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charts/chart2.xml" ContentType="application/vnd.openxmlformats-officedocument.drawingml.chart+xml"/>
  <Override PartName="/word/drawings/drawing2.xml" ContentType="application/vnd.openxmlformats-officedocument.drawingml.chartshapes+xml"/>
  <Override PartName="/word/charts/chart3.xml" ContentType="application/vnd.openxmlformats-officedocument.drawingml.chart+xml"/>
  <Override PartName="/word/drawings/drawing3.xml" ContentType="application/vnd.openxmlformats-officedocument.drawingml.chartshapes+xml"/>
  <Override PartName="/word/charts/chart4.xml" ContentType="application/vnd.openxmlformats-officedocument.drawingml.chart+xml"/>
  <Override PartName="/word/drawings/drawing4.xml" ContentType="application/vnd.openxmlformats-officedocument.drawingml.chartshapes+xml"/>
  <Override PartName="/word/charts/chart5.xml" ContentType="application/vnd.openxmlformats-officedocument.drawingml.chart+xml"/>
  <Override PartName="/word/drawings/drawing5.xml" ContentType="application/vnd.openxmlformats-officedocument.drawingml.chartshapes+xml"/>
  <Override PartName="/word/charts/chart6.xml" ContentType="application/vnd.openxmlformats-officedocument.drawingml.chart+xml"/>
  <Override PartName="/word/drawings/drawing6.xml" ContentType="application/vnd.openxmlformats-officedocument.drawingml.chartshapes+xml"/>
  <Override PartName="/word/charts/chart7.xml" ContentType="application/vnd.openxmlformats-officedocument.drawingml.chart+xml"/>
  <Override PartName="/word/drawings/drawing7.xml" ContentType="application/vnd.openxmlformats-officedocument.drawingml.chartshapes+xml"/>
  <Override PartName="/word/charts/chart8.xml" ContentType="application/vnd.openxmlformats-officedocument.drawingml.chart+xml"/>
  <Override PartName="/word/drawings/drawing8.xml" ContentType="application/vnd.openxmlformats-officedocument.drawingml.chartshapes+xml"/>
  <Override PartName="/word/charts/chart9.xml" ContentType="application/vnd.openxmlformats-officedocument.drawingml.chart+xml"/>
  <Override PartName="/word/drawings/drawing9.xml" ContentType="application/vnd.openxmlformats-officedocument.drawingml.chartshapes+xml"/>
  <Override PartName="/word/charts/chart10.xml" ContentType="application/vnd.openxmlformats-officedocument.drawingml.chart+xml"/>
  <Override PartName="/word/drawings/drawing10.xml" ContentType="application/vnd.openxmlformats-officedocument.drawingml.chartshapes+xml"/>
  <Override PartName="/word/charts/chart11.xml" ContentType="application/vnd.openxmlformats-officedocument.drawingml.chart+xml"/>
  <Override PartName="/word/drawings/drawing11.xml" ContentType="application/vnd.openxmlformats-officedocument.drawingml.chartshapes+xml"/>
  <Override PartName="/word/charts/chart12.xml" ContentType="application/vnd.openxmlformats-officedocument.drawingml.chart+xml"/>
  <Override PartName="/word/drawings/drawing12.xml" ContentType="application/vnd.openxmlformats-officedocument.drawingml.chartshapes+xml"/>
  <Override PartName="/word/charts/chart13.xml" ContentType="application/vnd.openxmlformats-officedocument.drawingml.chart+xml"/>
  <Override PartName="/word/drawings/drawing13.xml" ContentType="application/vnd.openxmlformats-officedocument.drawingml.chartshapes+xml"/>
  <Override PartName="/word/charts/chart14.xml" ContentType="application/vnd.openxmlformats-officedocument.drawingml.chart+xml"/>
  <Override PartName="/word/drawings/drawing14.xml" ContentType="application/vnd.openxmlformats-officedocument.drawingml.chartshapes+xml"/>
  <Override PartName="/word/charts/chart15.xml" ContentType="application/vnd.openxmlformats-officedocument.drawingml.chart+xml"/>
  <Override PartName="/word/drawings/drawing15.xml" ContentType="application/vnd.openxmlformats-officedocument.drawingml.chartshapes+xml"/>
  <Override PartName="/word/charts/chart16.xml" ContentType="application/vnd.openxmlformats-officedocument.drawingml.chart+xml"/>
  <Override PartName="/word/drawings/drawing16.xml" ContentType="application/vnd.openxmlformats-officedocument.drawingml.chartshapes+xml"/>
  <Override PartName="/word/charts/chart17.xml" ContentType="application/vnd.openxmlformats-officedocument.drawingml.chart+xml"/>
  <Override PartName="/word/drawings/drawing17.xml" ContentType="application/vnd.openxmlformats-officedocument.drawingml.chartshapes+xml"/>
  <Override PartName="/word/charts/chart18.xml" ContentType="application/vnd.openxmlformats-officedocument.drawingml.chart+xml"/>
  <Override PartName="/word/charts/chart19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word/charts/chart30.xml" ContentType="application/vnd.openxmlformats-officedocument.drawingml.chart+xml"/>
  <Override PartName="/word/charts/chart31.xml" ContentType="application/vnd.openxmlformats-officedocument.drawingml.chart+xml"/>
  <Override PartName="/word/charts/chart32.xml" ContentType="application/vnd.openxmlformats-officedocument.drawingml.chart+xml"/>
  <Override PartName="/word/charts/chart33.xml" ContentType="application/vnd.openxmlformats-officedocument.drawingml.chart+xml"/>
  <Override PartName="/word/charts/chart34.xml" ContentType="application/vnd.openxmlformats-officedocument.drawingml.chart+xml"/>
  <Override PartName="/word/charts/chart35.xml" ContentType="application/vnd.openxmlformats-officedocument.drawingml.chart+xml"/>
  <Override PartName="/word/charts/chart36.xml" ContentType="application/vnd.openxmlformats-officedocument.drawingml.chart+xml"/>
  <Override PartName="/word/charts/chart37.xml" ContentType="application/vnd.openxmlformats-officedocument.drawingml.chart+xml"/>
  <Override PartName="/word/charts/chart38.xml" ContentType="application/vnd.openxmlformats-officedocument.drawingml.chart+xml"/>
  <Override PartName="/word/charts/chart39.xml" ContentType="application/vnd.openxmlformats-officedocument.drawingml.chart+xml"/>
  <Override PartName="/word/charts/chart40.xml" ContentType="application/vnd.openxmlformats-officedocument.drawingml.chart+xml"/>
  <Override PartName="/word/charts/chart41.xml" ContentType="application/vnd.openxmlformats-officedocument.drawingml.chart+xml"/>
  <Override PartName="/word/drawings/drawing18.xml" ContentType="application/vnd.openxmlformats-officedocument.drawingml.chartshap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E96" w:rsidRDefault="00350B00" w:rsidP="00350B00">
      <w:pPr>
        <w:jc w:val="center"/>
      </w:pPr>
      <w:r>
        <w:t>Összes bűncselekmény</w:t>
      </w:r>
    </w:p>
    <w:p w:rsidR="00350B00" w:rsidRDefault="00350B00"/>
    <w:p w:rsidR="00350B00" w:rsidRDefault="00350B00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5251A84D" wp14:editId="21B27EC5">
            <wp:extent cx="4648200" cy="333375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  <w:r>
        <w:t>Regisztrált bűncselekmények 100 000 lakosra vetített aránya</w:t>
      </w:r>
    </w:p>
    <w:p w:rsidR="00350B00" w:rsidRDefault="00350B00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7FE89324" wp14:editId="1861B727">
            <wp:extent cx="4648200" cy="3333750"/>
            <wp:effectExtent l="0" t="0" r="0" b="0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  <w:r>
        <w:lastRenderedPageBreak/>
        <w:t>Közterületen elkövetett bűncselekmények</w:t>
      </w:r>
    </w:p>
    <w:p w:rsidR="00350B00" w:rsidRDefault="00350B00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79AB87A3" wp14:editId="447F7BB7">
            <wp:extent cx="4648200" cy="3333750"/>
            <wp:effectExtent l="0" t="0" r="0" b="0"/>
            <wp:docPr id="3" name="Diagram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  <w:r>
        <w:t xml:space="preserve">14 kiemelten kezelt </w:t>
      </w:r>
      <w:proofErr w:type="spellStart"/>
      <w:r>
        <w:t>bcs</w:t>
      </w:r>
      <w:proofErr w:type="spellEnd"/>
      <w:r>
        <w:t xml:space="preserve"> összesen</w:t>
      </w:r>
    </w:p>
    <w:p w:rsidR="00350B00" w:rsidRDefault="00350B00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6BB57B6C" wp14:editId="2C4CC689">
            <wp:extent cx="4648200" cy="3333750"/>
            <wp:effectExtent l="0" t="0" r="0" b="0"/>
            <wp:docPr id="4" name="Diagram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  <w:r>
        <w:lastRenderedPageBreak/>
        <w:t>Testi sértés</w:t>
      </w:r>
    </w:p>
    <w:p w:rsidR="00350B00" w:rsidRDefault="00350B00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054A0F76" wp14:editId="053FCD2E">
            <wp:extent cx="4648200" cy="3333750"/>
            <wp:effectExtent l="0" t="0" r="0" b="0"/>
            <wp:docPr id="5" name="Diagram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  <w:r>
        <w:t>Súlyos testi sértés</w:t>
      </w:r>
    </w:p>
    <w:p w:rsidR="00350B00" w:rsidRDefault="00350B00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5BD64625" wp14:editId="464DF2AD">
            <wp:extent cx="4648200" cy="3333750"/>
            <wp:effectExtent l="0" t="0" r="0" b="0"/>
            <wp:docPr id="6" name="Diagram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  <w:r>
        <w:lastRenderedPageBreak/>
        <w:t>Kiskorú veszélyeztetése</w:t>
      </w:r>
    </w:p>
    <w:p w:rsidR="00350B00" w:rsidRDefault="00350B00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563B595E" wp14:editId="3DE04A3C">
            <wp:extent cx="4648200" cy="3333750"/>
            <wp:effectExtent l="0" t="0" r="0" b="0"/>
            <wp:docPr id="7" name="Diagram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  <w:r>
        <w:t>Garázdaság</w:t>
      </w:r>
    </w:p>
    <w:p w:rsidR="00350B00" w:rsidRDefault="00350B00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1577DD7A" wp14:editId="32785967">
            <wp:extent cx="4648200" cy="3333750"/>
            <wp:effectExtent l="0" t="0" r="0" b="0"/>
            <wp:docPr id="8" name="Diagram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</w:p>
    <w:p w:rsidR="00350B00" w:rsidRDefault="00350B00" w:rsidP="00350B00">
      <w:pPr>
        <w:jc w:val="center"/>
      </w:pPr>
      <w:r>
        <w:lastRenderedPageBreak/>
        <w:t>Kábítószerrel kapcsolatos bűncselekmények</w:t>
      </w:r>
    </w:p>
    <w:p w:rsidR="00350B00" w:rsidRDefault="00850756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4017EE45" wp14:editId="717E57FF">
            <wp:extent cx="4648200" cy="3333750"/>
            <wp:effectExtent l="0" t="0" r="0" b="0"/>
            <wp:docPr id="42" name="Diagram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350B00" w:rsidRDefault="002D751B" w:rsidP="00350B00">
      <w:pPr>
        <w:jc w:val="center"/>
      </w:pPr>
      <w:r>
        <w:t>Lopás</w:t>
      </w:r>
    </w:p>
    <w:p w:rsidR="002D751B" w:rsidRDefault="002D751B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0F3DBF11" wp14:editId="4ED7B29C">
            <wp:extent cx="4648200" cy="3333750"/>
            <wp:effectExtent l="0" t="0" r="0" b="0"/>
            <wp:docPr id="10" name="Diagram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  <w:r>
        <w:lastRenderedPageBreak/>
        <w:t>Személygépkocsi lopás</w:t>
      </w:r>
    </w:p>
    <w:p w:rsidR="002D751B" w:rsidRDefault="002D751B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1C12CE52" wp14:editId="1881CDF3">
            <wp:extent cx="4648200" cy="3333750"/>
            <wp:effectExtent l="0" t="0" r="0" b="0"/>
            <wp:docPr id="11" name="Diagram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  <w:r>
        <w:t>Zárt gépjármű-feltörés</w:t>
      </w:r>
    </w:p>
    <w:p w:rsidR="002D751B" w:rsidRDefault="002D751B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41F2D17A" wp14:editId="1B5B044C">
            <wp:extent cx="4648200" cy="3333750"/>
            <wp:effectExtent l="0" t="0" r="0" b="0"/>
            <wp:docPr id="12" name="Diagram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  <w:r>
        <w:lastRenderedPageBreak/>
        <w:t>Lakásbetörés</w:t>
      </w:r>
    </w:p>
    <w:p w:rsidR="002D751B" w:rsidRDefault="002D751B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44C11D89" wp14:editId="3F96F7DF">
            <wp:extent cx="4648200" cy="3219450"/>
            <wp:effectExtent l="0" t="0" r="0" b="0"/>
            <wp:docPr id="13" name="Diagram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2D751B" w:rsidRDefault="002D751B" w:rsidP="00350B00">
      <w:pPr>
        <w:jc w:val="center"/>
      </w:pPr>
    </w:p>
    <w:p w:rsidR="002D751B" w:rsidRDefault="002D751B" w:rsidP="00350B00">
      <w:pPr>
        <w:jc w:val="center"/>
      </w:pPr>
      <w:r>
        <w:t>Rablás</w:t>
      </w:r>
    </w:p>
    <w:p w:rsidR="002D751B" w:rsidRDefault="00CB04E6" w:rsidP="00350B00">
      <w:pPr>
        <w:jc w:val="center"/>
      </w:pPr>
      <w:bookmarkStart w:id="0" w:name="_GoBack"/>
      <w:r>
        <w:rPr>
          <w:noProof/>
          <w:lang w:eastAsia="hu-HU"/>
        </w:rPr>
        <w:drawing>
          <wp:inline distT="0" distB="0" distL="0" distR="0" wp14:anchorId="56052769" wp14:editId="22EB3C55">
            <wp:extent cx="4648200" cy="3190875"/>
            <wp:effectExtent l="0" t="0" r="0" b="9525"/>
            <wp:docPr id="14" name="Diagram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bookmarkEnd w:id="0"/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  <w:r>
        <w:lastRenderedPageBreak/>
        <w:t>Rongálás</w:t>
      </w:r>
    </w:p>
    <w:p w:rsidR="00CB04E6" w:rsidRDefault="00F41779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0741E1D4" wp14:editId="5C331AF8">
            <wp:extent cx="4676775" cy="3133725"/>
            <wp:effectExtent l="0" t="0" r="9525" b="9525"/>
            <wp:docPr id="9" name="Diagram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  <w:r>
        <w:t>Orgazdaság</w:t>
      </w:r>
    </w:p>
    <w:p w:rsidR="00CB04E6" w:rsidRDefault="00CB04E6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15EA848F" wp14:editId="60EC302C">
            <wp:extent cx="4648200" cy="3143250"/>
            <wp:effectExtent l="0" t="0" r="0" b="0"/>
            <wp:docPr id="16" name="Diagram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</w:p>
    <w:p w:rsidR="00CB04E6" w:rsidRDefault="00CB04E6" w:rsidP="00350B00">
      <w:pPr>
        <w:jc w:val="center"/>
      </w:pPr>
      <w:r>
        <w:lastRenderedPageBreak/>
        <w:t>Jármű önkényes elvétele</w:t>
      </w:r>
    </w:p>
    <w:p w:rsidR="00CB04E6" w:rsidRDefault="00CB04E6" w:rsidP="00350B00">
      <w:pPr>
        <w:jc w:val="center"/>
      </w:pPr>
      <w:r>
        <w:rPr>
          <w:noProof/>
          <w:lang w:eastAsia="hu-HU"/>
        </w:rPr>
        <w:drawing>
          <wp:inline distT="0" distB="0" distL="0" distR="0" wp14:anchorId="3148B15C" wp14:editId="4CC8D8BC">
            <wp:extent cx="4648200" cy="3333750"/>
            <wp:effectExtent l="0" t="0" r="0" b="0"/>
            <wp:docPr id="17" name="Diagram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CB04E6" w:rsidRDefault="00CB04E6" w:rsidP="00350B00">
      <w:pPr>
        <w:jc w:val="center"/>
      </w:pPr>
    </w:p>
    <w:p w:rsidR="00E82FE4" w:rsidRDefault="00E82FE4" w:rsidP="00350B00">
      <w:pPr>
        <w:jc w:val="center"/>
      </w:pPr>
    </w:p>
    <w:p w:rsidR="006A5B4C" w:rsidRPr="006A5B4C" w:rsidRDefault="006A5B4C" w:rsidP="006A5B4C">
      <w:pPr>
        <w:jc w:val="center"/>
        <w:rPr>
          <w:sz w:val="52"/>
          <w:szCs w:val="52"/>
        </w:rPr>
      </w:pPr>
      <w:r w:rsidRPr="006A5B4C">
        <w:rPr>
          <w:sz w:val="52"/>
          <w:szCs w:val="52"/>
        </w:rPr>
        <w:t>Közrendvédelem</w:t>
      </w:r>
    </w:p>
    <w:p w:rsidR="00E82FE4" w:rsidRDefault="00E82FE4" w:rsidP="00350B00">
      <w:pPr>
        <w:jc w:val="center"/>
      </w:pPr>
    </w:p>
    <w:p w:rsidR="00E82FE4" w:rsidRDefault="00E82FE4" w:rsidP="00E82FE4">
      <w:pPr>
        <w:jc w:val="center"/>
        <w:rPr>
          <w:sz w:val="24"/>
          <w:szCs w:val="24"/>
        </w:rPr>
      </w:pPr>
      <w:r>
        <w:rPr>
          <w:sz w:val="24"/>
          <w:szCs w:val="24"/>
        </w:rPr>
        <w:t>Elfogások száma</w:t>
      </w:r>
    </w:p>
    <w:p w:rsidR="00E82FE4" w:rsidRDefault="00E82FE4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5FA3C79F" wp14:editId="292DF801">
            <wp:extent cx="4648200" cy="2762250"/>
            <wp:effectExtent l="0" t="0" r="0" b="0"/>
            <wp:docPr id="18" name="Diagram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6A5B4C" w:rsidRDefault="006A5B4C" w:rsidP="00E82FE4">
      <w:pPr>
        <w:jc w:val="center"/>
        <w:rPr>
          <w:sz w:val="24"/>
          <w:szCs w:val="24"/>
        </w:rPr>
      </w:pPr>
    </w:p>
    <w:p w:rsidR="006A5B4C" w:rsidRDefault="006A5B4C" w:rsidP="00E82FE4">
      <w:pPr>
        <w:jc w:val="center"/>
        <w:rPr>
          <w:sz w:val="24"/>
          <w:szCs w:val="24"/>
        </w:rPr>
      </w:pPr>
    </w:p>
    <w:p w:rsidR="006A5B4C" w:rsidRDefault="006A5B4C" w:rsidP="00E82FE4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Biztonsági intézkedések száma</w:t>
      </w:r>
    </w:p>
    <w:p w:rsidR="006A5B4C" w:rsidRDefault="006A5B4C" w:rsidP="00E82FE4">
      <w:pPr>
        <w:jc w:val="center"/>
        <w:rPr>
          <w:sz w:val="24"/>
          <w:szCs w:val="24"/>
        </w:rPr>
      </w:pPr>
    </w:p>
    <w:p w:rsidR="00E82FE4" w:rsidRDefault="008C2EC9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75910A38" wp14:editId="42107CFA">
            <wp:extent cx="4581524" cy="2743201"/>
            <wp:effectExtent l="0" t="0" r="10160" b="0"/>
            <wp:docPr id="19" name="Diagram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82FE4" w:rsidRDefault="00E82FE4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  <w:r w:rsidRPr="008C2EC9">
        <w:rPr>
          <w:sz w:val="24"/>
          <w:szCs w:val="24"/>
        </w:rPr>
        <w:t>Előállítások száma</w:t>
      </w:r>
    </w:p>
    <w:p w:rsidR="008C2EC9" w:rsidRDefault="008C2EC9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45C0E6AE" wp14:editId="1A8FDA56">
            <wp:extent cx="4638674" cy="2676525"/>
            <wp:effectExtent l="0" t="0" r="10160" b="9525"/>
            <wp:docPr id="20" name="Diagram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  <w:r w:rsidRPr="008C2EC9">
        <w:rPr>
          <w:sz w:val="24"/>
          <w:szCs w:val="24"/>
        </w:rPr>
        <w:t>Elrendelt és végrehajtott elővezetések száma</w:t>
      </w:r>
    </w:p>
    <w:p w:rsidR="008C2EC9" w:rsidRDefault="008C2EC9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1C672C7A" wp14:editId="30C1027D">
            <wp:extent cx="4600575" cy="2686051"/>
            <wp:effectExtent l="0" t="0" r="9525" b="0"/>
            <wp:docPr id="21" name="Diagram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  <w:r w:rsidRPr="008C2EC9">
        <w:rPr>
          <w:sz w:val="24"/>
          <w:szCs w:val="24"/>
        </w:rPr>
        <w:t>Szabálysértési feljelentések és a kiszabott helyszíni bírságok száma</w:t>
      </w:r>
    </w:p>
    <w:p w:rsidR="008C2EC9" w:rsidRDefault="008C2EC9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6AE3ECF0" wp14:editId="20A62850">
            <wp:extent cx="4638675" cy="2800350"/>
            <wp:effectExtent l="0" t="0" r="9525" b="0"/>
            <wp:docPr id="22" name="Diagram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8C2EC9" w:rsidP="00E82FE4">
      <w:pPr>
        <w:jc w:val="center"/>
        <w:rPr>
          <w:sz w:val="24"/>
          <w:szCs w:val="24"/>
        </w:rPr>
      </w:pPr>
      <w:r w:rsidRPr="008C2EC9">
        <w:rPr>
          <w:sz w:val="24"/>
          <w:szCs w:val="24"/>
        </w:rPr>
        <w:lastRenderedPageBreak/>
        <w:t>Az egy főre jutó helyszíni bírságok összege (Ft)</w:t>
      </w:r>
    </w:p>
    <w:p w:rsidR="008C2EC9" w:rsidRDefault="008C2EC9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1D2B72ED" wp14:editId="4F295DA4">
            <wp:extent cx="4619625" cy="2809874"/>
            <wp:effectExtent l="0" t="0" r="9525" b="10160"/>
            <wp:docPr id="23" name="Diagram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8C2EC9" w:rsidRDefault="008C2EC9" w:rsidP="00E82FE4">
      <w:pPr>
        <w:jc w:val="center"/>
        <w:rPr>
          <w:sz w:val="24"/>
          <w:szCs w:val="24"/>
        </w:rPr>
      </w:pPr>
    </w:p>
    <w:p w:rsidR="008C2EC9" w:rsidRDefault="00B21A07" w:rsidP="00E82FE4">
      <w:pPr>
        <w:jc w:val="center"/>
        <w:rPr>
          <w:sz w:val="24"/>
          <w:szCs w:val="24"/>
        </w:rPr>
      </w:pPr>
      <w:r w:rsidRPr="00B21A07">
        <w:rPr>
          <w:sz w:val="24"/>
          <w:szCs w:val="24"/>
        </w:rPr>
        <w:t>Büntető feljelentések száma</w:t>
      </w:r>
    </w:p>
    <w:p w:rsidR="00B21A07" w:rsidRDefault="00B21A07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3F42C46A" wp14:editId="380D8084">
            <wp:extent cx="4648200" cy="2752724"/>
            <wp:effectExtent l="0" t="0" r="0" b="10160"/>
            <wp:docPr id="24" name="Diagram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  <w:r w:rsidRPr="00B21A07">
        <w:rPr>
          <w:sz w:val="24"/>
          <w:szCs w:val="24"/>
        </w:rPr>
        <w:lastRenderedPageBreak/>
        <w:t>Pozitív alkoholszonda alkalmazások száma</w:t>
      </w:r>
    </w:p>
    <w:p w:rsidR="00B21A07" w:rsidRDefault="00B21A07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48093A58" wp14:editId="73C0201F">
            <wp:extent cx="4591050" cy="2762250"/>
            <wp:effectExtent l="0" t="0" r="0" b="0"/>
            <wp:docPr id="25" name="Diagram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  <w:r w:rsidRPr="00B21A07">
        <w:rPr>
          <w:sz w:val="24"/>
          <w:szCs w:val="24"/>
        </w:rPr>
        <w:t>Rendészeti állomány, közterületre vezényeltek száma (fő)</w:t>
      </w:r>
    </w:p>
    <w:p w:rsidR="00B21A07" w:rsidRDefault="00B21A07" w:rsidP="00E82FE4">
      <w:pPr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48FE8149" wp14:editId="5464592A">
            <wp:extent cx="4657725" cy="2752724"/>
            <wp:effectExtent l="0" t="0" r="9525" b="10160"/>
            <wp:docPr id="26" name="Diagram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E82FE4">
      <w:pPr>
        <w:jc w:val="center"/>
        <w:rPr>
          <w:sz w:val="24"/>
          <w:szCs w:val="24"/>
        </w:rPr>
      </w:pPr>
    </w:p>
    <w:p w:rsidR="00B21A07" w:rsidRDefault="00B21A07" w:rsidP="00B21A07">
      <w:pPr>
        <w:jc w:val="center"/>
        <w:rPr>
          <w:sz w:val="24"/>
          <w:szCs w:val="24"/>
        </w:rPr>
      </w:pPr>
      <w:r w:rsidRPr="00B21A07">
        <w:rPr>
          <w:sz w:val="24"/>
          <w:szCs w:val="24"/>
        </w:rPr>
        <w:lastRenderedPageBreak/>
        <w:t>Rendészeti állomány, közterü</w:t>
      </w:r>
      <w:r>
        <w:rPr>
          <w:sz w:val="24"/>
          <w:szCs w:val="24"/>
        </w:rPr>
        <w:t>letre vezényeltek óraszáma (óra)</w:t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51D3FA42" wp14:editId="76CF26B8">
            <wp:extent cx="4619625" cy="2752724"/>
            <wp:effectExtent l="0" t="0" r="9525" b="10160"/>
            <wp:docPr id="27" name="Diagram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t>Tulajdon elleni szabálysértési ügyek száma</w:t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27770E39" wp14:editId="1757A1FF">
            <wp:extent cx="4657725" cy="2752724"/>
            <wp:effectExtent l="0" t="0" r="9525" b="10160"/>
            <wp:docPr id="28" name="Diagram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lastRenderedPageBreak/>
        <w:t>Tulajdon elleni szabálysértési ügyek felderítési mutatója (%)</w:t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2BEDE65B" wp14:editId="2F6664EA">
            <wp:extent cx="4657725" cy="2752724"/>
            <wp:effectExtent l="0" t="0" r="9525" b="10160"/>
            <wp:docPr id="29" name="Diagram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t>Személysérüléses közúti közlekedési balesetek száma</w:t>
      </w:r>
      <w:r>
        <w:rPr>
          <w:noProof/>
          <w:lang w:eastAsia="hu-HU"/>
        </w:rPr>
        <w:drawing>
          <wp:inline distT="0" distB="0" distL="0" distR="0" wp14:anchorId="30EFEBE2" wp14:editId="47A2E1BB">
            <wp:extent cx="4648200" cy="2762250"/>
            <wp:effectExtent l="0" t="0" r="0" b="0"/>
            <wp:docPr id="30" name="Diagram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lastRenderedPageBreak/>
        <w:t>Személysérüléses közúti közlekedési balesetek megoszlása</w:t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2E73EA44" wp14:editId="7C09B87B">
            <wp:extent cx="4648200" cy="2762250"/>
            <wp:effectExtent l="0" t="0" r="0" b="0"/>
            <wp:docPr id="31" name="Diagram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t>Halálos közúti közlekedési balesetek száma</w:t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14AAAB0E" wp14:editId="71969EA5">
            <wp:extent cx="4629150" cy="2819400"/>
            <wp:effectExtent l="0" t="0" r="0" b="0"/>
            <wp:docPr id="32" name="Diagram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lastRenderedPageBreak/>
        <w:t>Súlyos sérüléses közúti közlekedési balesetek száma</w:t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0953F1DB" wp14:editId="59A3187D">
            <wp:extent cx="4648200" cy="2705100"/>
            <wp:effectExtent l="0" t="0" r="0" b="0"/>
            <wp:docPr id="33" name="Diagram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t>Könnyű sérüléses közúti közlekedési balesetek száma</w:t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60900479" wp14:editId="340279BE">
            <wp:extent cx="4648200" cy="2781300"/>
            <wp:effectExtent l="0" t="0" r="0" b="0"/>
            <wp:docPr id="34" name="Diagram 3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lastRenderedPageBreak/>
        <w:t>Balesetet szenvedett személyek száma (fő)</w:t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265E4D96" wp14:editId="66FA0B2B">
            <wp:extent cx="4648200" cy="2781300"/>
            <wp:effectExtent l="0" t="0" r="0" b="0"/>
            <wp:docPr id="35" name="Diagram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t>Balesetet szenvedett személyek megoszlása (fő)</w:t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7FDFDAE7" wp14:editId="5E4C5E02">
            <wp:extent cx="4648200" cy="2762250"/>
            <wp:effectExtent l="0" t="0" r="0" b="0"/>
            <wp:docPr id="36" name="Diagram 3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lastRenderedPageBreak/>
        <w:t>Személysérüléses közúti közlekedési balesetekben meghalt személyek száma (fő)</w:t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507F60E8" wp14:editId="6E20F57D">
            <wp:extent cx="4648200" cy="2781300"/>
            <wp:effectExtent l="0" t="0" r="0" b="0"/>
            <wp:docPr id="37" name="Diagram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t>Személysérüléses közúti közlekedési balesetekben súlyosan megsérült személyek száma (fő)</w:t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263E560C" wp14:editId="4E417AD3">
            <wp:extent cx="4648200" cy="2781300"/>
            <wp:effectExtent l="0" t="0" r="0" b="0"/>
            <wp:docPr id="38" name="Diagram 3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B21A07" w:rsidRDefault="00B21A07" w:rsidP="00B21A07">
      <w:pPr>
        <w:tabs>
          <w:tab w:val="left" w:pos="3945"/>
        </w:tabs>
        <w:jc w:val="center"/>
        <w:rPr>
          <w:sz w:val="24"/>
          <w:szCs w:val="24"/>
        </w:rPr>
      </w:pPr>
      <w:r w:rsidRPr="00B21A07">
        <w:rPr>
          <w:sz w:val="24"/>
          <w:szCs w:val="24"/>
        </w:rPr>
        <w:lastRenderedPageBreak/>
        <w:t>Személysérüléses közúti közlekedési balesetekben könnyen sérült személyek száma (fő)</w:t>
      </w: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6A39FADF" wp14:editId="16FFDA48">
            <wp:extent cx="4648200" cy="2781300"/>
            <wp:effectExtent l="0" t="0" r="0" b="0"/>
            <wp:docPr id="39" name="Diagram 3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  <w:r w:rsidRPr="00457CC2">
        <w:rPr>
          <w:sz w:val="24"/>
          <w:szCs w:val="24"/>
        </w:rPr>
        <w:t>Ittasan okozott személysérüléses közúti közlekedési balesetek száma</w:t>
      </w: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6573BACF" wp14:editId="5D864470">
            <wp:extent cx="4648200" cy="2781300"/>
            <wp:effectExtent l="0" t="0" r="0" b="0"/>
            <wp:docPr id="40" name="Diagram 4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  <w:r w:rsidRPr="00457CC2">
        <w:rPr>
          <w:sz w:val="24"/>
          <w:szCs w:val="24"/>
        </w:rPr>
        <w:lastRenderedPageBreak/>
        <w:t>Ittasan okozott személysérüléses közúti közlekedési balesetek aránya %</w:t>
      </w: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  <w:r>
        <w:rPr>
          <w:noProof/>
          <w:lang w:eastAsia="hu-HU"/>
        </w:rPr>
        <w:drawing>
          <wp:inline distT="0" distB="0" distL="0" distR="0" wp14:anchorId="54AB9205" wp14:editId="08F2C2B2">
            <wp:extent cx="4648200" cy="2781300"/>
            <wp:effectExtent l="0" t="0" r="0" b="0"/>
            <wp:docPr id="41" name="Diagram 4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</wp:inline>
        </w:drawing>
      </w:r>
    </w:p>
    <w:p w:rsidR="00457CC2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p w:rsidR="00457CC2" w:rsidRPr="00B21A07" w:rsidRDefault="00457CC2" w:rsidP="00B21A07">
      <w:pPr>
        <w:tabs>
          <w:tab w:val="left" w:pos="3945"/>
        </w:tabs>
        <w:jc w:val="center"/>
        <w:rPr>
          <w:sz w:val="24"/>
          <w:szCs w:val="24"/>
        </w:rPr>
      </w:pPr>
    </w:p>
    <w:sectPr w:rsidR="00457CC2" w:rsidRPr="00B21A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B00"/>
    <w:rsid w:val="00063F91"/>
    <w:rsid w:val="000B0AE8"/>
    <w:rsid w:val="000F2152"/>
    <w:rsid w:val="000F3683"/>
    <w:rsid w:val="00121F12"/>
    <w:rsid w:val="001458E0"/>
    <w:rsid w:val="002D751B"/>
    <w:rsid w:val="002E3814"/>
    <w:rsid w:val="00313C55"/>
    <w:rsid w:val="00350B00"/>
    <w:rsid w:val="00402BCE"/>
    <w:rsid w:val="00457CC2"/>
    <w:rsid w:val="006A5B4C"/>
    <w:rsid w:val="0070314A"/>
    <w:rsid w:val="007864D8"/>
    <w:rsid w:val="007E2C58"/>
    <w:rsid w:val="00850756"/>
    <w:rsid w:val="008C2EC9"/>
    <w:rsid w:val="00940945"/>
    <w:rsid w:val="00B21A07"/>
    <w:rsid w:val="00C513DE"/>
    <w:rsid w:val="00CB04E6"/>
    <w:rsid w:val="00E82FE4"/>
    <w:rsid w:val="00EF6E58"/>
    <w:rsid w:val="00F41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AA6217-23FB-4310-ABE1-E368C01DA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5.xml"/><Relationship Id="rId13" Type="http://schemas.openxmlformats.org/officeDocument/2006/relationships/chart" Target="charts/chart10.xml"/><Relationship Id="rId18" Type="http://schemas.openxmlformats.org/officeDocument/2006/relationships/chart" Target="charts/chart15.xml"/><Relationship Id="rId26" Type="http://schemas.openxmlformats.org/officeDocument/2006/relationships/chart" Target="charts/chart23.xml"/><Relationship Id="rId39" Type="http://schemas.openxmlformats.org/officeDocument/2006/relationships/chart" Target="charts/chart36.xml"/><Relationship Id="rId3" Type="http://schemas.openxmlformats.org/officeDocument/2006/relationships/webSettings" Target="webSettings.xml"/><Relationship Id="rId21" Type="http://schemas.openxmlformats.org/officeDocument/2006/relationships/chart" Target="charts/chart18.xml"/><Relationship Id="rId34" Type="http://schemas.openxmlformats.org/officeDocument/2006/relationships/chart" Target="charts/chart31.xml"/><Relationship Id="rId42" Type="http://schemas.openxmlformats.org/officeDocument/2006/relationships/chart" Target="charts/chart39.xml"/><Relationship Id="rId7" Type="http://schemas.openxmlformats.org/officeDocument/2006/relationships/chart" Target="charts/chart4.xml"/><Relationship Id="rId12" Type="http://schemas.openxmlformats.org/officeDocument/2006/relationships/chart" Target="charts/chart9.xml"/><Relationship Id="rId17" Type="http://schemas.openxmlformats.org/officeDocument/2006/relationships/chart" Target="charts/chart14.xml"/><Relationship Id="rId25" Type="http://schemas.openxmlformats.org/officeDocument/2006/relationships/chart" Target="charts/chart22.xml"/><Relationship Id="rId33" Type="http://schemas.openxmlformats.org/officeDocument/2006/relationships/chart" Target="charts/chart30.xml"/><Relationship Id="rId38" Type="http://schemas.openxmlformats.org/officeDocument/2006/relationships/chart" Target="charts/chart35.xml"/><Relationship Id="rId46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chart" Target="charts/chart13.xml"/><Relationship Id="rId20" Type="http://schemas.openxmlformats.org/officeDocument/2006/relationships/chart" Target="charts/chart17.xml"/><Relationship Id="rId29" Type="http://schemas.openxmlformats.org/officeDocument/2006/relationships/chart" Target="charts/chart26.xml"/><Relationship Id="rId41" Type="http://schemas.openxmlformats.org/officeDocument/2006/relationships/chart" Target="charts/chart38.xml"/><Relationship Id="rId1" Type="http://schemas.openxmlformats.org/officeDocument/2006/relationships/styles" Target="styles.xml"/><Relationship Id="rId6" Type="http://schemas.openxmlformats.org/officeDocument/2006/relationships/chart" Target="charts/chart3.xml"/><Relationship Id="rId11" Type="http://schemas.openxmlformats.org/officeDocument/2006/relationships/chart" Target="charts/chart8.xml"/><Relationship Id="rId24" Type="http://schemas.openxmlformats.org/officeDocument/2006/relationships/chart" Target="charts/chart21.xml"/><Relationship Id="rId32" Type="http://schemas.openxmlformats.org/officeDocument/2006/relationships/chart" Target="charts/chart29.xml"/><Relationship Id="rId37" Type="http://schemas.openxmlformats.org/officeDocument/2006/relationships/chart" Target="charts/chart34.xml"/><Relationship Id="rId40" Type="http://schemas.openxmlformats.org/officeDocument/2006/relationships/chart" Target="charts/chart37.xml"/><Relationship Id="rId45" Type="http://schemas.openxmlformats.org/officeDocument/2006/relationships/fontTable" Target="fontTable.xml"/><Relationship Id="rId5" Type="http://schemas.openxmlformats.org/officeDocument/2006/relationships/chart" Target="charts/chart2.xml"/><Relationship Id="rId15" Type="http://schemas.openxmlformats.org/officeDocument/2006/relationships/chart" Target="charts/chart12.xml"/><Relationship Id="rId23" Type="http://schemas.openxmlformats.org/officeDocument/2006/relationships/chart" Target="charts/chart20.xml"/><Relationship Id="rId28" Type="http://schemas.openxmlformats.org/officeDocument/2006/relationships/chart" Target="charts/chart25.xml"/><Relationship Id="rId36" Type="http://schemas.openxmlformats.org/officeDocument/2006/relationships/chart" Target="charts/chart33.xml"/><Relationship Id="rId10" Type="http://schemas.openxmlformats.org/officeDocument/2006/relationships/chart" Target="charts/chart7.xml"/><Relationship Id="rId19" Type="http://schemas.openxmlformats.org/officeDocument/2006/relationships/chart" Target="charts/chart16.xml"/><Relationship Id="rId31" Type="http://schemas.openxmlformats.org/officeDocument/2006/relationships/chart" Target="charts/chart28.xml"/><Relationship Id="rId44" Type="http://schemas.openxmlformats.org/officeDocument/2006/relationships/chart" Target="charts/chart41.xml"/><Relationship Id="rId4" Type="http://schemas.openxmlformats.org/officeDocument/2006/relationships/chart" Target="charts/chart1.xml"/><Relationship Id="rId9" Type="http://schemas.openxmlformats.org/officeDocument/2006/relationships/chart" Target="charts/chart6.xml"/><Relationship Id="rId14" Type="http://schemas.openxmlformats.org/officeDocument/2006/relationships/chart" Target="charts/chart11.xml"/><Relationship Id="rId22" Type="http://schemas.openxmlformats.org/officeDocument/2006/relationships/chart" Target="charts/chart19.xml"/><Relationship Id="rId27" Type="http://schemas.openxmlformats.org/officeDocument/2006/relationships/chart" Target="charts/chart24.xml"/><Relationship Id="rId30" Type="http://schemas.openxmlformats.org/officeDocument/2006/relationships/chart" Target="charts/chart27.xml"/><Relationship Id="rId35" Type="http://schemas.openxmlformats.org/officeDocument/2006/relationships/chart" Target="charts/chart32.xml"/><Relationship Id="rId43" Type="http://schemas.openxmlformats.org/officeDocument/2006/relationships/chart" Target="charts/chart40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0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1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2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3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4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5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6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_rels/chart1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7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2.png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2.png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2.png"/></Relationships>
</file>

<file path=word/charts/_rels/chart25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26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2.png"/></Relationships>
</file>

<file path=word/charts/_rels/chart27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2.png"/></Relationships>
</file>

<file path=word/charts/_rels/chart28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2.png"/></Relationships>
</file>

<file path=word/charts/_rels/chart29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2.png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_rels/chart30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31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32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33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34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35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36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37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38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39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_rels/chart40.xml.rels><?xml version="1.0" encoding="UTF-8" standalone="yes"?>
<Relationships xmlns="http://schemas.openxmlformats.org/package/2006/relationships"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4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8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Cegl&#233;d%20K&#246;zrend.xlsx" TargetMode="External"/><Relationship Id="rId1" Type="http://schemas.openxmlformats.org/officeDocument/2006/relationships/image" Target="../media/image1.jpeg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7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8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9.xml"/><Relationship Id="rId2" Type="http://schemas.openxmlformats.org/officeDocument/2006/relationships/oleObject" Target="file:///\\police.hu\pmrfk\CEG\K&#246;z&#246;s\Cegl&#233;d%20RK\besz&#225;mol&#243;%202017\&#214;nkorm&#225;nyzati%20besz&#225;mol&#243;%202017\Mell&#233;kletek\B&#369;n&#252;gyi%20mell&#233;klet%20Cegl&#233;d.xlsx" TargetMode="External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bcs!$K$3:$R$3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bcs!$B$23:$I$23</c:f>
              <c:numCache>
                <c:formatCode>_-* #\ ##0\ _F_t_-;\-* #\ ##0\ _F_t_-;_-* "-"??\ _F_t_-;_-@_-</c:formatCode>
                <c:ptCount val="8"/>
                <c:pt idx="0">
                  <c:v>2859</c:v>
                </c:pt>
                <c:pt idx="1">
                  <c:v>3967</c:v>
                </c:pt>
                <c:pt idx="2">
                  <c:v>4894</c:v>
                </c:pt>
                <c:pt idx="3">
                  <c:v>3366</c:v>
                </c:pt>
                <c:pt idx="4">
                  <c:v>2835</c:v>
                </c:pt>
                <c:pt idx="5">
                  <c:v>2518</c:v>
                </c:pt>
                <c:pt idx="6">
                  <c:v>1689</c:v>
                </c:pt>
                <c:pt idx="7">
                  <c:v>1596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6C9-4FEE-BCEE-116EFBE46F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13622320"/>
        <c:axId val="13619968"/>
      </c:barChart>
      <c:lineChart>
        <c:grouping val="standard"/>
        <c:varyColors val="0"/>
        <c:ser>
          <c:idx val="0"/>
          <c:order val="1"/>
          <c:tx>
            <c:strRef>
              <c:f>bcs!$K$2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2.0491803278688777E-3"/>
                  <c:y val="-3.33333333333334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2404371584699451E-2"/>
                      <c:h val="6.2857142857142861E-2"/>
                    </c:manualLayout>
                  </c15:layout>
                </c:ext>
              </c:extLst>
            </c:dLbl>
            <c:dLbl>
              <c:idx val="1"/>
              <c:layout>
                <c:manualLayout>
                  <c:x val="2.0491803278688023E-3"/>
                  <c:y val="-0.0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0491803278688526E-3"/>
                  <c:y val="-0.11714285714285728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0491803278687524E-3"/>
                  <c:y val="-9.04761904761905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8934426229508198E-2"/>
                  <c:y val="-5.42857142857142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6C9-4FEE-BCEE-116EFBE46FC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bcs!$K$3:$R$3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bcs!$K$23:$R$23</c:f>
              <c:numCache>
                <c:formatCode>0.0</c:formatCode>
                <c:ptCount val="8"/>
                <c:pt idx="0">
                  <c:v>31.5</c:v>
                </c:pt>
                <c:pt idx="1">
                  <c:v>22.2</c:v>
                </c:pt>
                <c:pt idx="2">
                  <c:v>16.5</c:v>
                </c:pt>
                <c:pt idx="3">
                  <c:v>36.200000000000003</c:v>
                </c:pt>
                <c:pt idx="4">
                  <c:v>50.1</c:v>
                </c:pt>
                <c:pt idx="5">
                  <c:v>54.4</c:v>
                </c:pt>
                <c:pt idx="6">
                  <c:v>63</c:v>
                </c:pt>
                <c:pt idx="7" formatCode="General">
                  <c:v>62.1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96C9-4FEE-BCEE-116EFBE46F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619576"/>
        <c:axId val="13621928"/>
      </c:lineChart>
      <c:catAx>
        <c:axId val="136223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3619968"/>
        <c:crosses val="autoZero"/>
        <c:auto val="1"/>
        <c:lblAlgn val="ctr"/>
        <c:lblOffset val="100"/>
        <c:noMultiLvlLbl val="0"/>
      </c:catAx>
      <c:valAx>
        <c:axId val="1361996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3622320"/>
        <c:crosses val="autoZero"/>
        <c:crossBetween val="between"/>
      </c:valAx>
      <c:catAx>
        <c:axId val="136195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13621928"/>
        <c:crosses val="autoZero"/>
        <c:auto val="1"/>
        <c:lblAlgn val="ctr"/>
        <c:lblOffset val="100"/>
        <c:noMultiLvlLbl val="0"/>
      </c:catAx>
      <c:valAx>
        <c:axId val="13621928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3619576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4139344262295081"/>
          <c:y val="3.1428571428571431E-2"/>
          <c:w val="0.77254098360655743"/>
          <c:h val="0.1257142857142857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'[Bűnügyi melléklet Cegléd.xlsx]bcs'!$B$2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5"/>
              <c:layout>
                <c:manualLayout>
                  <c:x val="2.7322404371583698E-3"/>
                  <c:y val="0.1839417800047721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4D3D-4AE0-AD1D-1D3A5B5EAE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0"/>
                  <c:y val="0.10726000159071025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D3D-4AE0-AD1D-1D3A5B5EAE2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Cegléd.xlsx]bcs'!$B$13:$I$13</c:f>
              <c:numCache>
                <c:formatCode>_-* #\ ##0\ _F_t_-;\-* #\ ##0\ _F_t_-;_-* "-"??\ _F_t_-;_-@_-</c:formatCode>
                <c:ptCount val="8"/>
                <c:pt idx="0">
                  <c:v>1682</c:v>
                </c:pt>
                <c:pt idx="1">
                  <c:v>2163</c:v>
                </c:pt>
                <c:pt idx="2">
                  <c:v>2962</c:v>
                </c:pt>
                <c:pt idx="3">
                  <c:v>1884</c:v>
                </c:pt>
                <c:pt idx="4">
                  <c:v>1281</c:v>
                </c:pt>
                <c:pt idx="5">
                  <c:v>1030</c:v>
                </c:pt>
                <c:pt idx="6">
                  <c:v>647</c:v>
                </c:pt>
                <c:pt idx="7">
                  <c:v>535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4D3D-4AE0-AD1D-1D3A5B5EAE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260978304"/>
        <c:axId val="260976736"/>
      </c:barChart>
      <c:lineChart>
        <c:grouping val="standard"/>
        <c:varyColors val="0"/>
        <c:ser>
          <c:idx val="0"/>
          <c:order val="1"/>
          <c:tx>
            <c:strRef>
              <c:f>'[Bűnügyi melléklet Cegléd.xlsx]bcs'!$K$2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5.8060109289617509E-2"/>
                  <c:y val="-0.26893273340832397"/>
                </c:manualLayout>
              </c:layout>
              <c:tx>
                <c:rich>
                  <a:bodyPr/>
                  <a:lstStyle/>
                  <a:p>
                    <a:fld id="{7B2D2C0B-5AEB-4ED8-B28F-026B468481CA}" type="VALUE">
                      <a:rPr lang="en-US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4D3D-4AE0-AD1D-1D3A5B5EAE21}"/>
                </c:ext>
                <c:ext xmlns:c15="http://schemas.microsoft.com/office/drawing/2012/chart" uri="{CE6537A1-D6FC-4f65-9D91-7224C49458BB}">
                  <c15:layout>
                    <c:manualLayout>
                      <c:w val="7.5136612021857924E-2"/>
                      <c:h val="7.047619047619047E-2"/>
                    </c:manualLayout>
                  </c15:layout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5.5327868852459015E-2"/>
                  <c:y val="-0.38321829771278598"/>
                </c:manualLayout>
              </c:layout>
              <c:tx>
                <c:rich>
                  <a:bodyPr/>
                  <a:lstStyle/>
                  <a:p>
                    <a:fld id="{788E624A-B5A0-4884-8905-078A60C170F4}" type="VALUE">
                      <a:rPr lang="en-US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4D3D-4AE0-AD1D-1D3A5B5EAE21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4.1666881803708963E-2"/>
                  <c:y val="-0.57750401199850021"/>
                </c:manualLayout>
              </c:layout>
              <c:tx>
                <c:rich>
                  <a:bodyPr/>
                  <a:lstStyle/>
                  <a:p>
                    <a:fld id="{BF8F06A3-43E5-4F43-9D36-7CA128613DDD}" type="VALUE">
                      <a:rPr lang="en-US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4D3D-4AE0-AD1D-1D3A5B5EAE21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3"/>
              <c:layout>
                <c:manualLayout>
                  <c:x val="-4.7131147540983707E-2"/>
                  <c:y val="-0.3138588676415448"/>
                </c:manualLayout>
              </c:layout>
              <c:tx>
                <c:rich>
                  <a:bodyPr/>
                  <a:lstStyle/>
                  <a:p>
                    <a:fld id="{B0F460C1-0F72-43A2-926C-0FC2761F5E1F}" type="VALUE">
                      <a:rPr lang="en-US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4D3D-4AE0-AD1D-1D3A5B5EAE21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4"/>
              <c:layout>
                <c:manualLayout>
                  <c:x val="-5.2595628415300646E-2"/>
                  <c:y val="-0.17211818522684663"/>
                </c:manualLayout>
              </c:layout>
              <c:tx>
                <c:rich>
                  <a:bodyPr/>
                  <a:lstStyle/>
                  <a:p>
                    <a:fld id="{346F800C-F8A4-4715-B4BB-8A4D5B4E510F}" type="VALUE">
                      <a:rPr lang="en-US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4D3D-4AE0-AD1D-1D3A5B5EAE21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5"/>
              <c:layout>
                <c:manualLayout>
                  <c:x val="-3.0737704918032887E-2"/>
                  <c:y val="-7.1428571428571425E-2"/>
                </c:manualLayout>
              </c:layout>
              <c:tx>
                <c:rich>
                  <a:bodyPr/>
                  <a:lstStyle/>
                  <a:p>
                    <a:fld id="{1DA2E22A-949F-4C36-A446-D723740C3309}" type="VALUE">
                      <a:rPr lang="en-US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D70-4EC7-86B3-4B1FA01B15D8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6"/>
              <c:layout/>
              <c:tx>
                <c:rich>
                  <a:bodyPr/>
                  <a:lstStyle/>
                  <a:p>
                    <a:fld id="{9C6BE5CF-E7B7-4159-AE07-C4FCDEA85491}" type="VALUE">
                      <a:rPr lang="en-US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D70-4EC7-86B3-4B1FA01B15D8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fld id="{802620B0-6405-4980-A4A2-1153AF94E1FC}" type="VALUE">
                      <a:rPr lang="en-US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D70-4EC7-86B3-4B1FA01B15D8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Cegléd.xlsx]bcs'!$K$13:$R$13</c:f>
              <c:numCache>
                <c:formatCode>0.0</c:formatCode>
                <c:ptCount val="8"/>
                <c:pt idx="0">
                  <c:v>13.4</c:v>
                </c:pt>
                <c:pt idx="1">
                  <c:v>10.9</c:v>
                </c:pt>
                <c:pt idx="2">
                  <c:v>6.8</c:v>
                </c:pt>
                <c:pt idx="3">
                  <c:v>13.7</c:v>
                </c:pt>
                <c:pt idx="4">
                  <c:v>18</c:v>
                </c:pt>
                <c:pt idx="5">
                  <c:v>23.9</c:v>
                </c:pt>
                <c:pt idx="6">
                  <c:v>27.7</c:v>
                </c:pt>
                <c:pt idx="7" formatCode="General">
                  <c:v>25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4D3D-4AE0-AD1D-1D3A5B5EAE2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0977128"/>
        <c:axId val="260972424"/>
      </c:lineChart>
      <c:catAx>
        <c:axId val="2609783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976736"/>
        <c:crosses val="autoZero"/>
        <c:auto val="1"/>
        <c:lblAlgn val="ctr"/>
        <c:lblOffset val="100"/>
        <c:noMultiLvlLbl val="0"/>
      </c:catAx>
      <c:valAx>
        <c:axId val="26097673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978304"/>
        <c:crosses val="autoZero"/>
        <c:crossBetween val="between"/>
      </c:valAx>
      <c:catAx>
        <c:axId val="26097712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60972424"/>
        <c:crosses val="autoZero"/>
        <c:auto val="1"/>
        <c:lblAlgn val="ctr"/>
        <c:lblOffset val="100"/>
        <c:noMultiLvlLbl val="0"/>
      </c:catAx>
      <c:valAx>
        <c:axId val="260972424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977128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934426229508196"/>
          <c:y val="3.1428571428571431E-2"/>
          <c:w val="0.77254098360655743"/>
          <c:h val="0.1257142857142857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114754098360656E-2"/>
          <c:y val="0.24285714285714285"/>
          <c:w val="0.84221311475409832"/>
          <c:h val="0.6828571428571428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'[Bűnügyi melléklet Cegléd.xlsx]bcs'!$B$2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5"/>
              <c:layout>
                <c:manualLayout>
                  <c:x val="0"/>
                  <c:y val="6.01760383953736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81A-428B-9B43-54A52BFFE3D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2.7322404371584699E-3"/>
                  <c:y val="4.36667416572928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81A-428B-9B43-54A52BFFE3D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Cegléd.xlsx]bcs'!$B$14:$I$14</c:f>
              <c:numCache>
                <c:formatCode>_-* #\ ##0\ _F_t_-;\-* #\ ##0\ _F_t_-;_-* "-"??\ _F_t_-;_-@_-</c:formatCode>
                <c:ptCount val="8"/>
                <c:pt idx="0">
                  <c:v>17</c:v>
                </c:pt>
                <c:pt idx="1">
                  <c:v>24</c:v>
                </c:pt>
                <c:pt idx="2">
                  <c:v>38</c:v>
                </c:pt>
                <c:pt idx="3">
                  <c:v>19</c:v>
                </c:pt>
                <c:pt idx="4">
                  <c:v>7</c:v>
                </c:pt>
                <c:pt idx="5">
                  <c:v>4</c:v>
                </c:pt>
                <c:pt idx="6">
                  <c:v>2</c:v>
                </c:pt>
                <c:pt idx="7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881A-428B-9B43-54A52BFFE3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260973600"/>
        <c:axId val="261376136"/>
      </c:barChart>
      <c:lineChart>
        <c:grouping val="standard"/>
        <c:varyColors val="0"/>
        <c:ser>
          <c:idx val="0"/>
          <c:order val="1"/>
          <c:tx>
            <c:strRef>
              <c:f>'[Bűnügyi melléklet Cegléd.xlsx]bcs'!$K$2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4398907103825137E-2"/>
                  <c:y val="-0.3321181852268467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81A-428B-9B43-54A52BFFE3D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3032786885245929E-2"/>
                  <c:y val="-0.4028571428571429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811-44F9-992E-42FF99CB314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1666666666666664E-2"/>
                  <c:y val="-0.600492538432695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881A-428B-9B43-54A52BFFE3D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3.3469945355191308E-2"/>
                  <c:y val="-0.353661792275965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881A-428B-9B43-54A52BFFE3D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7131147540983707E-2"/>
                  <c:y val="3.52380952380952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881A-428B-9B43-54A52BFFE3D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4398907103825248E-2"/>
                  <c:y val="-3.333333333333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881A-428B-9B43-54A52BFFE3D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chemeClr val="tx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Cegléd.xlsx]bcs'!$K$14:$R$14</c:f>
              <c:numCache>
                <c:formatCode>0.0</c:formatCode>
                <c:ptCount val="8"/>
                <c:pt idx="0">
                  <c:v>0</c:v>
                </c:pt>
                <c:pt idx="1">
                  <c:v>8.3000000000000007</c:v>
                </c:pt>
                <c:pt idx="2">
                  <c:v>11.4</c:v>
                </c:pt>
                <c:pt idx="3">
                  <c:v>0</c:v>
                </c:pt>
                <c:pt idx="4">
                  <c:v>14.3</c:v>
                </c:pt>
                <c:pt idx="5">
                  <c:v>25</c:v>
                </c:pt>
                <c:pt idx="6">
                  <c:v>50</c:v>
                </c:pt>
                <c:pt idx="7" formatCode="General">
                  <c:v>72.2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8-881A-428B-9B43-54A52BFFE3D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1378096"/>
        <c:axId val="261379664"/>
      </c:lineChart>
      <c:catAx>
        <c:axId val="2609736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376136"/>
        <c:crosses val="autoZero"/>
        <c:auto val="1"/>
        <c:lblAlgn val="ctr"/>
        <c:lblOffset val="100"/>
        <c:noMultiLvlLbl val="0"/>
      </c:catAx>
      <c:valAx>
        <c:axId val="26137613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973600"/>
        <c:crosses val="autoZero"/>
        <c:crossBetween val="between"/>
      </c:valAx>
      <c:catAx>
        <c:axId val="2613780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61379664"/>
        <c:crosses val="autoZero"/>
        <c:auto val="1"/>
        <c:lblAlgn val="ctr"/>
        <c:lblOffset val="100"/>
        <c:noMultiLvlLbl val="0"/>
      </c:catAx>
      <c:valAx>
        <c:axId val="261379664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378096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114754098360656"/>
          <c:y val="2.5714285714285714E-2"/>
          <c:w val="0.74590163934426235"/>
          <c:h val="0.11714285714285715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'[Bűnügyi melléklet Cegléd.xlsx]bcs'!$B$2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6"/>
              <c:layout>
                <c:manualLayout>
                  <c:x val="2.7322404371584699E-3"/>
                  <c:y val="7.779917510311211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D314-4EB9-8A25-C204869813E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2.7322404371585701E-3"/>
                  <c:y val="5.693078365204349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6D02-4372-A873-9444B74482F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Cegléd.xlsx]bcs'!$B$15:$I$15</c:f>
              <c:numCache>
                <c:formatCode>_-* #\ ##0\ _F_t_-;\-* #\ ##0\ _F_t_-;_-* "-"??\ _F_t_-;_-@_-</c:formatCode>
                <c:ptCount val="8"/>
                <c:pt idx="0">
                  <c:v>82</c:v>
                </c:pt>
                <c:pt idx="1">
                  <c:v>59</c:v>
                </c:pt>
                <c:pt idx="2">
                  <c:v>72</c:v>
                </c:pt>
                <c:pt idx="3">
                  <c:v>54</c:v>
                </c:pt>
                <c:pt idx="4">
                  <c:v>27</c:v>
                </c:pt>
                <c:pt idx="5">
                  <c:v>25</c:v>
                </c:pt>
                <c:pt idx="6">
                  <c:v>10</c:v>
                </c:pt>
                <c:pt idx="7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D314-4EB9-8A25-C204869813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261378488"/>
        <c:axId val="261374176"/>
      </c:barChart>
      <c:lineChart>
        <c:grouping val="standard"/>
        <c:varyColors val="0"/>
        <c:ser>
          <c:idx val="0"/>
          <c:order val="1"/>
          <c:tx>
            <c:strRef>
              <c:f>'[Bűnügyi melléklet Cegléd.xlsx]bcs'!$K$2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5765027322404381E-2"/>
                  <c:y val="-0.642857142857142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D02-4372-A873-9444B74482F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0300546448087435E-2"/>
                  <c:y val="-0.4828571428571429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D02-4372-A873-9444B74482F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5765027322404374E-2"/>
                  <c:y val="-0.5819047619047619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D02-4372-A873-9444B74482F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7131147540983603E-2"/>
                  <c:y val="-0.3228571428571428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D02-4372-A873-9444B74482F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8934426229508198E-2"/>
                  <c:y val="-0.2504761904761904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D314-4EB9-8A25-C204869813E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9863387978142076E-2"/>
                  <c:y val="-2.952380952380952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314-4EB9-8A25-C204869813E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4.9863387978142076E-2"/>
                  <c:y val="-0.1133333333333333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D314-4EB9-8A25-C204869813E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3.0054644808743168E-2"/>
                  <c:y val="-9.4285714285714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6D02-4372-A873-9444B74482F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chemeClr val="tx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Cegléd.xlsx]bcs'!$K$15:$R$15</c:f>
              <c:numCache>
                <c:formatCode>0.0</c:formatCode>
                <c:ptCount val="8"/>
                <c:pt idx="0">
                  <c:v>3.6</c:v>
                </c:pt>
                <c:pt idx="1">
                  <c:v>1.7</c:v>
                </c:pt>
                <c:pt idx="2">
                  <c:v>0</c:v>
                </c:pt>
                <c:pt idx="3">
                  <c:v>18.5</c:v>
                </c:pt>
                <c:pt idx="4">
                  <c:v>3.7</c:v>
                </c:pt>
                <c:pt idx="5">
                  <c:v>37</c:v>
                </c:pt>
                <c:pt idx="6">
                  <c:v>0</c:v>
                </c:pt>
                <c:pt idx="7" formatCode="General">
                  <c:v>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D314-4EB9-8A25-C204869813E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1373784"/>
        <c:axId val="261378880"/>
      </c:lineChart>
      <c:catAx>
        <c:axId val="26137848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374176"/>
        <c:crosses val="autoZero"/>
        <c:auto val="1"/>
        <c:lblAlgn val="ctr"/>
        <c:lblOffset val="100"/>
        <c:noMultiLvlLbl val="0"/>
      </c:catAx>
      <c:valAx>
        <c:axId val="26137417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378488"/>
        <c:crosses val="autoZero"/>
        <c:crossBetween val="between"/>
      </c:valAx>
      <c:catAx>
        <c:axId val="26137378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61378880"/>
        <c:crosses val="autoZero"/>
        <c:auto val="1"/>
        <c:lblAlgn val="ctr"/>
        <c:lblOffset val="100"/>
        <c:noMultiLvlLbl val="0"/>
      </c:catAx>
      <c:valAx>
        <c:axId val="261378880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373784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114754098360656"/>
          <c:y val="3.1428571428571431E-2"/>
          <c:w val="0.77254098360655743"/>
          <c:h val="0.1257142857142857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bcs!$K$3:$R$3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bcs!$B$16:$I$16</c:f>
              <c:numCache>
                <c:formatCode>_-* #\ ##0\ _F_t_-;\-* #\ ##0\ _F_t_-;_-* "-"??\ _F_t_-;_-@_-</c:formatCode>
                <c:ptCount val="8"/>
                <c:pt idx="0">
                  <c:v>213</c:v>
                </c:pt>
                <c:pt idx="1">
                  <c:v>182</c:v>
                </c:pt>
                <c:pt idx="2">
                  <c:v>379</c:v>
                </c:pt>
                <c:pt idx="3">
                  <c:v>295</c:v>
                </c:pt>
                <c:pt idx="4">
                  <c:v>247</c:v>
                </c:pt>
                <c:pt idx="5">
                  <c:v>225</c:v>
                </c:pt>
                <c:pt idx="6">
                  <c:v>150</c:v>
                </c:pt>
                <c:pt idx="7">
                  <c:v>131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A13-47D3-A2C2-BEC42868AB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261377704"/>
        <c:axId val="261374960"/>
      </c:barChart>
      <c:lineChart>
        <c:grouping val="standard"/>
        <c:varyColors val="0"/>
        <c:ser>
          <c:idx val="0"/>
          <c:order val="1"/>
          <c:tx>
            <c:strRef>
              <c:f>bcs!$K$2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4.7814207650273225E-3"/>
                  <c:y val="-5.53016819643108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A13-47D3-A2C2-BEC42868AB1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4.7814207650273225E-3"/>
                  <c:y val="-5.07040022364069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A13-47D3-A2C2-BEC42868AB1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4344262295081917E-2"/>
                  <c:y val="-8.97435897435897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6.8306010928961749E-4"/>
                  <c:y val="-5.8185404339250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7.513661202185792E-3"/>
                  <c:y val="-5.02958579881656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4.7814207650273225E-3"/>
                  <c:y val="-4.6419730078118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A13-47D3-A2C2-BEC42868AB1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4.7814207650273225E-3"/>
                  <c:y val="-5.02300082312196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9A13-47D3-A2C2-BEC42868AB1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2.0491803278687524E-3"/>
                  <c:y val="-3.0571992110453649E-2"/>
                </c:manualLayout>
              </c:layout>
              <c:tx>
                <c:rich>
                  <a:bodyPr/>
                  <a:lstStyle/>
                  <a:p>
                    <a:fld id="{4A8A7134-A7AF-4BB3-B91D-D3B954C53646}" type="VALUE">
                      <a:rPr lang="en-US" b="1">
                        <a:solidFill>
                          <a:schemeClr val="tx1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656-4187-A538-E74FAB1B794A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bcs!$K$3:$R$3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bcs!$K$16:$R$16</c:f>
              <c:numCache>
                <c:formatCode>0.0</c:formatCode>
                <c:ptCount val="8"/>
                <c:pt idx="0">
                  <c:v>7.6</c:v>
                </c:pt>
                <c:pt idx="1">
                  <c:v>9.1</c:v>
                </c:pt>
                <c:pt idx="2">
                  <c:v>2.1</c:v>
                </c:pt>
                <c:pt idx="3">
                  <c:v>10.5</c:v>
                </c:pt>
                <c:pt idx="4">
                  <c:v>12.8</c:v>
                </c:pt>
                <c:pt idx="5">
                  <c:v>15.7</c:v>
                </c:pt>
                <c:pt idx="6">
                  <c:v>17.7</c:v>
                </c:pt>
                <c:pt idx="7" formatCode="General">
                  <c:v>20.5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9A13-47D3-A2C2-BEC42868AB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1373392"/>
        <c:axId val="261373000"/>
      </c:lineChart>
      <c:catAx>
        <c:axId val="261377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374960"/>
        <c:crosses val="autoZero"/>
        <c:auto val="1"/>
        <c:lblAlgn val="ctr"/>
        <c:lblOffset val="100"/>
        <c:noMultiLvlLbl val="0"/>
      </c:catAx>
      <c:valAx>
        <c:axId val="26137496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377704"/>
        <c:crosses val="autoZero"/>
        <c:crossBetween val="between"/>
      </c:valAx>
      <c:catAx>
        <c:axId val="26137339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61373000"/>
        <c:crosses val="autoZero"/>
        <c:auto val="1"/>
        <c:lblAlgn val="ctr"/>
        <c:lblOffset val="100"/>
        <c:noMultiLvlLbl val="0"/>
      </c:catAx>
      <c:valAx>
        <c:axId val="261373000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373392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114754098360656"/>
          <c:y val="2.9585798816568046E-2"/>
          <c:w val="0.77254098360655743"/>
          <c:h val="0.12130177514792899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114754098360656E-2"/>
          <c:y val="0.24477611940298508"/>
          <c:w val="0.84221311475409832"/>
          <c:h val="0.67761194029850746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bcs!$K$3:$R$3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bcs!$B$17:$I$17</c:f>
              <c:numCache>
                <c:formatCode>_-* #\ ##0\ _F_t_-;\-* #\ ##0\ _F_t_-;_-* "-"??\ _F_t_-;_-@_-</c:formatCode>
                <c:ptCount val="8"/>
                <c:pt idx="0">
                  <c:v>38</c:v>
                </c:pt>
                <c:pt idx="1">
                  <c:v>32</c:v>
                </c:pt>
                <c:pt idx="2">
                  <c:v>48</c:v>
                </c:pt>
                <c:pt idx="3">
                  <c:v>19</c:v>
                </c:pt>
                <c:pt idx="4">
                  <c:v>32</c:v>
                </c:pt>
                <c:pt idx="5">
                  <c:v>11</c:v>
                </c:pt>
                <c:pt idx="6">
                  <c:v>9</c:v>
                </c:pt>
                <c:pt idx="7">
                  <c:v>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D7F-4869-B0D5-5D8F83B427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261375744"/>
        <c:axId val="261376528"/>
      </c:barChart>
      <c:lineChart>
        <c:grouping val="standard"/>
        <c:varyColors val="0"/>
        <c:ser>
          <c:idx val="0"/>
          <c:order val="1"/>
          <c:tx>
            <c:strRef>
              <c:f>bcs!$K$2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7131147540983603E-2"/>
                  <c:y val="-8.6206896551724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D7F-4869-B0D5-5D8F83B4279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7131147540983603E-2"/>
                  <c:y val="-7.7011494252873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4D7F-4869-B0D5-5D8F83B4279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7131147540983603E-2"/>
                  <c:y val="-0.3926744231597916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4D7F-4869-B0D5-5D8F83B4279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bcs!$K$3:$R$3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bcs!$K$17:$R$17</c:f>
              <c:numCache>
                <c:formatCode>0.0</c:formatCode>
                <c:ptCount val="8"/>
                <c:pt idx="0">
                  <c:v>59</c:v>
                </c:pt>
                <c:pt idx="1">
                  <c:v>46.9</c:v>
                </c:pt>
                <c:pt idx="2">
                  <c:v>26.9</c:v>
                </c:pt>
                <c:pt idx="3">
                  <c:v>60</c:v>
                </c:pt>
                <c:pt idx="4">
                  <c:v>62.9</c:v>
                </c:pt>
                <c:pt idx="5">
                  <c:v>72.7</c:v>
                </c:pt>
                <c:pt idx="6">
                  <c:v>87.5</c:v>
                </c:pt>
                <c:pt idx="7" formatCode="General">
                  <c:v>92.3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4D7F-4869-B0D5-5D8F83B4279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1379272"/>
        <c:axId val="261380056"/>
      </c:lineChart>
      <c:catAx>
        <c:axId val="261375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376528"/>
        <c:crosses val="autoZero"/>
        <c:auto val="1"/>
        <c:lblAlgn val="ctr"/>
        <c:lblOffset val="100"/>
        <c:noMultiLvlLbl val="0"/>
      </c:catAx>
      <c:valAx>
        <c:axId val="26137652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375744"/>
        <c:crosses val="autoZero"/>
        <c:crossBetween val="between"/>
      </c:valAx>
      <c:catAx>
        <c:axId val="26137927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61380056"/>
        <c:crosses val="autoZero"/>
        <c:auto val="1"/>
        <c:lblAlgn val="ctr"/>
        <c:lblOffset val="100"/>
        <c:noMultiLvlLbl val="0"/>
      </c:catAx>
      <c:valAx>
        <c:axId val="261380056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379272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0655737704918032"/>
          <c:y val="2.9850746268656716E-2"/>
          <c:w val="0.77254098360655743"/>
          <c:h val="0.12238805970149254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10190518813775647"/>
          <c:y val="0.24693294636424493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2"/>
              <c:layout>
                <c:manualLayout>
                  <c:x val="0"/>
                  <c:y val="0.43885926328174529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4895-4106-9C90-18FBDB1DB76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bcs!$K$3:$R$3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bcs!$B$18:$I$18</c:f>
              <c:numCache>
                <c:formatCode>_-* #\ ##0\ _F_t_-;\-* #\ ##0\ _F_t_-;_-* "-"??\ _F_t_-;_-@_-</c:formatCode>
                <c:ptCount val="8"/>
                <c:pt idx="0">
                  <c:v>90</c:v>
                </c:pt>
                <c:pt idx="1">
                  <c:v>122</c:v>
                </c:pt>
                <c:pt idx="2">
                  <c:v>118</c:v>
                </c:pt>
                <c:pt idx="3">
                  <c:v>73</c:v>
                </c:pt>
                <c:pt idx="4">
                  <c:v>30</c:v>
                </c:pt>
                <c:pt idx="5">
                  <c:v>44</c:v>
                </c:pt>
                <c:pt idx="6">
                  <c:v>33</c:v>
                </c:pt>
                <c:pt idx="7">
                  <c:v>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4895-4106-9C90-18FBDB1DB7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261374568"/>
        <c:axId val="261577480"/>
      </c:barChart>
      <c:lineChart>
        <c:grouping val="standard"/>
        <c:varyColors val="0"/>
        <c:ser>
          <c:idx val="0"/>
          <c:order val="1"/>
          <c:tx>
            <c:strRef>
              <c:f>bcs!$K$2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1.7486408903571371E-3"/>
                  <c:y val="-5.22202809755163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4895-4106-9C90-18FBDB1DB76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7888662593346908E-4"/>
                  <c:y val="-2.73556231003039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0366598778003577E-3"/>
                  <c:y val="-8.4093211752786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815342837746092E-2"/>
                      <c:h val="5.8763931104356633E-2"/>
                    </c:manualLayout>
                  </c15:layout>
                </c:ext>
              </c:extLst>
            </c:dLbl>
            <c:dLbl>
              <c:idx val="3"/>
              <c:layout>
                <c:manualLayout>
                  <c:x val="7.4677528852681602E-3"/>
                  <c:y val="-4.35663627152988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5.4989816700610997E-2"/>
                  <c:y val="-8.40932117527862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6867037737939932E-2"/>
                  <c:y val="-3.14321901394418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4895-4106-9C90-18FBDB1DB76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bcs!$K$3:$R$3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bcs!$K$18:$R$18</c:f>
              <c:numCache>
                <c:formatCode>0.0</c:formatCode>
                <c:ptCount val="8"/>
                <c:pt idx="0">
                  <c:v>22.9</c:v>
                </c:pt>
                <c:pt idx="1">
                  <c:v>21</c:v>
                </c:pt>
                <c:pt idx="2">
                  <c:v>13.9</c:v>
                </c:pt>
                <c:pt idx="3">
                  <c:v>14.8</c:v>
                </c:pt>
                <c:pt idx="4">
                  <c:v>15.2</c:v>
                </c:pt>
                <c:pt idx="5">
                  <c:v>38.1</c:v>
                </c:pt>
                <c:pt idx="6">
                  <c:v>36.4</c:v>
                </c:pt>
                <c:pt idx="7" formatCode="General">
                  <c:v>36.4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4895-4106-9C90-18FBDB1DB7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1575912"/>
        <c:axId val="261580224"/>
      </c:lineChart>
      <c:catAx>
        <c:axId val="2613745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577480"/>
        <c:crosses val="autoZero"/>
        <c:auto val="1"/>
        <c:lblAlgn val="ctr"/>
        <c:lblOffset val="100"/>
        <c:noMultiLvlLbl val="0"/>
      </c:catAx>
      <c:valAx>
        <c:axId val="26157748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374568"/>
        <c:crosses val="autoZero"/>
        <c:crossBetween val="between"/>
      </c:valAx>
      <c:catAx>
        <c:axId val="2615759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61580224"/>
        <c:crosses val="autoZero"/>
        <c:auto val="1"/>
        <c:lblAlgn val="ctr"/>
        <c:lblOffset val="100"/>
        <c:noMultiLvlLbl val="0"/>
      </c:catAx>
      <c:valAx>
        <c:axId val="261580224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575912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2830957230142567"/>
          <c:y val="3.0395136778115502E-2"/>
          <c:w val="0.77393075356415475"/>
          <c:h val="0.12158054711246201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114754098360656E-2"/>
          <c:y val="0.24545527182549665"/>
          <c:w val="0.84221311475409832"/>
          <c:h val="0.67575957551957722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'[Bűnügyi melléklet Cegléd.xlsx]bcs'!$B$2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Cegléd.xlsx]bcs'!$B$19:$I$19</c:f>
              <c:numCache>
                <c:formatCode>_-* #\ ##0\ _F_t_-;\-* #\ ##0\ _F_t_-;_-* "-"??\ _F_t_-;_-@_-</c:formatCode>
                <c:ptCount val="8"/>
                <c:pt idx="0">
                  <c:v>4</c:v>
                </c:pt>
                <c:pt idx="1">
                  <c:v>9</c:v>
                </c:pt>
                <c:pt idx="2">
                  <c:v>6</c:v>
                </c:pt>
                <c:pt idx="3">
                  <c:v>13</c:v>
                </c:pt>
                <c:pt idx="4">
                  <c:v>7</c:v>
                </c:pt>
                <c:pt idx="5">
                  <c:v>11</c:v>
                </c:pt>
                <c:pt idx="6">
                  <c:v>4</c:v>
                </c:pt>
                <c:pt idx="7">
                  <c:v>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95A-4D8B-A436-9A1AAEF0EA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261574344"/>
        <c:axId val="261577872"/>
      </c:barChart>
      <c:lineChart>
        <c:grouping val="standard"/>
        <c:varyColors val="0"/>
        <c:ser>
          <c:idx val="0"/>
          <c:order val="1"/>
          <c:tx>
            <c:strRef>
              <c:f>'[Bűnügyi melléklet Cegléd.xlsx]bcs'!$K$2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7131147540983603E-2"/>
                  <c:y val="-8.6206896551724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D95A-4D8B-A436-9A1AAEF0EAC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7131147540983603E-2"/>
                  <c:y val="-7.7011494252873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D95A-4D8B-A436-9A1AAEF0EAC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7131147540983603E-2"/>
                  <c:y val="-8.620689655172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D95A-4D8B-A436-9A1AAEF0EAC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0491803278687524E-3"/>
                  <c:y val="-6.36363636363636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2.0491803278688526E-3"/>
                  <c:y val="-7.17171717171717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Cegléd.xlsx]bcs'!$K$19:$R$19</c:f>
              <c:numCache>
                <c:formatCode>0.0</c:formatCode>
                <c:ptCount val="8"/>
                <c:pt idx="0">
                  <c:v>33.299999999999997</c:v>
                </c:pt>
                <c:pt idx="1">
                  <c:v>60</c:v>
                </c:pt>
                <c:pt idx="2">
                  <c:v>44.4</c:v>
                </c:pt>
                <c:pt idx="3">
                  <c:v>62.5</c:v>
                </c:pt>
                <c:pt idx="4">
                  <c:v>71.400000000000006</c:v>
                </c:pt>
                <c:pt idx="5">
                  <c:v>55.6</c:v>
                </c:pt>
                <c:pt idx="6">
                  <c:v>50</c:v>
                </c:pt>
                <c:pt idx="7" formatCode="General">
                  <c:v>66.7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D95A-4D8B-A436-9A1AAEF0EA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1576304"/>
        <c:axId val="261576696"/>
      </c:lineChart>
      <c:catAx>
        <c:axId val="261574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577872"/>
        <c:crosses val="autoZero"/>
        <c:auto val="1"/>
        <c:lblAlgn val="ctr"/>
        <c:lblOffset val="100"/>
        <c:noMultiLvlLbl val="0"/>
      </c:catAx>
      <c:valAx>
        <c:axId val="26157787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574344"/>
        <c:crosses val="autoZero"/>
        <c:crossBetween val="between"/>
      </c:valAx>
      <c:catAx>
        <c:axId val="26157630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61576696"/>
        <c:crosses val="autoZero"/>
        <c:auto val="1"/>
        <c:lblAlgn val="ctr"/>
        <c:lblOffset val="100"/>
        <c:noMultiLvlLbl val="0"/>
      </c:catAx>
      <c:valAx>
        <c:axId val="261576696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576304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1475409836065574"/>
          <c:y val="3.0303119978456375E-2"/>
          <c:w val="0.77254098360655743"/>
          <c:h val="0.12424279191167115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114754098360656E-2"/>
          <c:y val="0.24285714285714285"/>
          <c:w val="0.84221311475409832"/>
          <c:h val="0.6828571428571428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'[Bűnügyi melléklet Cegléd.xlsx]bcs'!$B$2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Cegléd.xlsx]bcs'!$B$20:$I$20</c:f>
              <c:numCache>
                <c:formatCode>_-* #\ ##0\ _F_t_-;\-* #\ ##0\ _F_t_-;_-* "-"??\ _F_t_-;_-@_-</c:formatCode>
                <c:ptCount val="8"/>
                <c:pt idx="0">
                  <c:v>10</c:v>
                </c:pt>
                <c:pt idx="1">
                  <c:v>9</c:v>
                </c:pt>
                <c:pt idx="2">
                  <c:v>11</c:v>
                </c:pt>
                <c:pt idx="3">
                  <c:v>10</c:v>
                </c:pt>
                <c:pt idx="4">
                  <c:v>7</c:v>
                </c:pt>
                <c:pt idx="5">
                  <c:v>9</c:v>
                </c:pt>
                <c:pt idx="6">
                  <c:v>4</c:v>
                </c:pt>
                <c:pt idx="7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61C6-46B7-8EBD-239EFC3656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261578264"/>
        <c:axId val="261579440"/>
      </c:barChart>
      <c:lineChart>
        <c:grouping val="standard"/>
        <c:varyColors val="0"/>
        <c:ser>
          <c:idx val="0"/>
          <c:order val="1"/>
          <c:tx>
            <c:strRef>
              <c:f>'[Bűnügyi melléklet Cegléd.xlsx]bcs'!$K$2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2.0491803278688274E-3"/>
                  <c:y val="9.5238095238095238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07B-4A56-981E-6F4A74FB6B2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8306010928966758E-4"/>
                  <c:y val="-9.047619047619047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7.5136612021858423E-3"/>
                  <c:y val="-9.55335583052118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1C6-46B7-8EBD-239EFC36563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666666666666664E-2"/>
                  <c:y val="-0.1285714285714286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7131147540983603E-2"/>
                  <c:y val="-0.1171428571428571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Cegléd.xlsx]bcs'!$K$20:$R$20</c:f>
              <c:numCache>
                <c:formatCode>0.0</c:formatCode>
                <c:ptCount val="8"/>
                <c:pt idx="0">
                  <c:v>75</c:v>
                </c:pt>
                <c:pt idx="1">
                  <c:v>46.2</c:v>
                </c:pt>
                <c:pt idx="2">
                  <c:v>58.3</c:v>
                </c:pt>
                <c:pt idx="3">
                  <c:v>70</c:v>
                </c:pt>
                <c:pt idx="4">
                  <c:v>63.6</c:v>
                </c:pt>
                <c:pt idx="5">
                  <c:v>62.5</c:v>
                </c:pt>
                <c:pt idx="6">
                  <c:v>100</c:v>
                </c:pt>
                <c:pt idx="7" formatCode="General">
                  <c:v>50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61C6-46B7-8EBD-239EFC36563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1578656"/>
        <c:axId val="261575520"/>
      </c:lineChart>
      <c:catAx>
        <c:axId val="261578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579440"/>
        <c:crosses val="autoZero"/>
        <c:auto val="1"/>
        <c:lblAlgn val="ctr"/>
        <c:lblOffset val="100"/>
        <c:noMultiLvlLbl val="0"/>
      </c:catAx>
      <c:valAx>
        <c:axId val="26157944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578264"/>
        <c:crosses val="autoZero"/>
        <c:crossBetween val="between"/>
      </c:valAx>
      <c:catAx>
        <c:axId val="2615786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61575520"/>
        <c:crosses val="autoZero"/>
        <c:auto val="1"/>
        <c:lblAlgn val="ctr"/>
        <c:lblOffset val="100"/>
        <c:noMultiLvlLbl val="0"/>
      </c:catAx>
      <c:valAx>
        <c:axId val="261575520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578656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114754098360656"/>
          <c:y val="3.1428571428571431E-2"/>
          <c:w val="0.75409836065573765"/>
          <c:h val="0.11714285714285715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'[Cegléd Közrend.xlsx]adat'!$A$7</c:f>
              <c:strCache>
                <c:ptCount val="1"/>
                <c:pt idx="0">
                  <c:v>Elfogások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8.5607291044904003E-3"/>
                  <c:y val="-4.761904761904755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161-4FD7-94AA-6623960750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7.2041904873475044E-3"/>
                  <c:y val="-3.023875463842881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161-4FD7-94AA-6623960750D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'[Cegléd Közrend.xlsx]adat'!$B$6:$I$6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'[Cegléd Közrend.xlsx]adat'!$B$7:$I$7</c:f>
              <c:numCache>
                <c:formatCode>#,##0</c:formatCode>
                <c:ptCount val="8"/>
                <c:pt idx="0">
                  <c:v>332</c:v>
                </c:pt>
                <c:pt idx="1">
                  <c:v>290</c:v>
                </c:pt>
                <c:pt idx="2">
                  <c:v>263</c:v>
                </c:pt>
                <c:pt idx="3">
                  <c:v>327</c:v>
                </c:pt>
                <c:pt idx="4">
                  <c:v>413</c:v>
                </c:pt>
                <c:pt idx="5">
                  <c:v>593</c:v>
                </c:pt>
                <c:pt idx="6">
                  <c:v>455</c:v>
                </c:pt>
                <c:pt idx="7">
                  <c:v>464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5161-4FD7-94AA-6623960750D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261579048"/>
        <c:axId val="261579832"/>
      </c:barChart>
      <c:catAx>
        <c:axId val="261579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579832"/>
        <c:crosses val="autoZero"/>
        <c:auto val="1"/>
        <c:lblAlgn val="ctr"/>
        <c:lblOffset val="100"/>
        <c:noMultiLvlLbl val="0"/>
      </c:catAx>
      <c:valAx>
        <c:axId val="26157983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57904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adat!$A$9</c:f>
              <c:strCache>
                <c:ptCount val="1"/>
                <c:pt idx="0">
                  <c:v>Biztonsági intézkedések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1822761226139E-3"/>
                  <c:y val="-2.197802197802204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517-42C7-BE1A-A15F9EFE05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401822761226139E-3"/>
                  <c:y val="-7.32600732600732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517-42C7-BE1A-A15F9EFE05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8472443604131089E-17"/>
                  <c:y val="-1.09890109890110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517-42C7-BE1A-A15F9EFE05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"/>
                  <c:y val="-1.388888382586621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517-42C7-BE1A-A15F9EFE05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adat!$B$6:$I$6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adat!$B$9:$I$9</c:f>
              <c:numCache>
                <c:formatCode>#,##0</c:formatCode>
                <c:ptCount val="8"/>
                <c:pt idx="0">
                  <c:v>158</c:v>
                </c:pt>
                <c:pt idx="1">
                  <c:v>237</c:v>
                </c:pt>
                <c:pt idx="2">
                  <c:v>222</c:v>
                </c:pt>
                <c:pt idx="3">
                  <c:v>264</c:v>
                </c:pt>
                <c:pt idx="4">
                  <c:v>232</c:v>
                </c:pt>
                <c:pt idx="5">
                  <c:v>256</c:v>
                </c:pt>
                <c:pt idx="6">
                  <c:v>270</c:v>
                </c:pt>
                <c:pt idx="7">
                  <c:v>274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8517-42C7-BE1A-A15F9EFE05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261581400"/>
        <c:axId val="261581792"/>
      </c:barChart>
      <c:catAx>
        <c:axId val="261581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581792"/>
        <c:crosses val="autoZero"/>
        <c:auto val="1"/>
        <c:lblAlgn val="ctr"/>
        <c:lblOffset val="100"/>
        <c:noMultiLvlLbl val="0"/>
      </c:catAx>
      <c:valAx>
        <c:axId val="26158179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158140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8114754098360656E-2"/>
          <c:y val="0.24571428571428572"/>
          <c:w val="0.9098360655737705"/>
          <c:h val="0.68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'[Bűnügyi melléklet Cegléd.xlsx]bcs'!$B$2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Cegléd.xlsx]bcs'!$B$24:$I$24</c:f>
              <c:numCache>
                <c:formatCode>_-* #\ ##0.0\ _F_t_-;\-* #\ ##0.0\ _F_t_-;_-* "-"??\ _F_t_-;_-@_-</c:formatCode>
                <c:ptCount val="8"/>
                <c:pt idx="0">
                  <c:v>3102.2</c:v>
                </c:pt>
                <c:pt idx="1">
                  <c:v>4342.5</c:v>
                </c:pt>
                <c:pt idx="2">
                  <c:v>5384.8</c:v>
                </c:pt>
                <c:pt idx="3">
                  <c:v>3771</c:v>
                </c:pt>
                <c:pt idx="4">
                  <c:v>3198.8</c:v>
                </c:pt>
                <c:pt idx="5">
                  <c:v>2859.9</c:v>
                </c:pt>
                <c:pt idx="6">
                  <c:v>1928.1</c:v>
                </c:pt>
                <c:pt idx="7">
                  <c:v>1697.5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248-44DB-BA04-B1FC7A56568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13621144"/>
        <c:axId val="13621536"/>
      </c:barChart>
      <c:catAx>
        <c:axId val="136211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3621536"/>
        <c:crosses val="autoZero"/>
        <c:auto val="1"/>
        <c:lblAlgn val="ctr"/>
        <c:lblOffset val="100"/>
        <c:noMultiLvlLbl val="0"/>
      </c:catAx>
      <c:valAx>
        <c:axId val="1362153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362114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adat!$A$8</c:f>
              <c:strCache>
                <c:ptCount val="1"/>
                <c:pt idx="0">
                  <c:v>Előállítások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0"/>
                  <c:y val="-1.831501831501832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43C-475F-8232-AFBEE8059C8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8472443604131089E-17"/>
                  <c:y val="-1.09890109890110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43C-475F-8232-AFBEE8059C8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"/>
                  <c:y val="-2.372479240806647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43C-475F-8232-AFBEE8059C84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adat!$B$6:$I$6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adat!$B$8:$I$8</c:f>
              <c:numCache>
                <c:formatCode>#,##0</c:formatCode>
                <c:ptCount val="8"/>
                <c:pt idx="0">
                  <c:v>1579</c:v>
                </c:pt>
                <c:pt idx="1">
                  <c:v>1584</c:v>
                </c:pt>
                <c:pt idx="2">
                  <c:v>1480</c:v>
                </c:pt>
                <c:pt idx="3">
                  <c:v>1724</c:v>
                </c:pt>
                <c:pt idx="4">
                  <c:v>1622</c:v>
                </c:pt>
                <c:pt idx="5">
                  <c:v>1015</c:v>
                </c:pt>
                <c:pt idx="6">
                  <c:v>626</c:v>
                </c:pt>
                <c:pt idx="7">
                  <c:v>574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843C-475F-8232-AFBEE8059C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262399880"/>
        <c:axId val="262400272"/>
      </c:barChart>
      <c:catAx>
        <c:axId val="26239988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00272"/>
        <c:crosses val="autoZero"/>
        <c:auto val="1"/>
        <c:lblAlgn val="ctr"/>
        <c:lblOffset val="100"/>
        <c:noMultiLvlLbl val="0"/>
      </c:catAx>
      <c:valAx>
        <c:axId val="26240027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39988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adat!$A$10</c:f>
              <c:strCache>
                <c:ptCount val="1"/>
                <c:pt idx="0">
                  <c:v>Elrendelt elővezetések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1822761226139E-3"/>
                  <c:y val="-1.09890109890110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D2E-4165-91A4-B7310674E4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401822761226139E-3"/>
                  <c:y val="-7.32600732600732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3D2E-4165-91A4-B7310674E4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8472443604131089E-17"/>
                  <c:y val="-1.09890109890110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3D2E-4165-91A4-B7310674E4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adat!$B$6:$I$6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adat!$B$10:$I$10</c:f>
              <c:numCache>
                <c:formatCode>#,##0</c:formatCode>
                <c:ptCount val="8"/>
                <c:pt idx="0">
                  <c:v>266</c:v>
                </c:pt>
                <c:pt idx="1">
                  <c:v>331</c:v>
                </c:pt>
                <c:pt idx="2">
                  <c:v>377</c:v>
                </c:pt>
                <c:pt idx="3">
                  <c:v>351</c:v>
                </c:pt>
                <c:pt idx="4">
                  <c:v>361</c:v>
                </c:pt>
                <c:pt idx="5">
                  <c:v>370</c:v>
                </c:pt>
                <c:pt idx="6">
                  <c:v>673</c:v>
                </c:pt>
                <c:pt idx="7">
                  <c:v>622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D2E-4165-91A4-B7310674E4CD}"/>
            </c:ext>
          </c:extLst>
        </c:ser>
        <c:ser>
          <c:idx val="0"/>
          <c:order val="1"/>
          <c:tx>
            <c:strRef>
              <c:f>adat!$A$11</c:f>
              <c:strCache>
                <c:ptCount val="1"/>
                <c:pt idx="0">
                  <c:v>Végrehajtott elővezetések száma</c:v>
                </c:pt>
              </c:strCache>
            </c:strRef>
          </c:tx>
          <c:spPr>
            <a:solidFill>
              <a:srgbClr val="C3D69B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1.097142936127276E-2"/>
                  <c:y val="-1.41843918823580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3D2E-4165-91A4-B7310674E4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8.2285720209545644E-3"/>
                  <c:y val="-4.7281306274527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3D2E-4165-91A4-B7310674E4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1.0971429361272707E-2"/>
                  <c:y val="-9.456261254905437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3D2E-4165-91A4-B7310674E4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1.097142936127276E-2"/>
                  <c:y val="-9.456261254905437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3D2E-4165-91A4-B7310674E4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3714286701590842E-2"/>
                  <c:y val="-9.4562612549054376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3D2E-4165-91A4-B7310674E4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1.3714286701590942E-2"/>
                  <c:y val="-4.728130627452717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3D2E-4165-91A4-B7310674E4C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adat!$B$6:$I$6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adat!$B$11:$I$11</c:f>
              <c:numCache>
                <c:formatCode>#,##0</c:formatCode>
                <c:ptCount val="8"/>
                <c:pt idx="0">
                  <c:v>80</c:v>
                </c:pt>
                <c:pt idx="1">
                  <c:v>120</c:v>
                </c:pt>
                <c:pt idx="2">
                  <c:v>116</c:v>
                </c:pt>
                <c:pt idx="3">
                  <c:v>139</c:v>
                </c:pt>
                <c:pt idx="4">
                  <c:v>172</c:v>
                </c:pt>
                <c:pt idx="5">
                  <c:v>188</c:v>
                </c:pt>
                <c:pt idx="6">
                  <c:v>365</c:v>
                </c:pt>
                <c:pt idx="7">
                  <c:v>298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A-3D2E-4165-91A4-B7310674E4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262400664"/>
        <c:axId val="262401840"/>
      </c:barChart>
      <c:catAx>
        <c:axId val="2624006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01840"/>
        <c:crosses val="autoZero"/>
        <c:auto val="1"/>
        <c:lblAlgn val="ctr"/>
        <c:lblOffset val="100"/>
        <c:noMultiLvlLbl val="0"/>
      </c:catAx>
      <c:valAx>
        <c:axId val="26240184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00664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23946764378619714"/>
          <c:y val="3.8370827657404877E-2"/>
          <c:w val="0.61199993607198666"/>
          <c:h val="0.13221826391233826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adat!$A$12</c:f>
              <c:strCache>
                <c:ptCount val="1"/>
                <c:pt idx="0">
                  <c:v>Szabálysértési feljelentések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8.684302749518669E-3"/>
                  <c:y val="-6.4538361276269048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79ED-4D74-B96E-92CAB00C450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401758410113983E-3"/>
                  <c:y val="-5.3244415876586862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79ED-4D74-B96E-92CAB00C450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8.3333333333333367E-3"/>
                  <c:y val="4.53514739229025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79ED-4D74-B96E-92CAB00C450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1.3774369643134089E-2"/>
                  <c:y val="-1.098898351991707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79ED-4D74-B96E-92CAB00C450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1.3769018092451077E-2"/>
                  <c:y val="4.6297784205544933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79ED-4D74-B96E-92CAB00C450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8.1614152279584976E-3"/>
                  <c:y val="0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79ED-4D74-B96E-92CAB00C450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adat!$B$6:$I$6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adat!$B$12:$I$12</c:f>
              <c:numCache>
                <c:formatCode>#,##0</c:formatCode>
                <c:ptCount val="8"/>
                <c:pt idx="0">
                  <c:v>9936</c:v>
                </c:pt>
                <c:pt idx="1">
                  <c:v>7869</c:v>
                </c:pt>
                <c:pt idx="2">
                  <c:v>3371</c:v>
                </c:pt>
                <c:pt idx="3">
                  <c:v>810</c:v>
                </c:pt>
                <c:pt idx="4">
                  <c:v>763</c:v>
                </c:pt>
                <c:pt idx="5">
                  <c:v>794</c:v>
                </c:pt>
                <c:pt idx="6">
                  <c:v>811</c:v>
                </c:pt>
                <c:pt idx="7">
                  <c:v>930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79ED-4D74-B96E-92CAB00C4507}"/>
            </c:ext>
          </c:extLst>
        </c:ser>
        <c:ser>
          <c:idx val="0"/>
          <c:order val="1"/>
          <c:tx>
            <c:strRef>
              <c:f>adat!$A$14</c:f>
              <c:strCache>
                <c:ptCount val="1"/>
                <c:pt idx="0">
                  <c:v>Helyszíni bírsággal sújtott személyek száma (fő)</c:v>
                </c:pt>
              </c:strCache>
            </c:strRef>
          </c:tx>
          <c:spPr>
            <a:solidFill>
              <a:srgbClr val="C3D69B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8.1614152279583987E-3"/>
                  <c:y val="-4.535147392290251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79ED-4D74-B96E-92CAB00C450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adat!$B$6:$I$6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adat!$B$14:$I$14</c:f>
              <c:numCache>
                <c:formatCode>#,##0</c:formatCode>
                <c:ptCount val="8"/>
                <c:pt idx="0">
                  <c:v>5028</c:v>
                </c:pt>
                <c:pt idx="1">
                  <c:v>5451</c:v>
                </c:pt>
                <c:pt idx="2">
                  <c:v>6270</c:v>
                </c:pt>
                <c:pt idx="3">
                  <c:v>6729</c:v>
                </c:pt>
                <c:pt idx="4">
                  <c:v>7628</c:v>
                </c:pt>
                <c:pt idx="5">
                  <c:v>9294</c:v>
                </c:pt>
                <c:pt idx="6">
                  <c:v>9364</c:v>
                </c:pt>
                <c:pt idx="7">
                  <c:v>11404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8-79ED-4D74-B96E-92CAB00C450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262401448"/>
        <c:axId val="262399488"/>
      </c:barChart>
      <c:catAx>
        <c:axId val="2624014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399488"/>
        <c:crosses val="autoZero"/>
        <c:auto val="1"/>
        <c:lblAlgn val="ctr"/>
        <c:lblOffset val="100"/>
        <c:noMultiLvlLbl val="0"/>
      </c:catAx>
      <c:valAx>
        <c:axId val="26239948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01448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18027777777777781"/>
          <c:y val="4.5155069901976527E-2"/>
          <c:w val="0.5824733500874405"/>
          <c:h val="0.14706733086935567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adat!$O$15</c:f>
              <c:strCache>
                <c:ptCount val="1"/>
                <c:pt idx="0">
                  <c:v>1 főre jutó helyszíni bírságok összege (Ft)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1822761226139E-3"/>
                  <c:y val="-2.197802197802204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3A4F-460C-BBE8-498647312DB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401822761226139E-3"/>
                  <c:y val="-7.32600732600732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3A4F-460C-BBE8-498647312DB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8472443604131089E-17"/>
                  <c:y val="-1.09890109890110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3A4F-460C-BBE8-498647312DB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adat!$P$14:$W$14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adat!$P$15:$W$15</c:f>
              <c:numCache>
                <c:formatCode>#,##0</c:formatCode>
                <c:ptCount val="8"/>
                <c:pt idx="0">
                  <c:v>6512.1320604614157</c:v>
                </c:pt>
                <c:pt idx="1">
                  <c:v>6505.2283984589985</c:v>
                </c:pt>
                <c:pt idx="2">
                  <c:v>10905.741626794259</c:v>
                </c:pt>
                <c:pt idx="3">
                  <c:v>12202.11026898499</c:v>
                </c:pt>
                <c:pt idx="4">
                  <c:v>11345.044572627163</c:v>
                </c:pt>
                <c:pt idx="5">
                  <c:v>10097.374650312029</c:v>
                </c:pt>
                <c:pt idx="6">
                  <c:v>9439.8761213156777</c:v>
                </c:pt>
                <c:pt idx="7" formatCode="General">
                  <c:v>9887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3A4F-460C-BBE8-498647312D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262397528"/>
        <c:axId val="262403800"/>
      </c:barChart>
      <c:catAx>
        <c:axId val="262397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03800"/>
        <c:crosses val="autoZero"/>
        <c:auto val="1"/>
        <c:lblAlgn val="ctr"/>
        <c:lblOffset val="100"/>
        <c:noMultiLvlLbl val="0"/>
      </c:catAx>
      <c:valAx>
        <c:axId val="26240380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3975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adat!$A$13</c:f>
              <c:strCache>
                <c:ptCount val="1"/>
                <c:pt idx="0">
                  <c:v>Büntető feljelentések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1822761226139E-3"/>
                  <c:y val="-2.197802197802204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6949-402B-9020-5DD5A3D1C5D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401822761226139E-3"/>
                  <c:y val="-7.32600732600732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949-402B-9020-5DD5A3D1C5D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8472443604131089E-17"/>
                  <c:y val="-1.09890109890110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6949-402B-9020-5DD5A3D1C5D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095140314852841E-2"/>
                  <c:y val="-5.074973008554438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949-402B-9020-5DD5A3D1C5D2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adat!$B$6:$I$6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adat!$B$13:$I$13</c:f>
              <c:numCache>
                <c:formatCode>#,##0</c:formatCode>
                <c:ptCount val="8"/>
                <c:pt idx="0">
                  <c:v>508</c:v>
                </c:pt>
                <c:pt idx="1">
                  <c:v>442</c:v>
                </c:pt>
                <c:pt idx="2">
                  <c:v>352</c:v>
                </c:pt>
                <c:pt idx="3">
                  <c:v>317</c:v>
                </c:pt>
                <c:pt idx="4">
                  <c:v>283</c:v>
                </c:pt>
                <c:pt idx="5">
                  <c:v>231</c:v>
                </c:pt>
                <c:pt idx="6">
                  <c:v>249</c:v>
                </c:pt>
                <c:pt idx="7">
                  <c:v>315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6949-402B-9020-5DD5A3D1C5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262397136"/>
        <c:axId val="262398312"/>
      </c:barChart>
      <c:catAx>
        <c:axId val="2623971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398312"/>
        <c:crosses val="autoZero"/>
        <c:auto val="1"/>
        <c:lblAlgn val="ctr"/>
        <c:lblOffset val="100"/>
        <c:noMultiLvlLbl val="0"/>
      </c:catAx>
      <c:valAx>
        <c:axId val="26239831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397136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adat!$A$17</c:f>
              <c:strCache>
                <c:ptCount val="1"/>
                <c:pt idx="0">
                  <c:v>Pozitív eredményű alkoholszonda alkalmazások száma (eset)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8.5607291044904003E-3"/>
                  <c:y val="-4.761904761904755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5F8-4A49-87C1-AF23858DC84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8.2787844290543161E-4"/>
                  <c:y val="-6.702036383383115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5F8-4A49-87C1-AF23858DC84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6773761713519799E-3"/>
                  <c:y val="-2.75862068965518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5F8-4A49-87C1-AF23858DC84B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adat!$B$6:$I$6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adat!$B$17:$I$17</c:f>
              <c:numCache>
                <c:formatCode>#,##0</c:formatCode>
                <c:ptCount val="8"/>
                <c:pt idx="0">
                  <c:v>258</c:v>
                </c:pt>
                <c:pt idx="1">
                  <c:v>395</c:v>
                </c:pt>
                <c:pt idx="2">
                  <c:v>381</c:v>
                </c:pt>
                <c:pt idx="3">
                  <c:v>246</c:v>
                </c:pt>
                <c:pt idx="4">
                  <c:v>136</c:v>
                </c:pt>
                <c:pt idx="5">
                  <c:v>244</c:v>
                </c:pt>
                <c:pt idx="6">
                  <c:v>305</c:v>
                </c:pt>
                <c:pt idx="7">
                  <c:v>304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05F8-4A49-87C1-AF23858DC84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262402624"/>
        <c:axId val="262403016"/>
      </c:barChart>
      <c:catAx>
        <c:axId val="2624026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03016"/>
        <c:crosses val="autoZero"/>
        <c:auto val="1"/>
        <c:lblAlgn val="ctr"/>
        <c:lblOffset val="100"/>
        <c:noMultiLvlLbl val="0"/>
      </c:catAx>
      <c:valAx>
        <c:axId val="26240301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0262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adat!$A$18</c:f>
              <c:strCache>
                <c:ptCount val="1"/>
                <c:pt idx="0">
                  <c:v>Közterületi szolgálati létszám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1822761226139E-3"/>
                  <c:y val="-2.197802197802204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C7D-4FB0-8C70-882B2FAE07B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401822761226139E-3"/>
                  <c:y val="-7.32600732600732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C7D-4FB0-8C70-882B2FAE07B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7.8472443604131089E-17"/>
                  <c:y val="-1.09890109890110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AC7D-4FB0-8C70-882B2FAE07B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0951585093351099E-2"/>
                  <c:y val="-3.69088946076686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AC7D-4FB0-8C70-882B2FAE07B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adat!$B$6:$J$6</c:f>
              <c:strCache>
                <c:ptCount val="9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  <c:pt idx="8">
                  <c:v>Változás 2015-2016.</c:v>
                </c:pt>
              </c:strCache>
            </c:strRef>
          </c:cat>
          <c:val>
            <c:numRef>
              <c:f>adat!$B$18:$I$18</c:f>
              <c:numCache>
                <c:formatCode>#,##0</c:formatCode>
                <c:ptCount val="8"/>
                <c:pt idx="0">
                  <c:v>7245</c:v>
                </c:pt>
                <c:pt idx="1">
                  <c:v>8712</c:v>
                </c:pt>
                <c:pt idx="2">
                  <c:v>9952</c:v>
                </c:pt>
                <c:pt idx="3">
                  <c:v>10676</c:v>
                </c:pt>
                <c:pt idx="4">
                  <c:v>10289</c:v>
                </c:pt>
                <c:pt idx="5">
                  <c:v>8937</c:v>
                </c:pt>
                <c:pt idx="6">
                  <c:v>8627</c:v>
                </c:pt>
                <c:pt idx="7">
                  <c:v>8745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AC7D-4FB0-8C70-882B2FAE07B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262396744"/>
        <c:axId val="262399096"/>
      </c:barChart>
      <c:catAx>
        <c:axId val="2623967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399096"/>
        <c:crosses val="autoZero"/>
        <c:auto val="1"/>
        <c:lblAlgn val="ctr"/>
        <c:lblOffset val="100"/>
        <c:noMultiLvlLbl val="0"/>
      </c:catAx>
      <c:valAx>
        <c:axId val="26239909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39674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adat!$A$19</c:f>
              <c:strCache>
                <c:ptCount val="1"/>
                <c:pt idx="0">
                  <c:v>Közterületi szolgálati óraszám (óra)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1264459834242E-3"/>
                  <c:y val="-1.27506426361669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BDEB-485A-A805-E2B8A0A3071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8717451257813639E-3"/>
                  <c:y val="-3.500750529293892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DEB-485A-A805-E2B8A0A3071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-6.3755029563443344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BDEB-485A-A805-E2B8A0A3071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4.2372352749621566E-5"/>
                  <c:y val="-4.152250643362719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BDEB-485A-A805-E2B8A0A3071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9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adat!$B$6:$I$6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adat!$B$19:$I$19</c:f>
              <c:numCache>
                <c:formatCode>#,##0</c:formatCode>
                <c:ptCount val="8"/>
                <c:pt idx="0">
                  <c:v>79803</c:v>
                </c:pt>
                <c:pt idx="1">
                  <c:v>90793</c:v>
                </c:pt>
                <c:pt idx="2">
                  <c:v>101399</c:v>
                </c:pt>
                <c:pt idx="3">
                  <c:v>94169</c:v>
                </c:pt>
                <c:pt idx="4">
                  <c:v>98130</c:v>
                </c:pt>
                <c:pt idx="5">
                  <c:v>99897</c:v>
                </c:pt>
                <c:pt idx="6">
                  <c:v>87205</c:v>
                </c:pt>
                <c:pt idx="7">
                  <c:v>89072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BDEB-485A-A805-E2B8A0A307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262427528"/>
        <c:axId val="262427136"/>
      </c:barChart>
      <c:catAx>
        <c:axId val="2624275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27136"/>
        <c:crosses val="autoZero"/>
        <c:auto val="1"/>
        <c:lblAlgn val="ctr"/>
        <c:lblOffset val="100"/>
        <c:noMultiLvlLbl val="0"/>
      </c:catAx>
      <c:valAx>
        <c:axId val="26242713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275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adat!$A$21</c:f>
              <c:strCache>
                <c:ptCount val="1"/>
                <c:pt idx="0">
                  <c:v>Tulajdon elleni szabálysértési ügyek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0114947482144E-3"/>
                  <c:y val="-1.27506426361669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AF1-42D5-8323-497258F999B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401822761226139E-3"/>
                  <c:y val="-7.32600732600732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AF1-42D5-8323-497258F999B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9.9344084089105105E-17"/>
                  <c:y val="-2.9443562086137187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AF1-42D5-8323-497258F999B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0951483825258141E-2"/>
                  <c:y val="-1.845444730383431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FAF1-42D5-8323-497258F999B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adat!$C$6:$I$6</c:f>
              <c:strCache>
                <c:ptCount val="7"/>
                <c:pt idx="0">
                  <c:v>2011. év</c:v>
                </c:pt>
                <c:pt idx="1">
                  <c:v>2012. év</c:v>
                </c:pt>
                <c:pt idx="2">
                  <c:v>2013. év</c:v>
                </c:pt>
                <c:pt idx="3">
                  <c:v>2014. év</c:v>
                </c:pt>
                <c:pt idx="4">
                  <c:v>2015. év</c:v>
                </c:pt>
                <c:pt idx="5">
                  <c:v>2016. év</c:v>
                </c:pt>
                <c:pt idx="6">
                  <c:v>2017. év</c:v>
                </c:pt>
              </c:strCache>
            </c:strRef>
          </c:cat>
          <c:val>
            <c:numRef>
              <c:f>adat!$C$21:$I$21</c:f>
              <c:numCache>
                <c:formatCode>#,##0</c:formatCode>
                <c:ptCount val="7"/>
                <c:pt idx="0">
                  <c:v>601</c:v>
                </c:pt>
                <c:pt idx="1">
                  <c:v>738</c:v>
                </c:pt>
                <c:pt idx="2">
                  <c:v>725</c:v>
                </c:pt>
                <c:pt idx="3">
                  <c:v>582</c:v>
                </c:pt>
                <c:pt idx="4">
                  <c:v>529</c:v>
                </c:pt>
                <c:pt idx="5">
                  <c:v>471</c:v>
                </c:pt>
                <c:pt idx="6">
                  <c:v>422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FAF1-42D5-8323-497258F999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262422824"/>
        <c:axId val="262424000"/>
      </c:barChart>
      <c:catAx>
        <c:axId val="2624228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24000"/>
        <c:crosses val="autoZero"/>
        <c:auto val="1"/>
        <c:lblAlgn val="ctr"/>
        <c:lblOffset val="100"/>
        <c:noMultiLvlLbl val="0"/>
      </c:catAx>
      <c:valAx>
        <c:axId val="26242400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2282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65778588772430546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adat!$A$22</c:f>
              <c:strCache>
                <c:ptCount val="1"/>
                <c:pt idx="0">
                  <c:v>Tulajdon elleni szabálysértési ügyek felderítési mutatója (%)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-2.1401822761226139E-3"/>
                  <c:y val="-2.1978021978022046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9A93-4CE1-B55D-94BA5E4AF99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1401822761226139E-3"/>
                  <c:y val="-7.3260073260073286E-3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A93-4CE1-B55D-94BA5E4AF99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9.9976122958684943E-17"/>
                  <c:y val="-3.229528278171016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A93-4CE1-B55D-94BA5E4AF99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-2.4829950260178688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A93-4CE1-B55D-94BA5E4AF99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1.0951483825258141E-2"/>
                  <c:y val="-1.8454447303834311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9A93-4CE1-B55D-94BA5E4AF99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.0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adat!$C$6:$I$6</c:f>
              <c:strCache>
                <c:ptCount val="7"/>
                <c:pt idx="0">
                  <c:v>2011. év</c:v>
                </c:pt>
                <c:pt idx="1">
                  <c:v>2012. év</c:v>
                </c:pt>
                <c:pt idx="2">
                  <c:v>2013. év</c:v>
                </c:pt>
                <c:pt idx="3">
                  <c:v>2014. év</c:v>
                </c:pt>
                <c:pt idx="4">
                  <c:v>2015. év</c:v>
                </c:pt>
                <c:pt idx="5">
                  <c:v>2016. év</c:v>
                </c:pt>
                <c:pt idx="6">
                  <c:v>2017. év</c:v>
                </c:pt>
              </c:strCache>
            </c:strRef>
          </c:cat>
          <c:val>
            <c:numRef>
              <c:f>adat!$C$22:$I$22</c:f>
              <c:numCache>
                <c:formatCode>0.00</c:formatCode>
                <c:ptCount val="7"/>
                <c:pt idx="0">
                  <c:v>5.6</c:v>
                </c:pt>
                <c:pt idx="1">
                  <c:v>11.16</c:v>
                </c:pt>
                <c:pt idx="2">
                  <c:v>22.28</c:v>
                </c:pt>
                <c:pt idx="3">
                  <c:v>34.35</c:v>
                </c:pt>
                <c:pt idx="4" formatCode="#,##0.00">
                  <c:v>34.840000000000003</c:v>
                </c:pt>
                <c:pt idx="5" formatCode="#,##0.00">
                  <c:v>40.479999999999997</c:v>
                </c:pt>
                <c:pt idx="6" formatCode="#,##0.00">
                  <c:v>37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9A93-4CE1-B55D-94BA5E4AF99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262426352"/>
        <c:axId val="262429096"/>
      </c:barChart>
      <c:catAx>
        <c:axId val="2624263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29096"/>
        <c:crosses val="autoZero"/>
        <c:auto val="1"/>
        <c:lblAlgn val="ctr"/>
        <c:lblOffset val="100"/>
        <c:noMultiLvlLbl val="0"/>
      </c:catAx>
      <c:valAx>
        <c:axId val="262429096"/>
        <c:scaling>
          <c:orientation val="minMax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2635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bcs!$K$3:$R$3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bcs!$B$22:$I$22</c:f>
              <c:numCache>
                <c:formatCode>_-* #\ ##0\ _F_t_-;\-* #\ ##0\ _F_t_-;_-* "-"??\ _F_t_-;_-@_-</c:formatCode>
                <c:ptCount val="8"/>
                <c:pt idx="0">
                  <c:v>876</c:v>
                </c:pt>
                <c:pt idx="1">
                  <c:v>935</c:v>
                </c:pt>
                <c:pt idx="2">
                  <c:v>1110</c:v>
                </c:pt>
                <c:pt idx="3">
                  <c:v>882</c:v>
                </c:pt>
                <c:pt idx="4">
                  <c:v>591</c:v>
                </c:pt>
                <c:pt idx="5">
                  <c:v>634</c:v>
                </c:pt>
                <c:pt idx="6">
                  <c:v>407</c:v>
                </c:pt>
                <c:pt idx="7">
                  <c:v>427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B455-41EA-B9CB-1DF9F5BDD4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13620752"/>
        <c:axId val="260608608"/>
      </c:barChart>
      <c:lineChart>
        <c:grouping val="standard"/>
        <c:varyColors val="0"/>
        <c:ser>
          <c:idx val="0"/>
          <c:order val="1"/>
          <c:tx>
            <c:strRef>
              <c:f>bcs!$K$2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2.0491803278688274E-3"/>
                  <c:y val="-2.57142857142857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6.8306010928966758E-4"/>
                  <c:y val="-3.71428571428571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2.0491803278688526E-3"/>
                  <c:y val="-0.1095238095238095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2.0491803278687524E-3"/>
                  <c:y val="-0.1209523809523809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fld id="{16969492-5767-4AF4-8E2A-222B1146910E}" type="VALUE">
                      <a:rPr lang="en-US">
                        <a:solidFill>
                          <a:sysClr val="windowText" lastClr="000000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6E25-483A-9611-18D5B9701C34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bcs!$K$3:$P$3</c:f>
              <c:strCache>
                <c:ptCount val="6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</c:strCache>
            </c:strRef>
          </c:cat>
          <c:val>
            <c:numRef>
              <c:f>bcs!$K$22:$R$22</c:f>
              <c:numCache>
                <c:formatCode>0.0</c:formatCode>
                <c:ptCount val="8"/>
                <c:pt idx="0">
                  <c:v>42</c:v>
                </c:pt>
                <c:pt idx="1">
                  <c:v>32.799999999999997</c:v>
                </c:pt>
                <c:pt idx="2">
                  <c:v>22.4</c:v>
                </c:pt>
                <c:pt idx="3">
                  <c:v>43.3</c:v>
                </c:pt>
                <c:pt idx="4">
                  <c:v>70.599999999999994</c:v>
                </c:pt>
                <c:pt idx="5">
                  <c:v>77.2</c:v>
                </c:pt>
                <c:pt idx="6">
                  <c:v>80.8</c:v>
                </c:pt>
                <c:pt idx="7" formatCode="General">
                  <c:v>79.7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4-B455-41EA-B9CB-1DF9F5BDD4B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0606648"/>
        <c:axId val="260609000"/>
      </c:lineChart>
      <c:catAx>
        <c:axId val="13620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608608"/>
        <c:crosses val="autoZero"/>
        <c:auto val="1"/>
        <c:lblAlgn val="ctr"/>
        <c:lblOffset val="100"/>
        <c:noMultiLvlLbl val="0"/>
      </c:catAx>
      <c:valAx>
        <c:axId val="26060860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3620752"/>
        <c:crosses val="autoZero"/>
        <c:crossBetween val="between"/>
      </c:valAx>
      <c:catAx>
        <c:axId val="260606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60609000"/>
        <c:crosses val="autoZero"/>
        <c:auto val="1"/>
        <c:lblAlgn val="ctr"/>
        <c:lblOffset val="100"/>
        <c:noMultiLvlLbl val="0"/>
      </c:catAx>
      <c:valAx>
        <c:axId val="260609000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606648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4754098360655737"/>
          <c:y val="3.1428571428571431E-2"/>
          <c:w val="0.77254098360655743"/>
          <c:h val="0.1257142857142857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adat!$A$27</c:f>
              <c:strCache>
                <c:ptCount val="1"/>
                <c:pt idx="0">
                  <c:v>Személysérüléses közúti közlekedési balesetek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8.5607331870401517E-3"/>
                  <c:y val="-1.083754185899175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E77-4415-90C7-DB9E574323C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720536982058596E-3"/>
                  <c:y val="-3.4836455787854124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E77-4415-90C7-DB9E574323C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adat!$B$26:$I$26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adat!$B$27:$I$27</c:f>
              <c:numCache>
                <c:formatCode>#,##0</c:formatCode>
                <c:ptCount val="8"/>
                <c:pt idx="0">
                  <c:v>151</c:v>
                </c:pt>
                <c:pt idx="1">
                  <c:v>139</c:v>
                </c:pt>
                <c:pt idx="2">
                  <c:v>119</c:v>
                </c:pt>
                <c:pt idx="3">
                  <c:v>130</c:v>
                </c:pt>
                <c:pt idx="4">
                  <c:v>145</c:v>
                </c:pt>
                <c:pt idx="5">
                  <c:v>156</c:v>
                </c:pt>
                <c:pt idx="6">
                  <c:v>145</c:v>
                </c:pt>
                <c:pt idx="7">
                  <c:v>151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E77-4415-90C7-DB9E574323C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262425960"/>
        <c:axId val="262423216"/>
      </c:barChart>
      <c:catAx>
        <c:axId val="26242596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23216"/>
        <c:crosses val="autoZero"/>
        <c:auto val="1"/>
        <c:lblAlgn val="ctr"/>
        <c:lblOffset val="100"/>
        <c:noMultiLvlLbl val="0"/>
      </c:catAx>
      <c:valAx>
        <c:axId val="26242321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2596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adat!$A$28</c:f>
              <c:strCache>
                <c:ptCount val="1"/>
                <c:pt idx="0">
                  <c:v>Halálos közúti közlekedési balesetek</c:v>
                </c:pt>
              </c:strCache>
            </c:strRef>
          </c:tx>
          <c:spPr>
            <a:solidFill>
              <a:srgbClr val="4B76FF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5.7411626280801362E-2"/>
                  <c:y val="-2.75862068965517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1947130220339213E-2"/>
                  <c:y val="-1.37931034482758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5.4714009670717191E-2"/>
                  <c:y val="-2.2988505747126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4.9214882190108111E-2"/>
                  <c:y val="-2.2988505747126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5.4714009670717191E-2"/>
                  <c:y val="-1.8390804597701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4.8868781762837432E-2"/>
                  <c:y val="-1.8390804597701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adat!$B$26:$I$26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adat!$B$28:$I$28</c:f>
              <c:numCache>
                <c:formatCode>#,##0</c:formatCode>
                <c:ptCount val="8"/>
                <c:pt idx="0">
                  <c:v>6</c:v>
                </c:pt>
                <c:pt idx="1">
                  <c:v>10</c:v>
                </c:pt>
                <c:pt idx="2">
                  <c:v>9</c:v>
                </c:pt>
                <c:pt idx="3">
                  <c:v>11</c:v>
                </c:pt>
                <c:pt idx="4">
                  <c:v>9</c:v>
                </c:pt>
                <c:pt idx="5">
                  <c:v>7</c:v>
                </c:pt>
                <c:pt idx="6">
                  <c:v>6</c:v>
                </c:pt>
                <c:pt idx="7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5D5D-4109-902D-7447B07C8401}"/>
            </c:ext>
          </c:extLst>
        </c:ser>
        <c:ser>
          <c:idx val="0"/>
          <c:order val="1"/>
          <c:tx>
            <c:strRef>
              <c:f>adat!$A$29</c:f>
              <c:strCache>
                <c:ptCount val="1"/>
                <c:pt idx="0">
                  <c:v>Súlyos sérüléses közúti közlekedési balesetek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5.1947130220339179E-2"/>
                  <c:y val="-1.8390804597701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4679378250570253E-2"/>
                  <c:y val="-2.75862068965517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6.0143874311032484E-2"/>
                  <c:y val="-2.75862068965517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5.1964445930412662E-2"/>
                  <c:y val="-1.8390804597701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5.4714009670717302E-2"/>
                  <c:y val="-1.37931034482758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5.7013578723310469E-2"/>
                  <c:y val="-4.59770114942529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adat!$B$26:$I$26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adat!$B$29:$I$29</c:f>
              <c:numCache>
                <c:formatCode>#,##0</c:formatCode>
                <c:ptCount val="8"/>
                <c:pt idx="0">
                  <c:v>64</c:v>
                </c:pt>
                <c:pt idx="1">
                  <c:v>52</c:v>
                </c:pt>
                <c:pt idx="2">
                  <c:v>48</c:v>
                </c:pt>
                <c:pt idx="3">
                  <c:v>37</c:v>
                </c:pt>
                <c:pt idx="4">
                  <c:v>72</c:v>
                </c:pt>
                <c:pt idx="5">
                  <c:v>51</c:v>
                </c:pt>
                <c:pt idx="6">
                  <c:v>58</c:v>
                </c:pt>
                <c:pt idx="7">
                  <c:v>73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5D5D-4109-902D-7447B07C8401}"/>
            </c:ext>
          </c:extLst>
        </c:ser>
        <c:ser>
          <c:idx val="2"/>
          <c:order val="2"/>
          <c:tx>
            <c:strRef>
              <c:f>adat!$A$30</c:f>
              <c:strCache>
                <c:ptCount val="1"/>
                <c:pt idx="0">
                  <c:v>Könnyű sérüléses közúti közlekedési balesetek</c:v>
                </c:pt>
              </c:strCache>
            </c:strRef>
          </c:tx>
          <c:spPr>
            <a:solidFill>
              <a:schemeClr val="accent3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6.0178505731179346E-2"/>
                  <c:y val="-5.97701149425287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6.0143874311032429E-2"/>
                  <c:y val="-6.89655172413793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6.5608370371494668E-2"/>
                  <c:y val="-5.517241379310346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5.7428941990874838E-2"/>
                  <c:y val="-1.3793103448275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6.0143874311032582E-2"/>
                  <c:y val="-1.3793103448275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6.244344336362595E-2"/>
                  <c:y val="-2.75862068965517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5D5D-4109-902D-7447B07C8401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adat!$B$26:$I$26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adat!$B$30:$I$30</c:f>
              <c:numCache>
                <c:formatCode>#,##0</c:formatCode>
                <c:ptCount val="8"/>
                <c:pt idx="0">
                  <c:v>81</c:v>
                </c:pt>
                <c:pt idx="1">
                  <c:v>77</c:v>
                </c:pt>
                <c:pt idx="2">
                  <c:v>62</c:v>
                </c:pt>
                <c:pt idx="3">
                  <c:v>82</c:v>
                </c:pt>
                <c:pt idx="4">
                  <c:v>64</c:v>
                </c:pt>
                <c:pt idx="5">
                  <c:v>98</c:v>
                </c:pt>
                <c:pt idx="6">
                  <c:v>81</c:v>
                </c:pt>
                <c:pt idx="7">
                  <c:v>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5D5D-4109-902D-7447B07C840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100"/>
        <c:axId val="262424784"/>
        <c:axId val="262425176"/>
      </c:barChart>
      <c:catAx>
        <c:axId val="2624247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25176"/>
        <c:crosses val="autoZero"/>
        <c:auto val="1"/>
        <c:lblAlgn val="ctr"/>
        <c:lblOffset val="100"/>
        <c:noMultiLvlLbl val="0"/>
      </c:catAx>
      <c:valAx>
        <c:axId val="26242517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24784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40271761111828241"/>
          <c:y val="2.7586206896551738E-2"/>
          <c:w val="0.58250677681683183"/>
          <c:h val="0.22709204452891671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28412343518E-2"/>
          <c:y val="0.16585195431652128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adat!$A$28</c:f>
              <c:strCache>
                <c:ptCount val="1"/>
                <c:pt idx="0">
                  <c:v>Halálos közúti közlekedési balesetek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E5B-4B76-BE36-791DF1CD0A6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E5B-4B76-BE36-791DF1CD0A6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adat!$B$26:$I$26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adat!$B$28:$I$28</c:f>
              <c:numCache>
                <c:formatCode>#,##0</c:formatCode>
                <c:ptCount val="8"/>
                <c:pt idx="0">
                  <c:v>6</c:v>
                </c:pt>
                <c:pt idx="1">
                  <c:v>10</c:v>
                </c:pt>
                <c:pt idx="2">
                  <c:v>9</c:v>
                </c:pt>
                <c:pt idx="3">
                  <c:v>11</c:v>
                </c:pt>
                <c:pt idx="4">
                  <c:v>9</c:v>
                </c:pt>
                <c:pt idx="5">
                  <c:v>7</c:v>
                </c:pt>
                <c:pt idx="6">
                  <c:v>6</c:v>
                </c:pt>
                <c:pt idx="7">
                  <c:v>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E5B-4B76-BE36-791DF1CD0A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262428704"/>
        <c:axId val="262427920"/>
      </c:barChart>
      <c:catAx>
        <c:axId val="262428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27920"/>
        <c:crosses val="autoZero"/>
        <c:auto val="1"/>
        <c:lblAlgn val="ctr"/>
        <c:lblOffset val="100"/>
        <c:noMultiLvlLbl val="0"/>
      </c:catAx>
      <c:valAx>
        <c:axId val="262427920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242870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7200851942687495E-2"/>
          <c:y val="0.204679679124616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adat!$A$29</c:f>
              <c:strCache>
                <c:ptCount val="1"/>
                <c:pt idx="0">
                  <c:v>Súlyos sérüléses közúti közlekedési balesetek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CBE-47CF-9292-601839D3DB9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CBE-47CF-9292-601839D3DB9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adat!$B$26:$I$26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adat!$B$29:$I$29</c:f>
              <c:numCache>
                <c:formatCode>#,##0</c:formatCode>
                <c:ptCount val="8"/>
                <c:pt idx="0">
                  <c:v>64</c:v>
                </c:pt>
                <c:pt idx="1">
                  <c:v>52</c:v>
                </c:pt>
                <c:pt idx="2">
                  <c:v>48</c:v>
                </c:pt>
                <c:pt idx="3">
                  <c:v>37</c:v>
                </c:pt>
                <c:pt idx="4">
                  <c:v>72</c:v>
                </c:pt>
                <c:pt idx="5">
                  <c:v>51</c:v>
                </c:pt>
                <c:pt idx="6">
                  <c:v>58</c:v>
                </c:pt>
                <c:pt idx="7">
                  <c:v>73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CBE-47CF-9292-601839D3DB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350725048"/>
        <c:axId val="350731712"/>
      </c:barChart>
      <c:catAx>
        <c:axId val="3507250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0731712"/>
        <c:crosses val="autoZero"/>
        <c:auto val="1"/>
        <c:lblAlgn val="ctr"/>
        <c:lblOffset val="100"/>
        <c:noMultiLvlLbl val="0"/>
      </c:catAx>
      <c:valAx>
        <c:axId val="35073171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072504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adat!$A$30</c:f>
              <c:strCache>
                <c:ptCount val="1"/>
                <c:pt idx="0">
                  <c:v>Könnyű sérüléses közúti közlekedési balesetek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936C-490A-B143-736497A2171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36C-490A-B143-736497A2171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adat!$B$26:$I$26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adat!$B$30:$I$30</c:f>
              <c:numCache>
                <c:formatCode>#,##0</c:formatCode>
                <c:ptCount val="8"/>
                <c:pt idx="0">
                  <c:v>81</c:v>
                </c:pt>
                <c:pt idx="1">
                  <c:v>77</c:v>
                </c:pt>
                <c:pt idx="2">
                  <c:v>62</c:v>
                </c:pt>
                <c:pt idx="3">
                  <c:v>82</c:v>
                </c:pt>
                <c:pt idx="4">
                  <c:v>64</c:v>
                </c:pt>
                <c:pt idx="5">
                  <c:v>98</c:v>
                </c:pt>
                <c:pt idx="6">
                  <c:v>81</c:v>
                </c:pt>
                <c:pt idx="7">
                  <c:v>70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36C-490A-B143-736497A217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350727008"/>
        <c:axId val="350725832"/>
      </c:barChart>
      <c:catAx>
        <c:axId val="35072700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0725832"/>
        <c:crosses val="autoZero"/>
        <c:auto val="1"/>
        <c:lblAlgn val="ctr"/>
        <c:lblOffset val="100"/>
        <c:noMultiLvlLbl val="0"/>
      </c:catAx>
      <c:valAx>
        <c:axId val="35072583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072700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adat!$A$31</c:f>
              <c:strCache>
                <c:ptCount val="1"/>
                <c:pt idx="0">
                  <c:v>Személysérüléses közúti közlekedési baleset során meghalt, illetve megsérült személyek száma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407-4027-863B-75A3C20AF0A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407-4027-863B-75A3C20AF0AE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adat!$B$26:$I$26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adat!$B$31:$I$31</c:f>
              <c:numCache>
                <c:formatCode>#,##0</c:formatCode>
                <c:ptCount val="8"/>
                <c:pt idx="0">
                  <c:v>222</c:v>
                </c:pt>
                <c:pt idx="1">
                  <c:v>223</c:v>
                </c:pt>
                <c:pt idx="2">
                  <c:v>161</c:v>
                </c:pt>
                <c:pt idx="3">
                  <c:v>203</c:v>
                </c:pt>
                <c:pt idx="4">
                  <c:v>199</c:v>
                </c:pt>
                <c:pt idx="5">
                  <c:v>207</c:v>
                </c:pt>
                <c:pt idx="6">
                  <c:v>195</c:v>
                </c:pt>
                <c:pt idx="7">
                  <c:v>244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407-4027-863B-75A3C20AF0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350730928"/>
        <c:axId val="350728184"/>
      </c:barChart>
      <c:catAx>
        <c:axId val="350730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0728184"/>
        <c:crosses val="autoZero"/>
        <c:auto val="1"/>
        <c:lblAlgn val="ctr"/>
        <c:lblOffset val="100"/>
        <c:noMultiLvlLbl val="0"/>
      </c:catAx>
      <c:valAx>
        <c:axId val="35072818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0730928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stacked"/>
        <c:varyColors val="0"/>
        <c:ser>
          <c:idx val="1"/>
          <c:order val="0"/>
          <c:tx>
            <c:strRef>
              <c:f>adat!$A$32</c:f>
              <c:strCache>
                <c:ptCount val="1"/>
                <c:pt idx="0">
                  <c:v>Meghalt személyek száma (fő)</c:v>
                </c:pt>
              </c:strCache>
            </c:strRef>
          </c:tx>
          <c:spPr>
            <a:solidFill>
              <a:schemeClr val="accent1"/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5.1981750528129013E-2"/>
                  <c:y val="-1.83908045977013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7376982594935989E-2"/>
                  <c:y val="-2.29885057471266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4.9232187375610179E-2"/>
                  <c:y val="-2.75862068965517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5.4644735148788953E-2"/>
                  <c:y val="-3.21839080459770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4.6517255635834878E-2"/>
                  <c:y val="-2.75862068965517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5.1583703055730498E-2"/>
                  <c:y val="-1.8390804597701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adat!$B$26:$I$26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adat!$B$32:$I$32</c:f>
              <c:numCache>
                <c:formatCode>#,##0</c:formatCode>
                <c:ptCount val="8"/>
                <c:pt idx="0">
                  <c:v>11</c:v>
                </c:pt>
                <c:pt idx="1">
                  <c:v>12</c:v>
                </c:pt>
                <c:pt idx="2">
                  <c:v>9</c:v>
                </c:pt>
                <c:pt idx="3">
                  <c:v>12</c:v>
                </c:pt>
                <c:pt idx="4">
                  <c:v>10</c:v>
                </c:pt>
                <c:pt idx="5">
                  <c:v>8</c:v>
                </c:pt>
                <c:pt idx="6">
                  <c:v>6</c:v>
                </c:pt>
                <c:pt idx="7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6-0EA9-4754-8CCB-8B3A85914EFD}"/>
            </c:ext>
          </c:extLst>
        </c:ser>
        <c:ser>
          <c:idx val="0"/>
          <c:order val="1"/>
          <c:tx>
            <c:strRef>
              <c:f>adat!$A$33</c:f>
              <c:strCache>
                <c:ptCount val="1"/>
                <c:pt idx="0">
                  <c:v>Súlyosan sérült személyek száma (fő)</c:v>
                </c:pt>
              </c:strCache>
            </c:strRef>
          </c:tx>
          <c:spPr>
            <a:solidFill>
              <a:schemeClr val="accent6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5.1947119115385416E-2"/>
                  <c:y val="-2.2988505747126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4696682267904299E-2"/>
                  <c:y val="-2.758620689655189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5.1964434821757312E-2"/>
                  <c:y val="-1.839080459770115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5.4696682267904334E-2"/>
                  <c:y val="-4.597701149425287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5.7411614007679634E-2"/>
                  <c:y val="-9.1954022988505763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5.7013566535281085E-2"/>
                  <c:y val="-2.2988505747126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adat!$B$26:$I$26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adat!$B$33:$I$33</c:f>
              <c:numCache>
                <c:formatCode>#,##0</c:formatCode>
                <c:ptCount val="8"/>
                <c:pt idx="0">
                  <c:v>81</c:v>
                </c:pt>
                <c:pt idx="1">
                  <c:v>74</c:v>
                </c:pt>
                <c:pt idx="2">
                  <c:v>56</c:v>
                </c:pt>
                <c:pt idx="3">
                  <c:v>61</c:v>
                </c:pt>
                <c:pt idx="4">
                  <c:v>87</c:v>
                </c:pt>
                <c:pt idx="5">
                  <c:v>60</c:v>
                </c:pt>
                <c:pt idx="6">
                  <c:v>65</c:v>
                </c:pt>
                <c:pt idx="7">
                  <c:v>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0EA9-4754-8CCB-8B3A85914EFD}"/>
            </c:ext>
          </c:extLst>
        </c:ser>
        <c:ser>
          <c:idx val="2"/>
          <c:order val="2"/>
          <c:tx>
            <c:strRef>
              <c:f>adat!$A$34</c:f>
              <c:strCache>
                <c:ptCount val="1"/>
                <c:pt idx="0">
                  <c:v>Könnyen sérült személyek száma (fő)</c:v>
                </c:pt>
              </c:strCache>
            </c:strRef>
          </c:tx>
          <c:spPr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>
                <c:manualLayout>
                  <c:x val="5.7411614007679634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4713997974276153E-2"/>
                  <c:y val="-1.37931034482759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F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6.2841477487230152E-2"/>
                  <c:y val="-2.29885057471264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0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5.7428929714051419E-2"/>
                  <c:y val="-8.4290214011718628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1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6.0143861453826622E-2"/>
                  <c:y val="4.59770114942528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6.244343001483167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0EA9-4754-8CCB-8B3A85914E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9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strRef>
              <c:f>adat!$B$26:$I$26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adat!$B$34:$I$34</c:f>
              <c:numCache>
                <c:formatCode>#,##0</c:formatCode>
                <c:ptCount val="8"/>
                <c:pt idx="0">
                  <c:v>130</c:v>
                </c:pt>
                <c:pt idx="1">
                  <c:v>137</c:v>
                </c:pt>
                <c:pt idx="2">
                  <c:v>96</c:v>
                </c:pt>
                <c:pt idx="3">
                  <c:v>130</c:v>
                </c:pt>
                <c:pt idx="4">
                  <c:v>102</c:v>
                </c:pt>
                <c:pt idx="5">
                  <c:v>139</c:v>
                </c:pt>
                <c:pt idx="6">
                  <c:v>124</c:v>
                </c:pt>
                <c:pt idx="7">
                  <c:v>144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4-0EA9-4754-8CCB-8B3A85914E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100"/>
        <c:axId val="350727400"/>
        <c:axId val="350729752"/>
      </c:barChart>
      <c:catAx>
        <c:axId val="35072740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0729752"/>
        <c:crosses val="autoZero"/>
        <c:auto val="1"/>
        <c:lblAlgn val="ctr"/>
        <c:lblOffset val="100"/>
        <c:noMultiLvlLbl val="0"/>
      </c:catAx>
      <c:valAx>
        <c:axId val="35072975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0727400"/>
        <c:crosses val="autoZero"/>
        <c:crossBetween val="between"/>
      </c:valAx>
      <c:spPr>
        <a:noFill/>
        <a:ln w="25400">
          <a:noFill/>
        </a:ln>
      </c:spPr>
    </c:plotArea>
    <c:legend>
      <c:legendPos val="t"/>
      <c:layout>
        <c:manualLayout>
          <c:xMode val="edge"/>
          <c:yMode val="edge"/>
          <c:x val="0.40271761111828241"/>
          <c:y val="2.7586206896551738E-2"/>
          <c:w val="0.5690641538660125"/>
          <c:h val="0.22709204452891671"/>
        </c:manualLayout>
      </c:layout>
      <c:overlay val="0"/>
      <c:txPr>
        <a:bodyPr/>
        <a:lstStyle/>
        <a:p>
          <a:pPr>
            <a:defRPr b="1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32817004427E-2"/>
          <c:y val="0.20583719843238774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adat!$A$32</c:f>
              <c:strCache>
                <c:ptCount val="1"/>
                <c:pt idx="0">
                  <c:v>Meghalt személyek száma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A66-46BA-BBE2-3784AB078D7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A66-46BA-BBE2-3784AB078D7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adat!$B$26:$I$26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adat!$B$32:$I$32</c:f>
              <c:numCache>
                <c:formatCode>#,##0</c:formatCode>
                <c:ptCount val="8"/>
                <c:pt idx="0">
                  <c:v>11</c:v>
                </c:pt>
                <c:pt idx="1">
                  <c:v>12</c:v>
                </c:pt>
                <c:pt idx="2">
                  <c:v>9</c:v>
                </c:pt>
                <c:pt idx="3">
                  <c:v>12</c:v>
                </c:pt>
                <c:pt idx="4">
                  <c:v>10</c:v>
                </c:pt>
                <c:pt idx="5">
                  <c:v>8</c:v>
                </c:pt>
                <c:pt idx="6">
                  <c:v>6</c:v>
                </c:pt>
                <c:pt idx="7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AA66-46BA-BBE2-3784AB078D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350726224"/>
        <c:axId val="350726616"/>
      </c:barChart>
      <c:catAx>
        <c:axId val="3507262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0726616"/>
        <c:crosses val="autoZero"/>
        <c:auto val="1"/>
        <c:lblAlgn val="ctr"/>
        <c:lblOffset val="100"/>
        <c:noMultiLvlLbl val="0"/>
      </c:catAx>
      <c:valAx>
        <c:axId val="35072661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072622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adat!$A$33</c:f>
              <c:strCache>
                <c:ptCount val="1"/>
                <c:pt idx="0">
                  <c:v>Súlyosan sérült személyek száma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645-4236-A161-638098A2AB1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645-4236-A161-638098A2AB1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adat!$B$26:$I$26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adat!$B$33:$I$33</c:f>
              <c:numCache>
                <c:formatCode>#,##0</c:formatCode>
                <c:ptCount val="8"/>
                <c:pt idx="0">
                  <c:v>81</c:v>
                </c:pt>
                <c:pt idx="1">
                  <c:v>74</c:v>
                </c:pt>
                <c:pt idx="2">
                  <c:v>56</c:v>
                </c:pt>
                <c:pt idx="3">
                  <c:v>61</c:v>
                </c:pt>
                <c:pt idx="4">
                  <c:v>87</c:v>
                </c:pt>
                <c:pt idx="5">
                  <c:v>60</c:v>
                </c:pt>
                <c:pt idx="6">
                  <c:v>65</c:v>
                </c:pt>
                <c:pt idx="7">
                  <c:v>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645-4236-A161-638098A2AB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350727792"/>
        <c:axId val="350730144"/>
      </c:barChart>
      <c:catAx>
        <c:axId val="3507277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0730144"/>
        <c:crosses val="autoZero"/>
        <c:auto val="1"/>
        <c:lblAlgn val="ctr"/>
        <c:lblOffset val="100"/>
        <c:noMultiLvlLbl val="0"/>
      </c:catAx>
      <c:valAx>
        <c:axId val="35073014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0727792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adat!$A$34</c:f>
              <c:strCache>
                <c:ptCount val="1"/>
                <c:pt idx="0">
                  <c:v>Könnyen sérült személyek száma (fő)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0BBF-444B-BF8F-754D3EE5A0C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0BBF-444B-BF8F-754D3EE5A0C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adat!$B$26:$I$26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adat!$B$34:$I$34</c:f>
              <c:numCache>
                <c:formatCode>#,##0</c:formatCode>
                <c:ptCount val="8"/>
                <c:pt idx="0">
                  <c:v>130</c:v>
                </c:pt>
                <c:pt idx="1">
                  <c:v>137</c:v>
                </c:pt>
                <c:pt idx="2">
                  <c:v>96</c:v>
                </c:pt>
                <c:pt idx="3">
                  <c:v>130</c:v>
                </c:pt>
                <c:pt idx="4">
                  <c:v>102</c:v>
                </c:pt>
                <c:pt idx="5">
                  <c:v>139</c:v>
                </c:pt>
                <c:pt idx="6">
                  <c:v>124</c:v>
                </c:pt>
                <c:pt idx="7">
                  <c:v>144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0BBF-444B-BF8F-754D3EE5A0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350724264"/>
        <c:axId val="350724656"/>
      </c:barChart>
      <c:catAx>
        <c:axId val="3507242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0724656"/>
        <c:crosses val="autoZero"/>
        <c:auto val="1"/>
        <c:lblAlgn val="ctr"/>
        <c:lblOffset val="100"/>
        <c:noMultiLvlLbl val="0"/>
      </c:catAx>
      <c:valAx>
        <c:axId val="35072465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07242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818252226668393E-2"/>
          <c:y val="0.24693303337082861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'[Bűnügyi melléklet Cegléd.xlsx]bcs'!$B$2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Cegléd.xlsx]bcs'!$B$21:$I$21</c:f>
              <c:numCache>
                <c:formatCode>_-* #\ ##0\ _F_t_-;\-* #\ ##0\ _F_t_-;_-* "-"??\ _F_t_-;_-@_-</c:formatCode>
                <c:ptCount val="8"/>
                <c:pt idx="0">
                  <c:v>2021</c:v>
                </c:pt>
                <c:pt idx="1">
                  <c:v>2536</c:v>
                </c:pt>
                <c:pt idx="2">
                  <c:v>3335</c:v>
                </c:pt>
                <c:pt idx="3">
                  <c:v>2270</c:v>
                </c:pt>
                <c:pt idx="4">
                  <c:v>1684</c:v>
                </c:pt>
                <c:pt idx="5">
                  <c:v>1471</c:v>
                </c:pt>
                <c:pt idx="6">
                  <c:v>917</c:v>
                </c:pt>
                <c:pt idx="7">
                  <c:v>782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D61E-409B-8577-04BDC01188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260602336"/>
        <c:axId val="260605864"/>
      </c:barChart>
      <c:lineChart>
        <c:grouping val="standard"/>
        <c:varyColors val="0"/>
        <c:ser>
          <c:idx val="0"/>
          <c:order val="1"/>
          <c:tx>
            <c:strRef>
              <c:f>'[Bűnügyi melléklet Cegléd.xlsx]bcs'!$K$2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5.5327868852459029E-2"/>
                  <c:y val="-0.235238095238095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7131147540983631E-2"/>
                  <c:y val="-0.3342857142857143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7131147540983603E-2"/>
                  <c:y val="-0.52476190476190487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1666666666666664E-2"/>
                  <c:y val="-0.2657142857142857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7131147540983603E-2"/>
                  <c:y val="-0.1019047619047620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tx>
                <c:rich>
                  <a:bodyPr/>
                  <a:lstStyle/>
                  <a:p>
                    <a:fld id="{CE665DF8-34E6-4E77-A080-B2701250DF74}" type="VALUE">
                      <a:rPr lang="en-US">
                        <a:solidFill>
                          <a:sysClr val="windowText" lastClr="000000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7"/>
              <c:layout/>
              <c:tx>
                <c:rich>
                  <a:bodyPr/>
                  <a:lstStyle/>
                  <a:p>
                    <a:fld id="{68CE636F-BFDB-47F8-99C3-78E8AB50D45A}" type="VALUE">
                      <a:rPr lang="en-US">
                        <a:solidFill>
                          <a:sysClr val="windowText" lastClr="000000"/>
                        </a:solidFill>
                      </a:rPr>
                      <a:pPr/>
                      <a:t>[ÉRTÉK]</a:t>
                    </a:fld>
                    <a:endParaRPr lang="hu-HU"/>
                  </a:p>
                </c:rich>
              </c:tx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6B0B-408F-B660-585924E54285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Cegléd.xlsx]bcs'!$K$3:$P$3</c:f>
              <c:strCache>
                <c:ptCount val="6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</c:strCache>
            </c:strRef>
          </c:cat>
          <c:val>
            <c:numRef>
              <c:f>'[Bűnügyi melléklet Cegléd.xlsx]bcs'!$K$21:$R$21</c:f>
              <c:numCache>
                <c:formatCode>0.0</c:formatCode>
                <c:ptCount val="8"/>
                <c:pt idx="0">
                  <c:v>21.5</c:v>
                </c:pt>
                <c:pt idx="1">
                  <c:v>17.8</c:v>
                </c:pt>
                <c:pt idx="2">
                  <c:v>11.5</c:v>
                </c:pt>
                <c:pt idx="3">
                  <c:v>22.5</c:v>
                </c:pt>
                <c:pt idx="4">
                  <c:v>31.7</c:v>
                </c:pt>
                <c:pt idx="5">
                  <c:v>39.200000000000003</c:v>
                </c:pt>
                <c:pt idx="6">
                  <c:v>42.2</c:v>
                </c:pt>
                <c:pt idx="7" formatCode="General">
                  <c:v>39.299999999999997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D61E-409B-8577-04BDC01188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0606256"/>
        <c:axId val="260607824"/>
      </c:lineChart>
      <c:catAx>
        <c:axId val="26060233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605864"/>
        <c:crosses val="autoZero"/>
        <c:auto val="1"/>
        <c:lblAlgn val="ctr"/>
        <c:lblOffset val="100"/>
        <c:noMultiLvlLbl val="0"/>
      </c:catAx>
      <c:valAx>
        <c:axId val="26060586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602336"/>
        <c:crosses val="autoZero"/>
        <c:crossBetween val="between"/>
      </c:valAx>
      <c:catAx>
        <c:axId val="26060625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60607824"/>
        <c:crosses val="autoZero"/>
        <c:auto val="1"/>
        <c:lblAlgn val="ctr"/>
        <c:lblOffset val="100"/>
        <c:noMultiLvlLbl val="0"/>
      </c:catAx>
      <c:valAx>
        <c:axId val="260607824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606256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4139344262295081"/>
          <c:y val="2.8571428571428571E-2"/>
          <c:w val="0.77254098360655743"/>
          <c:h val="0.1257142857142857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665332817004427E-2"/>
          <c:y val="0.19670477834106354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adat!$A$35</c:f>
              <c:strCache>
                <c:ptCount val="1"/>
                <c:pt idx="0">
                  <c:v>Ittasan okozott közúti közlekedési balesetek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952-4279-B034-02311519DA1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952-4279-B034-02311519DA1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adat!$B$26:$I$26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adat!$B$35:$I$35</c:f>
              <c:numCache>
                <c:formatCode>#,##0</c:formatCode>
                <c:ptCount val="8"/>
                <c:pt idx="0">
                  <c:v>16</c:v>
                </c:pt>
                <c:pt idx="1">
                  <c:v>11</c:v>
                </c:pt>
                <c:pt idx="2">
                  <c:v>14</c:v>
                </c:pt>
                <c:pt idx="3">
                  <c:v>5</c:v>
                </c:pt>
                <c:pt idx="4">
                  <c:v>9</c:v>
                </c:pt>
                <c:pt idx="5">
                  <c:v>18</c:v>
                </c:pt>
                <c:pt idx="6">
                  <c:v>14</c:v>
                </c:pt>
                <c:pt idx="7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952-4279-B034-02311519DA1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351093864"/>
        <c:axId val="351099352"/>
      </c:barChart>
      <c:catAx>
        <c:axId val="3510938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1099352"/>
        <c:crosses val="autoZero"/>
        <c:auto val="1"/>
        <c:lblAlgn val="ctr"/>
        <c:lblOffset val="100"/>
        <c:noMultiLvlLbl val="0"/>
      </c:catAx>
      <c:valAx>
        <c:axId val="35109935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109386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</c:chartSpace>
</file>

<file path=word/charts/chart4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8326448947979859E-2"/>
          <c:y val="0.1327778377017941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adat!$A$35</c:f>
              <c:strCache>
                <c:ptCount val="1"/>
                <c:pt idx="0">
                  <c:v>Ittasan okozott közúti közlekedési balesetek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1"/>
              <c:layout>
                <c:manualLayout>
                  <c:x val="-3.6401187556478519E-4"/>
                  <c:y val="-1.0837676980518279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472053698205811E-3"/>
                  <c:y val="-1.1362241691619585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000" b="1" baseline="0">
                    <a:solidFill>
                      <a:sysClr val="windowText" lastClr="000000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adat!$B$57:$I$57</c:f>
              <c:strCache>
                <c:ptCount val="8"/>
                <c:pt idx="0">
                  <c:v>2010.év</c:v>
                </c:pt>
                <c:pt idx="1">
                  <c:v>2011.év</c:v>
                </c:pt>
                <c:pt idx="2">
                  <c:v>2012.év</c:v>
                </c:pt>
                <c:pt idx="3">
                  <c:v>2013.év</c:v>
                </c:pt>
                <c:pt idx="4">
                  <c:v>2014.év</c:v>
                </c:pt>
                <c:pt idx="5">
                  <c:v>2015.év</c:v>
                </c:pt>
                <c:pt idx="6">
                  <c:v>2016.év</c:v>
                </c:pt>
                <c:pt idx="7">
                  <c:v>2017.év</c:v>
                </c:pt>
              </c:strCache>
            </c:strRef>
          </c:cat>
          <c:val>
            <c:numRef>
              <c:f>adat!$B$35:$I$35</c:f>
              <c:numCache>
                <c:formatCode>#,##0</c:formatCode>
                <c:ptCount val="8"/>
                <c:pt idx="0">
                  <c:v>16</c:v>
                </c:pt>
                <c:pt idx="1">
                  <c:v>11</c:v>
                </c:pt>
                <c:pt idx="2">
                  <c:v>14</c:v>
                </c:pt>
                <c:pt idx="3">
                  <c:v>5</c:v>
                </c:pt>
                <c:pt idx="4">
                  <c:v>9</c:v>
                </c:pt>
                <c:pt idx="5">
                  <c:v>18</c:v>
                </c:pt>
                <c:pt idx="6">
                  <c:v>14</c:v>
                </c:pt>
                <c:pt idx="7">
                  <c:v>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952-4279-B034-02311519DA13}"/>
            </c:ext>
          </c:extLst>
        </c:ser>
        <c:ser>
          <c:idx val="0"/>
          <c:order val="1"/>
          <c:tx>
            <c:strRef>
              <c:f>adat!$A$27</c:f>
              <c:strCache>
                <c:ptCount val="1"/>
                <c:pt idx="0">
                  <c:v>Személysérüléses közúti közlekedési balesetek száma</c:v>
                </c:pt>
              </c:strCache>
            </c:strRef>
          </c:tx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1"/>
                </a:pPr>
                <a:endParaRPr lang="hu-H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val>
            <c:numRef>
              <c:f>adat!$B$27:$I$27</c:f>
              <c:numCache>
                <c:formatCode>#,##0</c:formatCode>
                <c:ptCount val="8"/>
                <c:pt idx="0">
                  <c:v>151</c:v>
                </c:pt>
                <c:pt idx="1">
                  <c:v>139</c:v>
                </c:pt>
                <c:pt idx="2">
                  <c:v>119</c:v>
                </c:pt>
                <c:pt idx="3">
                  <c:v>130</c:v>
                </c:pt>
                <c:pt idx="4">
                  <c:v>145</c:v>
                </c:pt>
                <c:pt idx="5">
                  <c:v>156</c:v>
                </c:pt>
                <c:pt idx="6">
                  <c:v>145</c:v>
                </c:pt>
                <c:pt idx="7">
                  <c:v>151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overlap val="-56"/>
        <c:axId val="351097784"/>
        <c:axId val="351094648"/>
      </c:barChart>
      <c:catAx>
        <c:axId val="3510977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1094648"/>
        <c:crosses val="autoZero"/>
        <c:auto val="1"/>
        <c:lblAlgn val="ctr"/>
        <c:lblOffset val="100"/>
        <c:noMultiLvlLbl val="0"/>
      </c:catAx>
      <c:valAx>
        <c:axId val="35109464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35109778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'[Bűnügyi melléklet Cegléd.xlsx]bcs'!$B$2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Cegléd.xlsx]bcs'!$B$6:$I$6</c:f>
              <c:numCache>
                <c:formatCode>_-* #\ ##0\ _F_t_-;\-* #\ ##0\ _F_t_-;_-* "-"??\ _F_t_-;_-@_-</c:formatCode>
                <c:ptCount val="8"/>
                <c:pt idx="0">
                  <c:v>102</c:v>
                </c:pt>
                <c:pt idx="1">
                  <c:v>103</c:v>
                </c:pt>
                <c:pt idx="2">
                  <c:v>95</c:v>
                </c:pt>
                <c:pt idx="3">
                  <c:v>132</c:v>
                </c:pt>
                <c:pt idx="4">
                  <c:v>143</c:v>
                </c:pt>
                <c:pt idx="5">
                  <c:v>171</c:v>
                </c:pt>
                <c:pt idx="6">
                  <c:v>99</c:v>
                </c:pt>
                <c:pt idx="7">
                  <c:v>97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BA8-453C-A1A4-847DF5F5DA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260609784"/>
        <c:axId val="260602728"/>
      </c:barChart>
      <c:lineChart>
        <c:grouping val="standard"/>
        <c:varyColors val="0"/>
        <c:ser>
          <c:idx val="0"/>
          <c:order val="1"/>
          <c:tx>
            <c:strRef>
              <c:f>'[Bűnügyi melléklet Cegléd.xlsx]bcs'!$K$2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7131147540983603E-2"/>
                  <c:y val="-8.6206896551724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BA8-453C-A1A4-847DF5F5DA2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7131147540983603E-2"/>
                  <c:y val="-7.70114942528736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1BA8-453C-A1A4-847DF5F5DA2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7131147540983603E-2"/>
                  <c:y val="-8.62068965517241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1BA8-453C-A1A4-847DF5F5DA2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7131147540983603E-2"/>
                  <c:y val="-6.00000000000000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1BA8-453C-A1A4-847DF5F5DA2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7131147540983603E-2"/>
                  <c:y val="-6.00000000000000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1BA8-453C-A1A4-847DF5F5DA2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2.2540983606557378E-2"/>
                  <c:y val="-0.13999999999999996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25C3-4DFE-AC49-491DEF98B57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Cegléd.xlsx]bcs'!$K$6:$R$6</c:f>
              <c:numCache>
                <c:formatCode>0.0</c:formatCode>
                <c:ptCount val="8"/>
                <c:pt idx="0">
                  <c:v>75</c:v>
                </c:pt>
                <c:pt idx="1">
                  <c:v>71.400000000000006</c:v>
                </c:pt>
                <c:pt idx="2">
                  <c:v>64.900000000000006</c:v>
                </c:pt>
                <c:pt idx="3">
                  <c:v>72.5</c:v>
                </c:pt>
                <c:pt idx="4">
                  <c:v>83</c:v>
                </c:pt>
                <c:pt idx="5">
                  <c:v>78</c:v>
                </c:pt>
                <c:pt idx="6">
                  <c:v>78.900000000000006</c:v>
                </c:pt>
                <c:pt idx="7" formatCode="General">
                  <c:v>79.8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6-1BA8-453C-A1A4-847DF5F5DA2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0607432"/>
        <c:axId val="260608216"/>
      </c:lineChart>
      <c:catAx>
        <c:axId val="2606097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602728"/>
        <c:crosses val="autoZero"/>
        <c:auto val="1"/>
        <c:lblAlgn val="ctr"/>
        <c:lblOffset val="100"/>
        <c:noMultiLvlLbl val="0"/>
      </c:catAx>
      <c:valAx>
        <c:axId val="260602728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609784"/>
        <c:crosses val="autoZero"/>
        <c:crossBetween val="between"/>
      </c:valAx>
      <c:catAx>
        <c:axId val="26060743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60608216"/>
        <c:crosses val="autoZero"/>
        <c:auto val="1"/>
        <c:lblAlgn val="ctr"/>
        <c:lblOffset val="100"/>
        <c:noMultiLvlLbl val="0"/>
      </c:catAx>
      <c:valAx>
        <c:axId val="260608216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607432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25136612021858"/>
          <c:y val="3.1428571428571431E-2"/>
          <c:w val="0.77254098360655743"/>
          <c:h val="0.1257142857142857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114754098360656E-2"/>
          <c:y val="0.24285714285714285"/>
          <c:w val="0.84221311475409832"/>
          <c:h val="0.6828571428571428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bcs!$K$3:$R$3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bcs!$B$7:$I$7</c:f>
              <c:numCache>
                <c:formatCode>_-* #\ ##0\ _F_t_-;\-* #\ ##0\ _F_t_-;_-* "-"??\ _F_t_-;_-@_-</c:formatCode>
                <c:ptCount val="8"/>
                <c:pt idx="0">
                  <c:v>69</c:v>
                </c:pt>
                <c:pt idx="1">
                  <c:v>61</c:v>
                </c:pt>
                <c:pt idx="2">
                  <c:v>52</c:v>
                </c:pt>
                <c:pt idx="3">
                  <c:v>67</c:v>
                </c:pt>
                <c:pt idx="4">
                  <c:v>82</c:v>
                </c:pt>
                <c:pt idx="5">
                  <c:v>94</c:v>
                </c:pt>
                <c:pt idx="6">
                  <c:v>59</c:v>
                </c:pt>
                <c:pt idx="7">
                  <c:v>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8F3-4F7C-88F8-34CF54DEA1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260603904"/>
        <c:axId val="260603512"/>
      </c:barChart>
      <c:lineChart>
        <c:grouping val="standard"/>
        <c:varyColors val="0"/>
        <c:ser>
          <c:idx val="0"/>
          <c:order val="1"/>
          <c:tx>
            <c:strRef>
              <c:f>bcs!$K$2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7131147540983603E-2"/>
                  <c:y val="-5.402298850574711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solidFill>
                          <a:schemeClr val="bg1"/>
                        </a:solidFill>
                        <a:latin typeface="Times New Roman" pitchFamily="18" charset="0"/>
                        <a:cs typeface="Times New Roman" pitchFamily="18" charset="0"/>
                      </a:defRPr>
                    </a:pPr>
                    <a:fld id="{535C850C-2911-4776-84B5-BB54D36999F8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1000" b="1">
                          <a:solidFill>
                            <a:schemeClr val="bg1"/>
                          </a:solidFill>
                          <a:latin typeface="Times New Roman" pitchFamily="18" charset="0"/>
                          <a:cs typeface="Times New Roman" pitchFamily="18" charset="0"/>
                        </a:defRPr>
                      </a:pPr>
                      <a:t>[ÉRTÉK]</a:t>
                    </a:fld>
                    <a:endParaRPr lang="hu-HU"/>
                  </a:p>
                </c:rich>
              </c:tx>
              <c:spPr>
                <a:noFill/>
                <a:ln w="25400">
                  <a:noFill/>
                </a:ln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98F3-4F7C-88F8-34CF54DEA1FF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1"/>
              <c:layout>
                <c:manualLayout>
                  <c:x val="-4.7131147540983603E-2"/>
                  <c:y val="-6.761904761904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98F3-4F7C-88F8-34CF54DEA1F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7131147540983603E-2"/>
                  <c:y val="-8.6206896551724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98F3-4F7C-88F8-34CF54DEA1F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7131147540983603E-2"/>
                  <c:y val="-9.08045977011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98F3-4F7C-88F8-34CF54DEA1F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7131147540983603E-2"/>
                  <c:y val="-0.19714285714285715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bcs!$K$3:$R$3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bcs!$K$7:$R$7</c:f>
              <c:numCache>
                <c:formatCode>0.0</c:formatCode>
                <c:ptCount val="8"/>
                <c:pt idx="0">
                  <c:v>73.099999999999994</c:v>
                </c:pt>
                <c:pt idx="1">
                  <c:v>67.900000000000006</c:v>
                </c:pt>
                <c:pt idx="2">
                  <c:v>52.9</c:v>
                </c:pt>
                <c:pt idx="3">
                  <c:v>69.5</c:v>
                </c:pt>
                <c:pt idx="4">
                  <c:v>78.900000000000006</c:v>
                </c:pt>
                <c:pt idx="5">
                  <c:v>70.7</c:v>
                </c:pt>
                <c:pt idx="6">
                  <c:v>73.5</c:v>
                </c:pt>
                <c:pt idx="7" formatCode="General">
                  <c:v>71.2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98F3-4F7C-88F8-34CF54DEA1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0604296"/>
        <c:axId val="260604688"/>
      </c:lineChart>
      <c:catAx>
        <c:axId val="2606039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603512"/>
        <c:crosses val="autoZero"/>
        <c:auto val="1"/>
        <c:lblAlgn val="ctr"/>
        <c:lblOffset val="100"/>
        <c:noMultiLvlLbl val="0"/>
      </c:catAx>
      <c:valAx>
        <c:axId val="26060351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603904"/>
        <c:crosses val="autoZero"/>
        <c:crossBetween val="between"/>
      </c:valAx>
      <c:catAx>
        <c:axId val="2606042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60604688"/>
        <c:crosses val="autoZero"/>
        <c:auto val="1"/>
        <c:lblAlgn val="ctr"/>
        <c:lblOffset val="100"/>
        <c:noMultiLvlLbl val="0"/>
      </c:catAx>
      <c:valAx>
        <c:axId val="260604688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604296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319672131147542"/>
          <c:y val="2.5714285714285714E-2"/>
          <c:w val="0.74385245901639341"/>
          <c:h val="0.11714285714285715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8114754098360656E-2"/>
          <c:y val="0.24285714285714285"/>
          <c:w val="0.84221311475409832"/>
          <c:h val="0.6828571428571428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'[Bűnügyi melléklet Cegléd.xlsx]bcs'!$B$2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7"/>
              <c:layout>
                <c:manualLayout>
                  <c:x val="2.7323480056796181E-3"/>
                  <c:y val="6.1600149981252343E-2"/>
                </c:manualLayout>
              </c:layout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710-49B5-BFD5-0EA9D9EF658C}"/>
                </c:ext>
                <c:ext xmlns:c15="http://schemas.microsoft.com/office/drawing/2012/chart" uri="{CE6537A1-D6FC-4f65-9D91-7224C49458BB}">
                  <c15:layout>
                    <c:manualLayout>
                      <c:w val="5.0546448087431688E-2"/>
                      <c:h val="6.4761904761904757E-2"/>
                    </c:manualLayout>
                  </c15:layout>
                </c:ext>
              </c:extLst>
            </c:dLbl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Cegléd.xlsx]bcs'!$B$9:$I$9</c:f>
              <c:numCache>
                <c:formatCode>_-* #\ ##0\ _F_t_-;\-* #\ ##0\ _F_t_-;_-* "-"??\ _F_t_-;_-@_-</c:formatCode>
                <c:ptCount val="8"/>
                <c:pt idx="0">
                  <c:v>21</c:v>
                </c:pt>
                <c:pt idx="1">
                  <c:v>12</c:v>
                </c:pt>
                <c:pt idx="2">
                  <c:v>9</c:v>
                </c:pt>
                <c:pt idx="3">
                  <c:v>12</c:v>
                </c:pt>
                <c:pt idx="4">
                  <c:v>7</c:v>
                </c:pt>
                <c:pt idx="5">
                  <c:v>16</c:v>
                </c:pt>
                <c:pt idx="6">
                  <c:v>9</c:v>
                </c:pt>
                <c:pt idx="7">
                  <c:v>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5BD2-4E79-9C34-4ADCEDC62C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260605472"/>
        <c:axId val="260973992"/>
      </c:barChart>
      <c:lineChart>
        <c:grouping val="standard"/>
        <c:varyColors val="0"/>
        <c:ser>
          <c:idx val="0"/>
          <c:order val="1"/>
          <c:tx>
            <c:strRef>
              <c:f>'[Bűnügyi melléklet Cegléd.xlsx]bcs'!$K$2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3.8934426229508219E-2"/>
                  <c:y val="-0.3193760779902511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5BD2-4E79-9C34-4ADCEDC62C0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7131147540983603E-2"/>
                  <c:y val="-8.6206896551724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5BD2-4E79-9C34-4ADCEDC62C05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4.9863387978142076E-2"/>
                  <c:y val="-0.1857142857142857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710-49B5-BFD5-0EA9D9EF658C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Cegléd.xlsx]bcs'!$K$9:$R$9</c:f>
              <c:numCache>
                <c:formatCode>0.0</c:formatCode>
                <c:ptCount val="8"/>
                <c:pt idx="0">
                  <c:v>41.9</c:v>
                </c:pt>
                <c:pt idx="1">
                  <c:v>52.2</c:v>
                </c:pt>
                <c:pt idx="2">
                  <c:v>38.5</c:v>
                </c:pt>
                <c:pt idx="3">
                  <c:v>43.5</c:v>
                </c:pt>
                <c:pt idx="4">
                  <c:v>43.8</c:v>
                </c:pt>
                <c:pt idx="5">
                  <c:v>42.1</c:v>
                </c:pt>
                <c:pt idx="6">
                  <c:v>72.2</c:v>
                </c:pt>
                <c:pt idx="7" formatCode="General">
                  <c:v>20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5BD2-4E79-9C34-4ADCEDC62C0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0978696"/>
        <c:axId val="260979088"/>
      </c:lineChart>
      <c:catAx>
        <c:axId val="260605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973992"/>
        <c:crosses val="autoZero"/>
        <c:auto val="1"/>
        <c:lblAlgn val="ctr"/>
        <c:lblOffset val="100"/>
        <c:noMultiLvlLbl val="0"/>
      </c:catAx>
      <c:valAx>
        <c:axId val="260973992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605472"/>
        <c:crosses val="autoZero"/>
        <c:crossBetween val="between"/>
      </c:valAx>
      <c:catAx>
        <c:axId val="26097869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60979088"/>
        <c:crosses val="autoZero"/>
        <c:auto val="1"/>
        <c:lblAlgn val="ctr"/>
        <c:lblOffset val="100"/>
        <c:noMultiLvlLbl val="0"/>
      </c:catAx>
      <c:valAx>
        <c:axId val="260979088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978696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1885245901639344"/>
          <c:y val="3.1428571428571431E-2"/>
          <c:w val="0.77254098360655743"/>
          <c:h val="0.1257142857142857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2665389904780031E-2"/>
          <c:y val="0.24693305202878346"/>
          <c:w val="0.92143578353559863"/>
          <c:h val="0.70392193798741665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'[Bűnügyi melléklet Cegléd.xlsx]bcs'!$B$2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Cegléd.xlsx]bcs'!$B$11:$I$11</c:f>
              <c:numCache>
                <c:formatCode>_-* #\ ##0\ _F_t_-;\-* #\ ##0\ _F_t_-;_-* "-"??\ _F_t_-;_-@_-</c:formatCode>
                <c:ptCount val="8"/>
                <c:pt idx="0">
                  <c:v>55</c:v>
                </c:pt>
                <c:pt idx="1">
                  <c:v>58</c:v>
                </c:pt>
                <c:pt idx="2">
                  <c:v>62</c:v>
                </c:pt>
                <c:pt idx="3">
                  <c:v>98</c:v>
                </c:pt>
                <c:pt idx="4">
                  <c:v>144</c:v>
                </c:pt>
                <c:pt idx="5">
                  <c:v>149</c:v>
                </c:pt>
                <c:pt idx="6">
                  <c:v>89</c:v>
                </c:pt>
                <c:pt idx="7">
                  <c:v>69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DE3-48C3-A200-173050F2D4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260977520"/>
        <c:axId val="260974384"/>
      </c:barChart>
      <c:lineChart>
        <c:grouping val="standard"/>
        <c:varyColors val="0"/>
        <c:ser>
          <c:idx val="0"/>
          <c:order val="1"/>
          <c:tx>
            <c:strRef>
              <c:f>'[Bűnügyi melléklet Cegléd.xlsx]bcs'!$K$2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7131147540983603E-2"/>
                  <c:y val="-5.4022988505747112E-2"/>
                </c:manualLayout>
              </c:layout>
              <c:spPr>
                <a:noFill/>
                <a:ln w="25400">
                  <a:noFill/>
                </a:ln>
              </c:spPr>
              <c:txPr>
                <a:bodyPr/>
                <a:lstStyle/>
                <a:p>
                  <a:pPr>
                    <a:defRPr sz="1000" b="1">
                      <a:solidFill>
                        <a:sysClr val="windowText" lastClr="000000"/>
                      </a:solidFill>
                      <a:latin typeface="Times New Roman" pitchFamily="18" charset="0"/>
                      <a:cs typeface="Times New Roman" pitchFamily="18" charset="0"/>
                    </a:defRPr>
                  </a:pPr>
                  <a:endParaRPr lang="hu-H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DE3-48C3-A200-173050F2D468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4.7131147540983603E-2"/>
                  <c:y val="-8.6206896551724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DE3-48C3-A200-173050F2D468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4.7131147540983603E-2"/>
                  <c:y val="-9.0804597701149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DE3-48C3-A200-173050F2D468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7131147540983603E-2"/>
                  <c:y val="-9.54022988505746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8DE3-48C3-A200-173050F2D468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2595628415300646E-2"/>
                  <c:y val="-0.1057142857142857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'[Bűnügyi melléklet Cegléd.xlsx]bcs'!$K$3:$R$3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'[Bűnügyi melléklet Cegléd.xlsx]bcs'!$K$11:$R$11</c:f>
              <c:numCache>
                <c:formatCode>0.0</c:formatCode>
                <c:ptCount val="8"/>
                <c:pt idx="0">
                  <c:v>77.8</c:v>
                </c:pt>
                <c:pt idx="1">
                  <c:v>84.4</c:v>
                </c:pt>
                <c:pt idx="2">
                  <c:v>82.8</c:v>
                </c:pt>
                <c:pt idx="3">
                  <c:v>74.099999999999994</c:v>
                </c:pt>
                <c:pt idx="4">
                  <c:v>86.5</c:v>
                </c:pt>
                <c:pt idx="5">
                  <c:v>81.900000000000006</c:v>
                </c:pt>
                <c:pt idx="6">
                  <c:v>81.599999999999994</c:v>
                </c:pt>
                <c:pt idx="7" formatCode="General">
                  <c:v>74.7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5-8DE3-48C3-A200-173050F2D4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0973208"/>
        <c:axId val="260977912"/>
      </c:lineChart>
      <c:catAx>
        <c:axId val="260977520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974384"/>
        <c:crosses val="autoZero"/>
        <c:auto val="1"/>
        <c:lblAlgn val="ctr"/>
        <c:lblOffset val="100"/>
        <c:noMultiLvlLbl val="0"/>
      </c:catAx>
      <c:valAx>
        <c:axId val="260974384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977520"/>
        <c:crosses val="autoZero"/>
        <c:crossBetween val="between"/>
      </c:valAx>
      <c:catAx>
        <c:axId val="26097320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60977912"/>
        <c:crosses val="autoZero"/>
        <c:auto val="1"/>
        <c:lblAlgn val="ctr"/>
        <c:lblOffset val="100"/>
        <c:noMultiLvlLbl val="0"/>
      </c:catAx>
      <c:valAx>
        <c:axId val="260977912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973208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3934426229508196"/>
          <c:y val="2.5714285714285714E-2"/>
          <c:w val="0.75409836065573765"/>
          <c:h val="0.11714285714285715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7622950819672137E-2"/>
          <c:y val="0.24285714285714285"/>
          <c:w val="0.86270491803278693"/>
          <c:h val="0.68285714285714283"/>
        </c:manualLayout>
      </c:layout>
      <c:barChart>
        <c:barDir val="col"/>
        <c:grouping val="clustered"/>
        <c:varyColors val="0"/>
        <c:ser>
          <c:idx val="1"/>
          <c:order val="0"/>
          <c:tx>
            <c:strRef>
              <c:f>bcs!$B$2</c:f>
              <c:strCache>
                <c:ptCount val="1"/>
                <c:pt idx="0">
                  <c:v>Bűncselekmények száma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scene3d>
              <a:camera prst="orthographicFront"/>
              <a:lightRig rig="threePt" dir="t"/>
            </a:scene3d>
            <a:sp3d>
              <a:bevelT/>
            </a:sp3d>
          </c:spPr>
          <c:invertIfNegative val="0"/>
          <c:dLbls>
            <c:dLbl>
              <c:idx val="0"/>
              <c:layout/>
              <c:tx>
                <c:rich>
                  <a:bodyPr/>
                  <a:lstStyle/>
                  <a:p>
                    <a:fld id="{7D32ACD7-81B1-4661-AF13-D83DFB1D4417}" type="VALUE">
                      <a:rPr lang="en-US"/>
                      <a:pPr/>
                      <a:t>[ÉRTÉK]</a:t>
                    </a:fld>
                    <a:endParaRPr lang="hu-HU"/>
                  </a:p>
                </c:rich>
              </c:tx>
              <c:dLblPos val="inBase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numFmt formatCode="#,##0" sourceLinked="0"/>
            <c:spPr>
              <a:noFill/>
              <a:ln w="25400">
                <a:noFill/>
              </a:ln>
            </c:spPr>
            <c:txPr>
              <a:bodyPr rot="-5400000" vert="horz"/>
              <a:lstStyle/>
              <a:p>
                <a:pPr>
                  <a:defRPr sz="1000" b="1" baseline="0">
                    <a:solidFill>
                      <a:schemeClr val="bg1"/>
                    </a:solidFill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bcs!$K$3:$R$3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bcs!$B$12:$I$12</c:f>
              <c:numCache>
                <c:formatCode>_-* #\ ##0\ _F_t_-;\-* #\ ##0\ _F_t_-;_-* "-"??\ _F_t_-;_-@_-</c:formatCode>
                <c:ptCount val="8"/>
                <c:pt idx="0">
                  <c:v>0</c:v>
                </c:pt>
                <c:pt idx="1">
                  <c:v>2</c:v>
                </c:pt>
                <c:pt idx="2">
                  <c:v>3</c:v>
                </c:pt>
                <c:pt idx="3">
                  <c:v>3</c:v>
                </c:pt>
                <c:pt idx="4">
                  <c:v>3</c:v>
                </c:pt>
                <c:pt idx="5">
                  <c:v>2</c:v>
                </c:pt>
                <c:pt idx="6">
                  <c:v>1</c:v>
                </c:pt>
                <c:pt idx="7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E55-473A-8329-D62D96857F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-56"/>
        <c:axId val="260972032"/>
        <c:axId val="260974776"/>
      </c:barChart>
      <c:lineChart>
        <c:grouping val="standard"/>
        <c:varyColors val="0"/>
        <c:ser>
          <c:idx val="0"/>
          <c:order val="1"/>
          <c:tx>
            <c:strRef>
              <c:f>bcs!$K$2</c:f>
              <c:strCache>
                <c:ptCount val="1"/>
                <c:pt idx="0">
                  <c:v>Nyomozás-eredményességi mutató (%)</c:v>
                </c:pt>
              </c:strCache>
            </c:strRef>
          </c:tx>
          <c:spPr>
            <a:ln w="50800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dLbls>
            <c:dLbl>
              <c:idx val="0"/>
              <c:layout>
                <c:manualLayout>
                  <c:x val="-4.7131147540983603E-2"/>
                  <c:y val="-9.08045977011495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4E55-473A-8329-D62D96857F8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7131147540983603E-2"/>
                  <c:y val="-8.6206896551724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4E55-473A-8329-D62D96857F83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5.5327868852459015E-2"/>
                  <c:y val="-0.1057142857142857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3.4153005464480873E-3"/>
                  <c:y val="-2.57142857142857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4207650273224046E-2"/>
                      <c:h val="5.5238095238095239E-2"/>
                    </c:manualLayout>
                  </c15:layout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hu-H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bcs!$K$3:$R$3</c:f>
              <c:strCache>
                <c:ptCount val="8"/>
                <c:pt idx="0">
                  <c:v>2010. év</c:v>
                </c:pt>
                <c:pt idx="1">
                  <c:v>2011. év</c:v>
                </c:pt>
                <c:pt idx="2">
                  <c:v>2012. év</c:v>
                </c:pt>
                <c:pt idx="3">
                  <c:v>2013. év</c:v>
                </c:pt>
                <c:pt idx="4">
                  <c:v>2014. év</c:v>
                </c:pt>
                <c:pt idx="5">
                  <c:v>2015. év</c:v>
                </c:pt>
                <c:pt idx="6">
                  <c:v>2016. év</c:v>
                </c:pt>
                <c:pt idx="7">
                  <c:v>2017. év</c:v>
                </c:pt>
              </c:strCache>
            </c:strRef>
          </c:cat>
          <c:val>
            <c:numRef>
              <c:f>bcs!$K$12:$R$12</c:f>
              <c:numCache>
                <c:formatCode>0.0</c:formatCode>
                <c:ptCount val="8"/>
                <c:pt idx="0">
                  <c:v>0</c:v>
                </c:pt>
                <c:pt idx="1">
                  <c:v>100</c:v>
                </c:pt>
                <c:pt idx="2">
                  <c:v>100</c:v>
                </c:pt>
                <c:pt idx="3">
                  <c:v>75</c:v>
                </c:pt>
                <c:pt idx="4">
                  <c:v>50</c:v>
                </c:pt>
                <c:pt idx="5">
                  <c:v>100</c:v>
                </c:pt>
                <c:pt idx="6">
                  <c:v>50</c:v>
                </c:pt>
                <c:pt idx="7" formatCode="General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3-4E55-473A-8329-D62D96857F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60975168"/>
        <c:axId val="260975560"/>
      </c:lineChart>
      <c:catAx>
        <c:axId val="2609720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0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974776"/>
        <c:crosses val="autoZero"/>
        <c:auto val="1"/>
        <c:lblAlgn val="ctr"/>
        <c:lblOffset val="100"/>
        <c:noMultiLvlLbl val="0"/>
      </c:catAx>
      <c:valAx>
        <c:axId val="260974776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none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972032"/>
        <c:crosses val="autoZero"/>
        <c:crossBetween val="between"/>
      </c:valAx>
      <c:catAx>
        <c:axId val="26097516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260975560"/>
        <c:crosses val="autoZero"/>
        <c:auto val="1"/>
        <c:lblAlgn val="ctr"/>
        <c:lblOffset val="100"/>
        <c:noMultiLvlLbl val="0"/>
      </c:catAx>
      <c:valAx>
        <c:axId val="260975560"/>
        <c:scaling>
          <c:orientation val="minMax"/>
          <c:max val="100"/>
          <c:min val="0"/>
        </c:scaling>
        <c:delete val="0"/>
        <c:axPos val="r"/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60975168"/>
        <c:crosses val="max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10450819672131148"/>
          <c:y val="3.1428571428571431E-2"/>
          <c:w val="0.77254098360655743"/>
          <c:h val="0.12571428571428572"/>
        </c:manualLayout>
      </c:layout>
      <c:overlay val="0"/>
      <c:txPr>
        <a:bodyPr/>
        <a:lstStyle/>
        <a:p>
          <a:pPr>
            <a:defRPr sz="1000">
              <a:latin typeface="Times New Roman" pitchFamily="18" charset="0"/>
              <a:cs typeface="Times New Roman" pitchFamily="18" charset="0"/>
            </a:defRPr>
          </a:pPr>
          <a:endParaRPr lang="hu-HU"/>
        </a:p>
      </c:txPr>
    </c:legend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0.92752</cdr:x>
      <cdr:y>0.15652</cdr:y>
    </cdr:from>
    <cdr:to>
      <cdr:x>0.98056</cdr:x>
      <cdr:y>0.23704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11280" y="516130"/>
          <a:ext cx="247657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0.16258</cdr:y>
    </cdr:from>
    <cdr:to>
      <cdr:x>0.06967</cdr:x>
      <cdr:y>0.24976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35543"/>
          <a:ext cx="323840" cy="2874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10.xml><?xml version="1.0" encoding="utf-8"?>
<c:userShapes xmlns:c="http://schemas.openxmlformats.org/drawingml/2006/chart">
  <cdr:relSizeAnchor xmlns:cdr="http://schemas.openxmlformats.org/drawingml/2006/chartDrawing">
    <cdr:from>
      <cdr:x>0.92752</cdr:x>
      <cdr:y>0.16029</cdr:y>
    </cdr:from>
    <cdr:to>
      <cdr:x>0.9808</cdr:x>
      <cdr:y>0.2396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11280" y="534381"/>
          <a:ext cx="247657" cy="26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0.16207</cdr:y>
    </cdr:from>
    <cdr:to>
      <cdr:x>0.06967</cdr:x>
      <cdr:y>0.24828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40296"/>
          <a:ext cx="323840" cy="2874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11.xml><?xml version="1.0" encoding="utf-8"?>
<c:userShapes xmlns:c="http://schemas.openxmlformats.org/drawingml/2006/chart">
  <cdr:relSizeAnchor xmlns:cdr="http://schemas.openxmlformats.org/drawingml/2006/chartDrawing">
    <cdr:from>
      <cdr:x>0.93419</cdr:x>
      <cdr:y>0.1541</cdr:y>
    </cdr:from>
    <cdr:to>
      <cdr:x>0.98747</cdr:x>
      <cdr:y>0.23341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42323" y="513734"/>
          <a:ext cx="247656" cy="26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0.16469</cdr:y>
    </cdr:from>
    <cdr:to>
      <cdr:x>0.06967</cdr:x>
      <cdr:y>0.2509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49037"/>
          <a:ext cx="323840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12.xml><?xml version="1.0" encoding="utf-8"?>
<c:userShapes xmlns:c="http://schemas.openxmlformats.org/drawingml/2006/chart">
  <cdr:relSizeAnchor xmlns:cdr="http://schemas.openxmlformats.org/drawingml/2006/chartDrawing">
    <cdr:from>
      <cdr:x>0.93161</cdr:x>
      <cdr:y>0.14648</cdr:y>
    </cdr:from>
    <cdr:to>
      <cdr:x>0.98489</cdr:x>
      <cdr:y>0.22579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30330" y="488334"/>
          <a:ext cx="247657" cy="26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0.16421</cdr:y>
    </cdr:from>
    <cdr:to>
      <cdr:x>0.06967</cdr:x>
      <cdr:y>0.25042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47445"/>
          <a:ext cx="323841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13.xml><?xml version="1.0" encoding="utf-8"?>
<c:userShapes xmlns:c="http://schemas.openxmlformats.org/drawingml/2006/chart">
  <cdr:relSizeAnchor xmlns:cdr="http://schemas.openxmlformats.org/drawingml/2006/chartDrawing">
    <cdr:from>
      <cdr:x>0.93025</cdr:x>
      <cdr:y>0.15469</cdr:y>
    </cdr:from>
    <cdr:to>
      <cdr:x>0.98353</cdr:x>
      <cdr:y>0.234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23980" y="497290"/>
          <a:ext cx="247657" cy="25495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0.16185</cdr:y>
    </cdr:from>
    <cdr:to>
      <cdr:x>0.06967</cdr:x>
      <cdr:y>0.24806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20310"/>
          <a:ext cx="323841" cy="277138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14.xml><?xml version="1.0" encoding="utf-8"?>
<c:userShapes xmlns:c="http://schemas.openxmlformats.org/drawingml/2006/chart">
  <cdr:relSizeAnchor xmlns:cdr="http://schemas.openxmlformats.org/drawingml/2006/chartDrawing">
    <cdr:from>
      <cdr:x>0.93267</cdr:x>
      <cdr:y>0.13886</cdr:y>
    </cdr:from>
    <cdr:to>
      <cdr:x>0.98595</cdr:x>
      <cdr:y>0.21817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35219" y="443080"/>
          <a:ext cx="247656" cy="25306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0.15798</cdr:y>
    </cdr:from>
    <cdr:to>
      <cdr:x>0.06967</cdr:x>
      <cdr:y>0.24419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04091"/>
          <a:ext cx="323841" cy="275086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15.xml><?xml version="1.0" encoding="utf-8"?>
<c:userShapes xmlns:c="http://schemas.openxmlformats.org/drawingml/2006/chart">
  <cdr:relSizeAnchor xmlns:cdr="http://schemas.openxmlformats.org/drawingml/2006/chartDrawing">
    <cdr:from>
      <cdr:x>0.93138</cdr:x>
      <cdr:y>0.15475</cdr:y>
    </cdr:from>
    <cdr:to>
      <cdr:x>0.98466</cdr:x>
      <cdr:y>0.23503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53637" y="480776"/>
          <a:ext cx="249052" cy="2483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0.02314</cdr:x>
      <cdr:y>0.17423</cdr:y>
    </cdr:from>
    <cdr:to>
      <cdr:x>0.09281</cdr:x>
      <cdr:y>0.26117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107156" y="576020"/>
          <a:ext cx="322679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  <cdr:relSizeAnchor xmlns:cdr="http://schemas.openxmlformats.org/drawingml/2006/chartDrawing">
    <cdr:from>
      <cdr:x>0</cdr:x>
      <cdr:y>0.16617</cdr:y>
    </cdr:from>
    <cdr:to>
      <cdr:x>0.07419</cdr:x>
      <cdr:y>0.25999</cdr:y>
    </cdr:to>
    <cdr:sp macro="" textlink="">
      <cdr:nvSpPr>
        <cdr:cNvPr id="6" name="Szövegdoboz 1"/>
        <cdr:cNvSpPr txBox="1"/>
      </cdr:nvSpPr>
      <cdr:spPr>
        <a:xfrm xmlns:a="http://schemas.openxmlformats.org/drawingml/2006/main">
          <a:off x="0" y="516532"/>
          <a:ext cx="346793" cy="29074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>
          <a:lvl1pPr marL="0" indent="0">
            <a:defRPr sz="1100">
              <a:latin typeface="Calibri"/>
            </a:defRPr>
          </a:lvl1pPr>
          <a:lvl2pPr marL="457200" indent="0">
            <a:defRPr sz="1100">
              <a:latin typeface="Calibri"/>
            </a:defRPr>
          </a:lvl2pPr>
          <a:lvl3pPr marL="914400" indent="0">
            <a:defRPr sz="1100">
              <a:latin typeface="Calibri"/>
            </a:defRPr>
          </a:lvl3pPr>
          <a:lvl4pPr marL="1371600" indent="0">
            <a:defRPr sz="1100">
              <a:latin typeface="Calibri"/>
            </a:defRPr>
          </a:lvl4pPr>
          <a:lvl5pPr marL="1828800" indent="0">
            <a:defRPr sz="1100">
              <a:latin typeface="Calibri"/>
            </a:defRPr>
          </a:lvl5pPr>
          <a:lvl6pPr marL="2286000" indent="0">
            <a:defRPr sz="1100">
              <a:latin typeface="Calibri"/>
            </a:defRPr>
          </a:lvl6pPr>
          <a:lvl7pPr marL="2743200" indent="0">
            <a:defRPr sz="1100">
              <a:latin typeface="Calibri"/>
            </a:defRPr>
          </a:lvl7pPr>
          <a:lvl8pPr marL="3200400" indent="0">
            <a:defRPr sz="1100">
              <a:latin typeface="Calibri"/>
            </a:defRPr>
          </a:lvl8pPr>
          <a:lvl9pPr marL="3657600" indent="0">
            <a:defRPr sz="1100">
              <a:latin typeface="Calibri"/>
            </a:defRPr>
          </a:lvl9pPr>
        </a:lstStyle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</c:userShapes>
</file>

<file path=word/drawings/drawing16.xml><?xml version="1.0" encoding="utf-8"?>
<c:userShapes xmlns:c="http://schemas.openxmlformats.org/drawingml/2006/chart">
  <cdr:relSizeAnchor xmlns:cdr="http://schemas.openxmlformats.org/drawingml/2006/chartDrawing">
    <cdr:from>
      <cdr:x>0.92615</cdr:x>
      <cdr:y>0.14764</cdr:y>
    </cdr:from>
    <cdr:to>
      <cdr:x>0.97943</cdr:x>
      <cdr:y>0.22695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04930" y="464085"/>
          <a:ext cx="247657" cy="24929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0.00176</cdr:x>
      <cdr:y>0.16283</cdr:y>
    </cdr:from>
    <cdr:to>
      <cdr:x>0.07143</cdr:x>
      <cdr:y>0.24904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8175" y="511808"/>
          <a:ext cx="323840" cy="27097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17.xml><?xml version="1.0" encoding="utf-8"?>
<c:userShapes xmlns:c="http://schemas.openxmlformats.org/drawingml/2006/chart">
  <cdr:relSizeAnchor xmlns:cdr="http://schemas.openxmlformats.org/drawingml/2006/chartDrawing">
    <cdr:from>
      <cdr:x>0.93041</cdr:x>
      <cdr:y>0.14624</cdr:y>
    </cdr:from>
    <cdr:to>
      <cdr:x>0.98369</cdr:x>
      <cdr:y>0.22555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24735" y="487536"/>
          <a:ext cx="247656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0.16636</cdr:y>
    </cdr:from>
    <cdr:to>
      <cdr:x>0.06967</cdr:x>
      <cdr:y>0.25257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54588"/>
          <a:ext cx="323840" cy="2874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18.xml><?xml version="1.0" encoding="utf-8"?>
<c:userShapes xmlns:c="http://schemas.openxmlformats.org/drawingml/2006/chart">
  <cdr:relSizeAnchor xmlns:cdr="http://schemas.openxmlformats.org/drawingml/2006/chartDrawing">
    <cdr:from>
      <cdr:x>0.05123</cdr:x>
      <cdr:y>0.4726</cdr:y>
    </cdr:from>
    <cdr:to>
      <cdr:x>0.15369</cdr:x>
      <cdr:y>0.57877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238111" y="1314440"/>
          <a:ext cx="476255" cy="29529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hu-HU" sz="1100" b="1"/>
            <a:t>10,5%</a:t>
          </a:r>
        </a:p>
      </cdr:txBody>
    </cdr:sp>
  </cdr:relSizeAnchor>
  <cdr:relSizeAnchor xmlns:cdr="http://schemas.openxmlformats.org/drawingml/2006/chartDrawing">
    <cdr:from>
      <cdr:x>0.17623</cdr:x>
      <cdr:y>0.49315</cdr:y>
    </cdr:from>
    <cdr:to>
      <cdr:x>0.27254</cdr:x>
      <cdr:y>0.58904</cdr:y>
    </cdr:to>
    <cdr:sp macro="" textlink="">
      <cdr:nvSpPr>
        <cdr:cNvPr id="5" name="Szövegdoboz 4"/>
        <cdr:cNvSpPr txBox="1"/>
      </cdr:nvSpPr>
      <cdr:spPr>
        <a:xfrm xmlns:a="http://schemas.openxmlformats.org/drawingml/2006/main">
          <a:off x="819171" y="1371605"/>
          <a:ext cx="447668" cy="2666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hu-HU" sz="1100" b="1"/>
            <a:t>7,9%</a:t>
          </a:r>
        </a:p>
      </cdr:txBody>
    </cdr:sp>
  </cdr:relSizeAnchor>
  <cdr:relSizeAnchor xmlns:cdr="http://schemas.openxmlformats.org/drawingml/2006/chartDrawing">
    <cdr:from>
      <cdr:x>0.27049</cdr:x>
      <cdr:y>0.48973</cdr:y>
    </cdr:from>
    <cdr:to>
      <cdr:x>0.36681</cdr:x>
      <cdr:y>0.57877</cdr:y>
    </cdr:to>
    <cdr:sp macro="" textlink="">
      <cdr:nvSpPr>
        <cdr:cNvPr id="6" name="Szövegdoboz 5"/>
        <cdr:cNvSpPr txBox="1"/>
      </cdr:nvSpPr>
      <cdr:spPr>
        <a:xfrm xmlns:a="http://schemas.openxmlformats.org/drawingml/2006/main">
          <a:off x="1257279" y="1362083"/>
          <a:ext cx="447714" cy="2476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hu-HU" sz="1100" b="1"/>
            <a:t>11,7%</a:t>
          </a:r>
        </a:p>
      </cdr:txBody>
    </cdr:sp>
  </cdr:relSizeAnchor>
  <cdr:relSizeAnchor xmlns:cdr="http://schemas.openxmlformats.org/drawingml/2006/chartDrawing">
    <cdr:from>
      <cdr:x>0.39959</cdr:x>
      <cdr:y>0.47945</cdr:y>
    </cdr:from>
    <cdr:to>
      <cdr:x>0.48566</cdr:x>
      <cdr:y>0.59247</cdr:y>
    </cdr:to>
    <cdr:sp macro="" textlink="">
      <cdr:nvSpPr>
        <cdr:cNvPr id="7" name="Szövegdoboz 6"/>
        <cdr:cNvSpPr txBox="1"/>
      </cdr:nvSpPr>
      <cdr:spPr>
        <a:xfrm xmlns:a="http://schemas.openxmlformats.org/drawingml/2006/main">
          <a:off x="1857361" y="1333494"/>
          <a:ext cx="400070" cy="31434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hu-HU" sz="1100" b="1"/>
            <a:t>3,8%</a:t>
          </a:r>
        </a:p>
      </cdr:txBody>
    </cdr:sp>
  </cdr:relSizeAnchor>
  <cdr:relSizeAnchor xmlns:cdr="http://schemas.openxmlformats.org/drawingml/2006/chartDrawing">
    <cdr:from>
      <cdr:x>0.5082</cdr:x>
      <cdr:y>0.46575</cdr:y>
    </cdr:from>
    <cdr:to>
      <cdr:x>0.59017</cdr:x>
      <cdr:y>0.58562</cdr:y>
    </cdr:to>
    <cdr:sp macro="" textlink="">
      <cdr:nvSpPr>
        <cdr:cNvPr id="8" name="Szövegdoboz 7"/>
        <cdr:cNvSpPr txBox="1"/>
      </cdr:nvSpPr>
      <cdr:spPr>
        <a:xfrm xmlns:a="http://schemas.openxmlformats.org/drawingml/2006/main">
          <a:off x="2362202" y="1295388"/>
          <a:ext cx="381012" cy="333394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hu-HU" sz="1100" b="1"/>
            <a:t>6,2%</a:t>
          </a:r>
        </a:p>
      </cdr:txBody>
    </cdr:sp>
  </cdr:relSizeAnchor>
  <cdr:relSizeAnchor xmlns:cdr="http://schemas.openxmlformats.org/drawingml/2006/chartDrawing">
    <cdr:from>
      <cdr:x>0.61885</cdr:x>
      <cdr:y>0.4589</cdr:y>
    </cdr:from>
    <cdr:to>
      <cdr:x>0.72336</cdr:x>
      <cdr:y>0.56164</cdr:y>
    </cdr:to>
    <cdr:sp macro="" textlink="">
      <cdr:nvSpPr>
        <cdr:cNvPr id="9" name="Szövegdoboz 8"/>
        <cdr:cNvSpPr txBox="1"/>
      </cdr:nvSpPr>
      <cdr:spPr>
        <a:xfrm xmlns:a="http://schemas.openxmlformats.org/drawingml/2006/main">
          <a:off x="2876560" y="1276349"/>
          <a:ext cx="485783" cy="285751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hu-HU" sz="1100" b="1"/>
            <a:t>11,5%</a:t>
          </a:r>
        </a:p>
      </cdr:txBody>
    </cdr:sp>
  </cdr:relSizeAnchor>
  <cdr:relSizeAnchor xmlns:cdr="http://schemas.openxmlformats.org/drawingml/2006/chartDrawing">
    <cdr:from>
      <cdr:x>0.74386</cdr:x>
      <cdr:y>0.45891</cdr:y>
    </cdr:from>
    <cdr:to>
      <cdr:x>0.83607</cdr:x>
      <cdr:y>0.5411</cdr:y>
    </cdr:to>
    <cdr:sp macro="" textlink="">
      <cdr:nvSpPr>
        <cdr:cNvPr id="10" name="Szövegdoboz 9"/>
        <cdr:cNvSpPr txBox="1"/>
      </cdr:nvSpPr>
      <cdr:spPr>
        <a:xfrm xmlns:a="http://schemas.openxmlformats.org/drawingml/2006/main">
          <a:off x="3457593" y="1276353"/>
          <a:ext cx="428610" cy="22859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hu-HU" sz="1100" b="1"/>
            <a:t>9,6%</a:t>
          </a:r>
        </a:p>
      </cdr:txBody>
    </cdr:sp>
  </cdr:relSizeAnchor>
  <cdr:relSizeAnchor xmlns:cdr="http://schemas.openxmlformats.org/drawingml/2006/chartDrawing">
    <cdr:from>
      <cdr:x>0.85861</cdr:x>
      <cdr:y>0.44863</cdr:y>
    </cdr:from>
    <cdr:to>
      <cdr:x>0.94058</cdr:x>
      <cdr:y>0.53767</cdr:y>
    </cdr:to>
    <cdr:sp macro="" textlink="">
      <cdr:nvSpPr>
        <cdr:cNvPr id="11" name="Szövegdoboz 10"/>
        <cdr:cNvSpPr txBox="1"/>
      </cdr:nvSpPr>
      <cdr:spPr>
        <a:xfrm xmlns:a="http://schemas.openxmlformats.org/drawingml/2006/main">
          <a:off x="3990974" y="1247783"/>
          <a:ext cx="381013" cy="24764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hu-HU" sz="1100" b="1"/>
            <a:t>4,6%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0.00055</cdr:x>
      <cdr:y>0.15639</cdr:y>
    </cdr:from>
    <cdr:to>
      <cdr:x>0.07022</cdr:x>
      <cdr:y>0.24357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2579" y="515695"/>
          <a:ext cx="323840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0.92615</cdr:x>
      <cdr:y>0.16009</cdr:y>
    </cdr:from>
    <cdr:to>
      <cdr:x>0.97943</cdr:x>
      <cdr:y>0.24061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04930" y="528031"/>
          <a:ext cx="247657" cy="26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0.15591</cdr:y>
    </cdr:from>
    <cdr:to>
      <cdr:x>0.06967</cdr:x>
      <cdr:y>0.24309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14098"/>
          <a:ext cx="323840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0.92752</cdr:x>
      <cdr:y>0.15438</cdr:y>
    </cdr:from>
    <cdr:to>
      <cdr:x>0.98056</cdr:x>
      <cdr:y>0.23466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11280" y="508981"/>
          <a:ext cx="247657" cy="26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0.15972</cdr:y>
    </cdr:from>
    <cdr:to>
      <cdr:x>0.06967</cdr:x>
      <cdr:y>0.24665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26798"/>
          <a:ext cx="323840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0.93267</cdr:x>
      <cdr:y>0.15434</cdr:y>
    </cdr:from>
    <cdr:to>
      <cdr:x>0.98595</cdr:x>
      <cdr:y>0.23365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35219" y="514533"/>
          <a:ext cx="247656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0.15778</cdr:y>
    </cdr:from>
    <cdr:to>
      <cdr:x>0.06967</cdr:x>
      <cdr:y>0.24399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25999"/>
          <a:ext cx="323840" cy="2874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0.92993</cdr:x>
      <cdr:y>0.16029</cdr:y>
    </cdr:from>
    <cdr:to>
      <cdr:x>0.98321</cdr:x>
      <cdr:y>0.2396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22519" y="534381"/>
          <a:ext cx="247656" cy="2644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0.16564</cdr:y>
    </cdr:from>
    <cdr:to>
      <cdr:x>0.06967</cdr:x>
      <cdr:y>0.25185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52198"/>
          <a:ext cx="323840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7.xml><?xml version="1.0" encoding="utf-8"?>
<c:userShapes xmlns:c="http://schemas.openxmlformats.org/drawingml/2006/chart">
  <cdr:relSizeAnchor xmlns:cdr="http://schemas.openxmlformats.org/drawingml/2006/chartDrawing">
    <cdr:from>
      <cdr:x>0.93114</cdr:x>
      <cdr:y>0.14911</cdr:y>
    </cdr:from>
    <cdr:to>
      <cdr:x>0.98442</cdr:x>
      <cdr:y>0.22842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28115" y="497080"/>
          <a:ext cx="247656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0.16303</cdr:y>
    </cdr:from>
    <cdr:to>
      <cdr:x>0.06967</cdr:x>
      <cdr:y>0.24924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43485"/>
          <a:ext cx="323840" cy="2874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8.xml><?xml version="1.0" encoding="utf-8"?>
<c:userShapes xmlns:c="http://schemas.openxmlformats.org/drawingml/2006/chart">
  <cdr:relSizeAnchor xmlns:cdr="http://schemas.openxmlformats.org/drawingml/2006/chartDrawing">
    <cdr:from>
      <cdr:x>0.92857</cdr:x>
      <cdr:y>0.16196</cdr:y>
    </cdr:from>
    <cdr:to>
      <cdr:x>0.98185</cdr:x>
      <cdr:y>0.24127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16169" y="539933"/>
          <a:ext cx="247656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0.15968</cdr:y>
    </cdr:from>
    <cdr:to>
      <cdr:x>0.06967</cdr:x>
      <cdr:y>0.24589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32349"/>
          <a:ext cx="323841" cy="2874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drawings/drawing9.xml><?xml version="1.0" encoding="utf-8"?>
<c:userShapes xmlns:c="http://schemas.openxmlformats.org/drawingml/2006/chart">
  <cdr:relSizeAnchor xmlns:cdr="http://schemas.openxmlformats.org/drawingml/2006/chartDrawing">
    <cdr:from>
      <cdr:x>0.92631</cdr:x>
      <cdr:y>0.16196</cdr:y>
    </cdr:from>
    <cdr:to>
      <cdr:x>0.97959</cdr:x>
      <cdr:y>0.24127</cdr:y>
    </cdr:to>
    <cdr:sp macro="" textlink="">
      <cdr:nvSpPr>
        <cdr:cNvPr id="2" name="Szövegdoboz 1"/>
        <cdr:cNvSpPr txBox="1"/>
      </cdr:nvSpPr>
      <cdr:spPr>
        <a:xfrm xmlns:a="http://schemas.openxmlformats.org/drawingml/2006/main">
          <a:off x="4305685" y="539933"/>
          <a:ext cx="247656" cy="2643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%</a:t>
          </a:r>
        </a:p>
      </cdr:txBody>
    </cdr:sp>
  </cdr:relSizeAnchor>
  <cdr:relSizeAnchor xmlns:cdr="http://schemas.openxmlformats.org/drawingml/2006/chartDrawing">
    <cdr:from>
      <cdr:x>0</cdr:x>
      <cdr:y>0.16373</cdr:y>
    </cdr:from>
    <cdr:to>
      <cdr:x>0.06967</cdr:x>
      <cdr:y>0.24994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45848"/>
          <a:ext cx="323840" cy="287402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hu-HU" sz="1000">
              <a:latin typeface="Times New Roman" pitchFamily="18" charset="0"/>
              <a:cs typeface="Times New Roman" pitchFamily="18" charset="0"/>
            </a:rPr>
            <a:t>db</a:t>
          </a:r>
        </a:p>
      </cdr:txBody>
    </cdr:sp>
  </cdr:relSizeAnchor>
  <cdr:relSizeAnchor xmlns:cdr="http://schemas.openxmlformats.org/drawingml/2006/chartDrawing">
    <cdr:from>
      <cdr:x>0.75615</cdr:x>
      <cdr:y>0.01034</cdr:y>
    </cdr:from>
    <cdr:to>
      <cdr:x>0.99795</cdr:x>
      <cdr:y>0.09655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21</Pages>
  <Words>236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Győri Sándor</dc:creator>
  <cp:keywords/>
  <dc:description/>
  <cp:lastModifiedBy>Győri Sándor</cp:lastModifiedBy>
  <cp:revision>11</cp:revision>
  <dcterms:created xsi:type="dcterms:W3CDTF">2018-02-26T12:04:00Z</dcterms:created>
  <dcterms:modified xsi:type="dcterms:W3CDTF">2018-03-09T09:23:00Z</dcterms:modified>
</cp:coreProperties>
</file>