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C202E4" w14:textId="0DE52F2E" w:rsidR="004E6124" w:rsidRPr="008615E8" w:rsidRDefault="00442527" w:rsidP="00781419">
      <w:pPr>
        <w:pStyle w:val="NormlWeb"/>
        <w:spacing w:before="0" w:after="0" w:line="23" w:lineRule="atLeast"/>
        <w:jc w:val="center"/>
        <w:rPr>
          <w:rFonts w:ascii="Times New Roman" w:hAnsi="Times New Roman" w:cs="Times New Roman"/>
        </w:rPr>
      </w:pPr>
      <w:r w:rsidRPr="008615E8">
        <w:rPr>
          <w:rFonts w:ascii="Times New Roman" w:eastAsia="Times New Roman" w:hAnsi="Times New Roman" w:cs="Times New Roman"/>
          <w:b/>
          <w:bCs/>
          <w:u w:val="single"/>
        </w:rPr>
        <w:t>Vállalkozási Szerződés</w:t>
      </w:r>
    </w:p>
    <w:p w14:paraId="01F5CE08" w14:textId="77777777" w:rsidR="004E6124" w:rsidRPr="008615E8" w:rsidRDefault="004E6124" w:rsidP="00654B33">
      <w:pPr>
        <w:pStyle w:val="NormlWeb"/>
        <w:spacing w:before="0" w:after="0" w:line="21" w:lineRule="atLeast"/>
        <w:jc w:val="center"/>
        <w:rPr>
          <w:rFonts w:ascii="Times New Roman" w:hAnsi="Times New Roman" w:cs="Times New Roman"/>
        </w:rPr>
      </w:pPr>
    </w:p>
    <w:p w14:paraId="4DEDBD48" w14:textId="2A3864D1" w:rsidR="00330F15" w:rsidRPr="008615E8" w:rsidRDefault="00330F15" w:rsidP="00654B33">
      <w:pPr>
        <w:tabs>
          <w:tab w:val="num" w:pos="720"/>
        </w:tabs>
        <w:suppressAutoHyphens w:val="0"/>
        <w:spacing w:line="21" w:lineRule="atLeast"/>
        <w:jc w:val="both"/>
      </w:pPr>
      <w:proofErr w:type="gramStart"/>
      <w:r w:rsidRPr="008615E8">
        <w:t>amely</w:t>
      </w:r>
      <w:proofErr w:type="gramEnd"/>
      <w:r w:rsidRPr="008615E8">
        <w:t xml:space="preserve"> létrejött egyrészről </w:t>
      </w:r>
      <w:r w:rsidRPr="008615E8">
        <w:rPr>
          <w:b/>
        </w:rPr>
        <w:t>Cegléd Város Önkormányzata</w:t>
      </w:r>
      <w:r w:rsidR="001A646A" w:rsidRPr="008615E8">
        <w:t xml:space="preserve"> (</w:t>
      </w:r>
      <w:r w:rsidRPr="008615E8">
        <w:t>székhely: 2700 Cegléd, Kossuth tér 1.</w:t>
      </w:r>
      <w:r w:rsidR="001A646A" w:rsidRPr="008615E8">
        <w:t xml:space="preserve">, </w:t>
      </w:r>
      <w:r w:rsidR="0079598A" w:rsidRPr="008615E8">
        <w:t xml:space="preserve">törzskönyvi nyilvántartásszáma: 731234, </w:t>
      </w:r>
      <w:r w:rsidRPr="008615E8">
        <w:t>adószáma: 15731230-2-13</w:t>
      </w:r>
      <w:r w:rsidR="001A646A" w:rsidRPr="008615E8">
        <w:t xml:space="preserve">, </w:t>
      </w:r>
      <w:r w:rsidR="002723BD" w:rsidRPr="008615E8">
        <w:t xml:space="preserve">bankszámlaszáma: </w:t>
      </w:r>
      <w:r w:rsidRPr="008615E8">
        <w:t>11742025-15394772-00000000</w:t>
      </w:r>
      <w:r w:rsidR="001A646A" w:rsidRPr="008615E8">
        <w:t xml:space="preserve">, </w:t>
      </w:r>
      <w:r w:rsidRPr="008615E8">
        <w:t xml:space="preserve">képviseli: </w:t>
      </w:r>
      <w:r w:rsidR="001665D6" w:rsidRPr="008615E8">
        <w:t>Dr. Csáky András</w:t>
      </w:r>
      <w:r w:rsidRPr="008615E8">
        <w:t xml:space="preserve"> polgármester</w:t>
      </w:r>
      <w:r w:rsidR="001A646A" w:rsidRPr="008615E8">
        <w:t xml:space="preserve">, </w:t>
      </w:r>
      <w:r w:rsidRPr="008615E8">
        <w:t>ellenjegyz</w:t>
      </w:r>
      <w:r w:rsidR="001A646A" w:rsidRPr="008615E8">
        <w:t>ő</w:t>
      </w:r>
      <w:r w:rsidRPr="008615E8">
        <w:t xml:space="preserve">: Dr. Diósgyőri Gitta </w:t>
      </w:r>
      <w:r w:rsidR="00635BA8" w:rsidRPr="008615E8">
        <w:t>címzetes fő</w:t>
      </w:r>
      <w:r w:rsidRPr="008615E8">
        <w:t>jegyző</w:t>
      </w:r>
      <w:r w:rsidR="001A646A" w:rsidRPr="008615E8">
        <w:t xml:space="preserve">, </w:t>
      </w:r>
      <w:r w:rsidRPr="008615E8">
        <w:t xml:space="preserve">pénzügyi ellenjegyző: </w:t>
      </w:r>
      <w:r w:rsidR="009A6FFC" w:rsidRPr="008615E8">
        <w:t>Sipos Nikoletta</w:t>
      </w:r>
      <w:r w:rsidRPr="008615E8">
        <w:t xml:space="preserve"> pénzügyi irodavezető</w:t>
      </w:r>
      <w:r w:rsidR="001A646A" w:rsidRPr="008615E8">
        <w:t>)</w:t>
      </w:r>
      <w:r w:rsidR="006C2D5D" w:rsidRPr="008615E8">
        <w:t>,</w:t>
      </w:r>
      <w:r w:rsidR="001A646A" w:rsidRPr="008615E8">
        <w:t xml:space="preserve"> </w:t>
      </w:r>
      <w:r w:rsidRPr="008615E8">
        <w:t>mint Megrendelő (a továbbiakban: Megrendelő)</w:t>
      </w:r>
      <w:r w:rsidR="00E8093A" w:rsidRPr="008615E8">
        <w:t>,</w:t>
      </w:r>
    </w:p>
    <w:p w14:paraId="34834BBA" w14:textId="77777777" w:rsidR="00330F15" w:rsidRPr="008615E8" w:rsidRDefault="00330F15" w:rsidP="00654B33">
      <w:pPr>
        <w:spacing w:line="21" w:lineRule="atLeast"/>
        <w:jc w:val="both"/>
      </w:pPr>
    </w:p>
    <w:p w14:paraId="2BFCDD83" w14:textId="6545A09B" w:rsidR="00330F15" w:rsidRPr="008615E8" w:rsidRDefault="00330F15" w:rsidP="00442527">
      <w:pPr>
        <w:tabs>
          <w:tab w:val="num" w:pos="720"/>
        </w:tabs>
        <w:spacing w:line="21" w:lineRule="atLeast"/>
        <w:jc w:val="both"/>
      </w:pPr>
      <w:proofErr w:type="gramStart"/>
      <w:r w:rsidRPr="008615E8">
        <w:t>másrészről</w:t>
      </w:r>
      <w:proofErr w:type="gramEnd"/>
      <w:r w:rsidRPr="008615E8">
        <w:t xml:space="preserve"> </w:t>
      </w:r>
      <w:proofErr w:type="spellStart"/>
      <w:r w:rsidR="00442527" w:rsidRPr="008615E8">
        <w:rPr>
          <w:b/>
        </w:rPr>
        <w:t>Quantic</w:t>
      </w:r>
      <w:proofErr w:type="spellEnd"/>
      <w:r w:rsidR="00442527" w:rsidRPr="008615E8">
        <w:rPr>
          <w:b/>
        </w:rPr>
        <w:t xml:space="preserve"> Hungary Kft</w:t>
      </w:r>
      <w:r w:rsidR="00442527" w:rsidRPr="008615E8">
        <w:t xml:space="preserve"> </w:t>
      </w:r>
      <w:r w:rsidR="001A646A" w:rsidRPr="008615E8">
        <w:t>(</w:t>
      </w:r>
      <w:r w:rsidRPr="008615E8">
        <w:t xml:space="preserve">székhely: </w:t>
      </w:r>
      <w:r w:rsidR="00442527" w:rsidRPr="008615E8">
        <w:rPr>
          <w:rStyle w:val="szekhely"/>
        </w:rPr>
        <w:t>6000 Kecskemét, Klapka utca 9-11.</w:t>
      </w:r>
      <w:r w:rsidR="001A646A" w:rsidRPr="008615E8">
        <w:t xml:space="preserve">, </w:t>
      </w:r>
      <w:r w:rsidRPr="008615E8">
        <w:t xml:space="preserve">adószáma: </w:t>
      </w:r>
      <w:r w:rsidR="00442527" w:rsidRPr="008615E8">
        <w:rPr>
          <w:rStyle w:val="adoszam"/>
        </w:rPr>
        <w:t>24338457-2-03</w:t>
      </w:r>
      <w:r w:rsidR="001A646A" w:rsidRPr="008615E8">
        <w:t>,</w:t>
      </w:r>
      <w:r w:rsidR="00DE5CA2" w:rsidRPr="008615E8">
        <w:t xml:space="preserve"> cg</w:t>
      </w:r>
      <w:r w:rsidR="006C2D5D" w:rsidRPr="008615E8">
        <w:t>.</w:t>
      </w:r>
      <w:r w:rsidR="00DE5CA2" w:rsidRPr="008615E8">
        <w:t xml:space="preserve">: </w:t>
      </w:r>
      <w:r w:rsidR="00442527" w:rsidRPr="008615E8">
        <w:rPr>
          <w:rStyle w:val="cjsz"/>
        </w:rPr>
        <w:t>03-09-135475</w:t>
      </w:r>
      <w:r w:rsidR="00DE5CA2" w:rsidRPr="008615E8">
        <w:t>,</w:t>
      </w:r>
      <w:r w:rsidR="001A646A" w:rsidRPr="008615E8">
        <w:t xml:space="preserve"> </w:t>
      </w:r>
      <w:r w:rsidR="00207207" w:rsidRPr="008615E8">
        <w:t xml:space="preserve">számlavezető bank neve és </w:t>
      </w:r>
      <w:r w:rsidRPr="008615E8">
        <w:t>bankszámlaszám:</w:t>
      </w:r>
      <w:r w:rsidR="00CA6ACD" w:rsidRPr="008615E8">
        <w:t xml:space="preserve"> </w:t>
      </w:r>
      <w:proofErr w:type="spellStart"/>
      <w:r w:rsidR="00442527" w:rsidRPr="008615E8">
        <w:t>UniCredit</w:t>
      </w:r>
      <w:proofErr w:type="spellEnd"/>
      <w:r w:rsidR="00442527" w:rsidRPr="008615E8">
        <w:t xml:space="preserve"> Bank Hungary </w:t>
      </w:r>
      <w:proofErr w:type="spellStart"/>
      <w:r w:rsidR="00442527" w:rsidRPr="008615E8">
        <w:t>Zrt</w:t>
      </w:r>
      <w:proofErr w:type="spellEnd"/>
      <w:r w:rsidR="00207207" w:rsidRPr="008615E8">
        <w:t xml:space="preserve">., </w:t>
      </w:r>
      <w:r w:rsidR="00442527" w:rsidRPr="008615E8">
        <w:t>10918001-00000085-86210000</w:t>
      </w:r>
      <w:r w:rsidR="001A646A" w:rsidRPr="008615E8">
        <w:t xml:space="preserve">, </w:t>
      </w:r>
      <w:r w:rsidRPr="008615E8">
        <w:t>k</w:t>
      </w:r>
      <w:r w:rsidR="001A646A" w:rsidRPr="008615E8">
        <w:t>épviseli:</w:t>
      </w:r>
      <w:r w:rsidR="00790FF7" w:rsidRPr="008615E8">
        <w:t xml:space="preserve"> </w:t>
      </w:r>
      <w:r w:rsidR="00442527" w:rsidRPr="008615E8">
        <w:t xml:space="preserve">Savanyó Emőke </w:t>
      </w:r>
      <w:r w:rsidR="008E1EBC" w:rsidRPr="008615E8">
        <w:t>ügyvezető</w:t>
      </w:r>
      <w:r w:rsidR="001A646A" w:rsidRPr="008615E8">
        <w:t>)</w:t>
      </w:r>
      <w:r w:rsidR="006C2D5D" w:rsidRPr="008615E8">
        <w:t>,</w:t>
      </w:r>
      <w:r w:rsidR="001A646A" w:rsidRPr="008615E8">
        <w:t xml:space="preserve"> </w:t>
      </w:r>
      <w:r w:rsidRPr="008615E8">
        <w:t>mint Vállalkozó (a továbbiakban: Vállalkozó)</w:t>
      </w:r>
    </w:p>
    <w:p w14:paraId="1ECAB43F" w14:textId="77777777" w:rsidR="00330F15" w:rsidRPr="008615E8" w:rsidRDefault="00330F15">
      <w:pPr>
        <w:tabs>
          <w:tab w:val="num" w:pos="720"/>
        </w:tabs>
        <w:suppressAutoHyphens w:val="0"/>
        <w:spacing w:line="21" w:lineRule="atLeast"/>
        <w:jc w:val="both"/>
      </w:pPr>
      <w:proofErr w:type="gramStart"/>
      <w:r w:rsidRPr="008615E8">
        <w:t>továbbiakban</w:t>
      </w:r>
      <w:proofErr w:type="gramEnd"/>
      <w:r w:rsidRPr="008615E8">
        <w:t xml:space="preserve"> együtt: Felek között alulírott napon az alábbi feltételekkel:</w:t>
      </w:r>
    </w:p>
    <w:p w14:paraId="34F55AD6" w14:textId="77777777" w:rsidR="003831A9" w:rsidRPr="008615E8" w:rsidRDefault="003831A9" w:rsidP="00654B33">
      <w:pPr>
        <w:spacing w:line="21" w:lineRule="atLeast"/>
        <w:jc w:val="both"/>
      </w:pPr>
    </w:p>
    <w:p w14:paraId="446B9D52" w14:textId="4011BCCA" w:rsidR="008615E8" w:rsidRPr="008615E8" w:rsidRDefault="008615E8" w:rsidP="008615E8">
      <w:pPr>
        <w:ind w:left="68" w:hanging="10"/>
        <w:jc w:val="center"/>
        <w:rPr>
          <w:b/>
        </w:rPr>
      </w:pPr>
      <w:r w:rsidRPr="008615E8">
        <w:rPr>
          <w:b/>
        </w:rPr>
        <w:t>1. A szerződés előzménye</w:t>
      </w:r>
    </w:p>
    <w:p w14:paraId="7AEF7597" w14:textId="451BC5AE" w:rsidR="008615E8" w:rsidRPr="008615E8" w:rsidRDefault="008615E8" w:rsidP="008615E8">
      <w:pPr>
        <w:tabs>
          <w:tab w:val="left" w:pos="426"/>
        </w:tabs>
        <w:suppressAutoHyphens w:val="0"/>
        <w:spacing w:before="120"/>
        <w:ind w:right="-1"/>
        <w:jc w:val="both"/>
      </w:pPr>
      <w:r>
        <w:t>Megrendelő</w:t>
      </w:r>
      <w:r w:rsidRPr="008615E8">
        <w:t xml:space="preserve"> Képviselő-testülete 260/2024. (IX. 19.) </w:t>
      </w:r>
      <w:proofErr w:type="spellStart"/>
      <w:r w:rsidRPr="008615E8">
        <w:t>Ök</w:t>
      </w:r>
      <w:proofErr w:type="spellEnd"/>
      <w:r w:rsidRPr="008615E8">
        <w:t>. határozatában döntött arról, hogy a 100 %-</w:t>
      </w:r>
      <w:proofErr w:type="spellStart"/>
      <w:r w:rsidRPr="008615E8">
        <w:t>os</w:t>
      </w:r>
      <w:proofErr w:type="spellEnd"/>
      <w:r w:rsidRPr="008615E8">
        <w:t xml:space="preserve"> tulajdonában lévő gazdasági társaságai </w:t>
      </w:r>
      <w:proofErr w:type="gramStart"/>
      <w:r w:rsidRPr="008615E8">
        <w:t>struktúrájának</w:t>
      </w:r>
      <w:proofErr w:type="gramEnd"/>
      <w:r w:rsidRPr="008615E8">
        <w:t xml:space="preserve"> szakértői áttekintése érdekében elfogadja  Vállalkozó 2024. szeptember 18-án benyújtott árajánlatát, és szerződést köt  a határozat elválaszthatatlan 2. melléklete szerinti árajánlatkérésben, valamint a határozat 3. pontjában </w:t>
      </w:r>
      <w:r>
        <w:t xml:space="preserve"> </w:t>
      </w:r>
      <w:r w:rsidRPr="008615E8">
        <w:t>rögzített feladatok elvégzésére.</w:t>
      </w:r>
    </w:p>
    <w:p w14:paraId="11A46AE7" w14:textId="545534F4" w:rsidR="00877C4D" w:rsidRPr="00D36A48" w:rsidRDefault="00877C4D" w:rsidP="00F9191B">
      <w:pPr>
        <w:jc w:val="both"/>
        <w:rPr>
          <w:sz w:val="22"/>
          <w:szCs w:val="22"/>
        </w:rPr>
      </w:pPr>
    </w:p>
    <w:p w14:paraId="21D0230D" w14:textId="33B4B378" w:rsidR="006803A9" w:rsidRPr="008615E8" w:rsidRDefault="00D4652D" w:rsidP="008615E8">
      <w:pPr>
        <w:pStyle w:val="Default"/>
        <w:spacing w:line="21" w:lineRule="atLeast"/>
        <w:jc w:val="center"/>
        <w:rPr>
          <w:rStyle w:val="null"/>
          <w:rFonts w:ascii="Times New Roman" w:hAnsi="Times New Roman" w:cs="Times New Roman"/>
          <w:b/>
          <w:color w:val="auto"/>
        </w:rPr>
      </w:pPr>
      <w:r w:rsidRPr="008615E8">
        <w:rPr>
          <w:rStyle w:val="null"/>
          <w:rFonts w:ascii="Times New Roman" w:hAnsi="Times New Roman" w:cs="Times New Roman"/>
          <w:b/>
          <w:color w:val="auto"/>
        </w:rPr>
        <w:t>2</w:t>
      </w:r>
      <w:r w:rsidR="006803A9" w:rsidRPr="008615E8">
        <w:rPr>
          <w:rStyle w:val="null"/>
          <w:rFonts w:ascii="Times New Roman" w:hAnsi="Times New Roman" w:cs="Times New Roman"/>
          <w:b/>
          <w:color w:val="auto"/>
        </w:rPr>
        <w:t>. Szerződés tárgya:</w:t>
      </w:r>
    </w:p>
    <w:p w14:paraId="3655E307" w14:textId="77777777" w:rsidR="008615E8" w:rsidRPr="008615E8" w:rsidRDefault="008615E8" w:rsidP="008615E8">
      <w:pPr>
        <w:pStyle w:val="Default"/>
        <w:spacing w:line="21" w:lineRule="atLeast"/>
        <w:jc w:val="center"/>
        <w:rPr>
          <w:rStyle w:val="null"/>
          <w:rFonts w:ascii="Times New Roman" w:hAnsi="Times New Roman" w:cs="Times New Roman"/>
          <w:b/>
          <w:color w:val="auto"/>
        </w:rPr>
      </w:pPr>
    </w:p>
    <w:p w14:paraId="53774F33" w14:textId="6531BECA" w:rsidR="00DD7EF4" w:rsidRPr="008615E8" w:rsidRDefault="007841DF" w:rsidP="00F9191B">
      <w:pPr>
        <w:pStyle w:val="Default"/>
        <w:spacing w:line="21" w:lineRule="atLeast"/>
        <w:jc w:val="both"/>
        <w:rPr>
          <w:rStyle w:val="null"/>
          <w:rFonts w:ascii="Times New Roman" w:hAnsi="Times New Roman" w:cs="Times New Roman"/>
          <w:b/>
          <w:color w:val="auto"/>
        </w:rPr>
      </w:pPr>
      <w:r w:rsidRPr="008615E8">
        <w:rPr>
          <w:rStyle w:val="null"/>
          <w:rFonts w:ascii="Times New Roman" w:hAnsi="Times New Roman" w:cs="Times New Roman"/>
          <w:b/>
          <w:color w:val="auto"/>
        </w:rPr>
        <w:t>Önkormányzati cégstruktúra szakértői áttekin</w:t>
      </w:r>
      <w:r w:rsidR="00DD7EF4" w:rsidRPr="008615E8">
        <w:rPr>
          <w:rStyle w:val="null"/>
          <w:rFonts w:ascii="Times New Roman" w:hAnsi="Times New Roman" w:cs="Times New Roman"/>
          <w:b/>
          <w:color w:val="auto"/>
        </w:rPr>
        <w:t>tése és szakmai anyag készítése:</w:t>
      </w:r>
    </w:p>
    <w:p w14:paraId="13943E9A" w14:textId="38CFD663" w:rsidR="007841DF" w:rsidRPr="008615E8" w:rsidRDefault="00DD7EF4" w:rsidP="00F9191B">
      <w:pPr>
        <w:pStyle w:val="Default"/>
        <w:spacing w:line="21" w:lineRule="atLeast"/>
        <w:jc w:val="both"/>
        <w:rPr>
          <w:rStyle w:val="null"/>
          <w:rFonts w:ascii="Times New Roman" w:hAnsi="Times New Roman" w:cs="Times New Roman"/>
          <w:color w:val="auto"/>
        </w:rPr>
      </w:pPr>
      <w:r w:rsidRPr="008615E8">
        <w:rPr>
          <w:rStyle w:val="null"/>
          <w:rFonts w:ascii="Times New Roman" w:hAnsi="Times New Roman" w:cs="Times New Roman"/>
          <w:color w:val="auto"/>
        </w:rPr>
        <w:t xml:space="preserve">Önkormányzati gazdasági társaságainak hatékonyságának növelése érdekében, </w:t>
      </w:r>
      <w:r w:rsidR="007841DF" w:rsidRPr="008615E8">
        <w:rPr>
          <w:rStyle w:val="null"/>
          <w:rFonts w:ascii="Times New Roman" w:hAnsi="Times New Roman" w:cs="Times New Roman"/>
          <w:color w:val="auto"/>
        </w:rPr>
        <w:t>feladattérkép</w:t>
      </w:r>
      <w:r w:rsidRPr="008615E8">
        <w:rPr>
          <w:rStyle w:val="null"/>
          <w:rFonts w:ascii="Times New Roman" w:hAnsi="Times New Roman" w:cs="Times New Roman"/>
          <w:color w:val="auto"/>
        </w:rPr>
        <w:t xml:space="preserve"> készítése</w:t>
      </w:r>
      <w:r w:rsidR="007841DF" w:rsidRPr="008615E8">
        <w:rPr>
          <w:rStyle w:val="null"/>
          <w:rFonts w:ascii="Times New Roman" w:hAnsi="Times New Roman" w:cs="Times New Roman"/>
          <w:color w:val="auto"/>
        </w:rPr>
        <w:t>, kapcs</w:t>
      </w:r>
      <w:r w:rsidRPr="008615E8">
        <w:rPr>
          <w:rStyle w:val="null"/>
          <w:rFonts w:ascii="Times New Roman" w:hAnsi="Times New Roman" w:cs="Times New Roman"/>
          <w:color w:val="auto"/>
        </w:rPr>
        <w:t>olódó finanszírozás bemutatása, javaslat</w:t>
      </w:r>
      <w:r w:rsidR="000D0647">
        <w:rPr>
          <w:rStyle w:val="null"/>
          <w:rFonts w:ascii="Times New Roman" w:hAnsi="Times New Roman" w:cs="Times New Roman"/>
          <w:color w:val="auto"/>
        </w:rPr>
        <w:t xml:space="preserve"> készítése</w:t>
      </w:r>
      <w:r w:rsidRPr="008615E8">
        <w:rPr>
          <w:rStyle w:val="null"/>
          <w:rFonts w:ascii="Times New Roman" w:hAnsi="Times New Roman" w:cs="Times New Roman"/>
          <w:color w:val="auto"/>
        </w:rPr>
        <w:t xml:space="preserve"> költséghatékonyabb működésre, kontrolling rendszer kialakítására, folyamatainak leírására, fejlesztés érdekében (</w:t>
      </w:r>
      <w:r w:rsidR="000D0647">
        <w:rPr>
          <w:rStyle w:val="null"/>
          <w:rFonts w:ascii="Times New Roman" w:hAnsi="Times New Roman" w:cs="Times New Roman"/>
          <w:color w:val="auto"/>
        </w:rPr>
        <w:t>esetlegesen</w:t>
      </w:r>
      <w:r w:rsidRPr="008615E8">
        <w:rPr>
          <w:rStyle w:val="null"/>
          <w:rFonts w:ascii="Times New Roman" w:hAnsi="Times New Roman" w:cs="Times New Roman"/>
          <w:color w:val="auto"/>
        </w:rPr>
        <w:t>)</w:t>
      </w:r>
      <w:r w:rsidR="008615E8">
        <w:rPr>
          <w:rStyle w:val="null"/>
          <w:rFonts w:ascii="Times New Roman" w:hAnsi="Times New Roman" w:cs="Times New Roman"/>
          <w:color w:val="auto"/>
        </w:rPr>
        <w:t xml:space="preserve"> </w:t>
      </w:r>
      <w:r w:rsidRPr="008615E8">
        <w:rPr>
          <w:rStyle w:val="null"/>
          <w:rFonts w:ascii="Times New Roman" w:hAnsi="Times New Roman" w:cs="Times New Roman"/>
          <w:color w:val="auto"/>
        </w:rPr>
        <w:t xml:space="preserve">szükséges </w:t>
      </w:r>
      <w:proofErr w:type="gramStart"/>
      <w:r w:rsidRPr="008615E8">
        <w:rPr>
          <w:rStyle w:val="null"/>
          <w:rFonts w:ascii="Times New Roman" w:hAnsi="Times New Roman" w:cs="Times New Roman"/>
          <w:color w:val="auto"/>
        </w:rPr>
        <w:t>struktúra váltásra</w:t>
      </w:r>
      <w:proofErr w:type="gramEnd"/>
      <w:r w:rsidR="000D0647">
        <w:rPr>
          <w:rStyle w:val="null"/>
          <w:rFonts w:ascii="Times New Roman" w:hAnsi="Times New Roman" w:cs="Times New Roman"/>
          <w:color w:val="auto"/>
        </w:rPr>
        <w:t>.</w:t>
      </w:r>
    </w:p>
    <w:p w14:paraId="445FD90C" w14:textId="7AB32942" w:rsidR="0039756F" w:rsidRPr="00D36A48" w:rsidRDefault="0039756F" w:rsidP="00A572A7">
      <w:pPr>
        <w:spacing w:line="21" w:lineRule="atLeast"/>
        <w:jc w:val="both"/>
        <w:rPr>
          <w:rFonts w:eastAsia="MS Mincho"/>
          <w:sz w:val="22"/>
          <w:szCs w:val="22"/>
          <w:lang w:eastAsia="ar-SA"/>
        </w:rPr>
      </w:pPr>
    </w:p>
    <w:p w14:paraId="2490515F" w14:textId="772B9ACE" w:rsidR="007841DF" w:rsidRDefault="007841DF" w:rsidP="00FF6AAB">
      <w:pPr>
        <w:spacing w:line="21" w:lineRule="atLeast"/>
        <w:jc w:val="center"/>
        <w:rPr>
          <w:rFonts w:eastAsia="MS Mincho"/>
          <w:b/>
          <w:lang w:eastAsia="ar-SA"/>
        </w:rPr>
      </w:pPr>
      <w:r w:rsidRPr="006E6B5D">
        <w:rPr>
          <w:rFonts w:eastAsia="MS Mincho"/>
          <w:b/>
          <w:lang w:eastAsia="ar-SA"/>
        </w:rPr>
        <w:t>3.</w:t>
      </w:r>
      <w:r w:rsidRPr="006E6B5D">
        <w:rPr>
          <w:rFonts w:eastAsia="MS Mincho"/>
          <w:lang w:eastAsia="ar-SA"/>
        </w:rPr>
        <w:t xml:space="preserve"> </w:t>
      </w:r>
      <w:r w:rsidR="006E6B5D" w:rsidRPr="006E6B5D">
        <w:rPr>
          <w:rFonts w:eastAsia="MS Mincho"/>
          <w:b/>
          <w:lang w:eastAsia="ar-SA"/>
        </w:rPr>
        <w:t xml:space="preserve">Elvégzendő feladat </w:t>
      </w:r>
      <w:r w:rsidR="00DD7EF4">
        <w:rPr>
          <w:rFonts w:eastAsia="MS Mincho"/>
          <w:b/>
          <w:lang w:eastAsia="ar-SA"/>
        </w:rPr>
        <w:t xml:space="preserve">részletes </w:t>
      </w:r>
      <w:r w:rsidR="006E6B5D" w:rsidRPr="006E6B5D">
        <w:rPr>
          <w:rFonts w:eastAsia="MS Mincho"/>
          <w:b/>
          <w:lang w:eastAsia="ar-SA"/>
        </w:rPr>
        <w:t>leírása, teljesítési határidők</w:t>
      </w:r>
      <w:r w:rsidR="00C3012A">
        <w:rPr>
          <w:rFonts w:eastAsia="MS Mincho"/>
          <w:b/>
          <w:lang w:eastAsia="ar-SA"/>
        </w:rPr>
        <w:t>:</w:t>
      </w:r>
    </w:p>
    <w:p w14:paraId="3BADDEC2" w14:textId="41971EC8" w:rsidR="007841DF" w:rsidRPr="006E6B5D" w:rsidRDefault="007841DF" w:rsidP="00654B33">
      <w:pPr>
        <w:spacing w:line="21" w:lineRule="atLeast"/>
        <w:rPr>
          <w:rFonts w:eastAsia="MS Mincho"/>
          <w:b/>
          <w:lang w:eastAsia="ar-SA"/>
        </w:rPr>
      </w:pPr>
    </w:p>
    <w:p w14:paraId="784AB590" w14:textId="34693658" w:rsidR="006E6B5D" w:rsidRPr="00481143" w:rsidRDefault="006E6B5D" w:rsidP="00FF6AAB">
      <w:pPr>
        <w:spacing w:after="160" w:line="256" w:lineRule="auto"/>
        <w:jc w:val="both"/>
        <w:rPr>
          <w:b/>
        </w:rPr>
      </w:pPr>
      <w:r w:rsidRPr="00FF6AAB">
        <w:t>3.1</w:t>
      </w:r>
      <w:r w:rsidRPr="00481143">
        <w:rPr>
          <w:b/>
        </w:rPr>
        <w:t xml:space="preserve">. Helyzetfeltárás: </w:t>
      </w:r>
    </w:p>
    <w:p w14:paraId="65244F25" w14:textId="77777777" w:rsidR="006E6B5D" w:rsidRPr="00481143" w:rsidRDefault="006E6B5D" w:rsidP="006E6B5D">
      <w:pPr>
        <w:pStyle w:val="Listaszerbekezds"/>
        <w:ind w:left="1065"/>
        <w:jc w:val="both"/>
      </w:pPr>
      <w:r w:rsidRPr="00481143">
        <w:t>-  Cégstruktúra áttekintése</w:t>
      </w:r>
    </w:p>
    <w:p w14:paraId="3CFD25C5" w14:textId="77777777" w:rsidR="006E6B5D" w:rsidRPr="00481143" w:rsidRDefault="006E6B5D" w:rsidP="006E6B5D">
      <w:pPr>
        <w:pStyle w:val="Listaszerbekezds"/>
        <w:ind w:left="2505"/>
        <w:jc w:val="both"/>
      </w:pPr>
      <w:r w:rsidRPr="00481143">
        <w:t>Feladattérkép elkészítése,</w:t>
      </w:r>
    </w:p>
    <w:p w14:paraId="569EBC8C" w14:textId="77777777" w:rsidR="006E6B5D" w:rsidRPr="006E6B5D" w:rsidRDefault="006E6B5D" w:rsidP="006E6B5D">
      <w:pPr>
        <w:pStyle w:val="Listaszerbekezds"/>
        <w:ind w:left="2505"/>
        <w:jc w:val="both"/>
      </w:pPr>
      <w:r w:rsidRPr="00481143">
        <w:t xml:space="preserve">Meglévő </w:t>
      </w:r>
      <w:proofErr w:type="gramStart"/>
      <w:r w:rsidRPr="00481143">
        <w:t>finanszírozás</w:t>
      </w:r>
      <w:proofErr w:type="gramEnd"/>
      <w:r w:rsidRPr="00481143">
        <w:t xml:space="preserve"> és feladatrendszer bemutatása (az utolsó lezárt év és a még le nem zárt év rendelkezésre álló negyedéves adatainak bázisán)</w:t>
      </w:r>
    </w:p>
    <w:p w14:paraId="22B439BA" w14:textId="77777777" w:rsidR="006E6B5D" w:rsidRPr="006E6B5D" w:rsidRDefault="006E6B5D" w:rsidP="006E6B5D">
      <w:pPr>
        <w:pStyle w:val="Listaszerbekezds"/>
        <w:ind w:left="1065"/>
        <w:jc w:val="both"/>
      </w:pPr>
      <w:r w:rsidRPr="006E6B5D">
        <w:t>- Hatékonysági elemzés</w:t>
      </w:r>
    </w:p>
    <w:p w14:paraId="77175980" w14:textId="77777777" w:rsidR="006E6B5D" w:rsidRPr="006E6B5D" w:rsidRDefault="006E6B5D" w:rsidP="006E6B5D">
      <w:pPr>
        <w:pStyle w:val="Listaszerbekezds"/>
        <w:ind w:left="2505"/>
        <w:jc w:val="both"/>
      </w:pPr>
      <w:r w:rsidRPr="006E6B5D">
        <w:t xml:space="preserve">Feladatellátási párhuzamosságok és szinergiák vizsgálata </w:t>
      </w:r>
    </w:p>
    <w:p w14:paraId="55D187E6" w14:textId="77777777" w:rsidR="006E6B5D" w:rsidRPr="006E6B5D" w:rsidRDefault="006E6B5D" w:rsidP="006E6B5D">
      <w:pPr>
        <w:pStyle w:val="Listaszerbekezds"/>
        <w:ind w:left="2505"/>
        <w:jc w:val="both"/>
      </w:pPr>
      <w:r w:rsidRPr="006E6B5D">
        <w:t xml:space="preserve">A </w:t>
      </w:r>
      <w:proofErr w:type="gramStart"/>
      <w:r w:rsidRPr="006E6B5D">
        <w:t>finanszírozás</w:t>
      </w:r>
      <w:proofErr w:type="gramEnd"/>
      <w:r w:rsidRPr="006E6B5D">
        <w:t xml:space="preserve"> és a kapcsolódó feladatváltozás bemutatása, arányossági vizsgálata</w:t>
      </w:r>
    </w:p>
    <w:p w14:paraId="62575AE5" w14:textId="77777777" w:rsidR="006E6B5D" w:rsidRPr="006E6B5D" w:rsidRDefault="006E6B5D" w:rsidP="006E6B5D">
      <w:pPr>
        <w:pStyle w:val="Listaszerbekezds"/>
        <w:ind w:left="2505"/>
        <w:jc w:val="both"/>
      </w:pPr>
      <w:r w:rsidRPr="006E6B5D">
        <w:t xml:space="preserve">A szerződésállomány, kötelezettségvállalások illeszkedése a </w:t>
      </w:r>
      <w:proofErr w:type="gramStart"/>
      <w:r w:rsidRPr="006E6B5D">
        <w:t>finanszírozáshoz</w:t>
      </w:r>
      <w:proofErr w:type="gramEnd"/>
      <w:r w:rsidRPr="006E6B5D">
        <w:t xml:space="preserve"> és a feladatellátás módjához, elszámolások szabályossága (adójogi, számviteli szempontok vizsgálata) </w:t>
      </w:r>
    </w:p>
    <w:p w14:paraId="4C46E2F3" w14:textId="77777777" w:rsidR="006E6B5D" w:rsidRPr="006E6B5D" w:rsidRDefault="006E6B5D" w:rsidP="006E6B5D">
      <w:pPr>
        <w:pStyle w:val="Listaszerbekezds"/>
        <w:ind w:left="2505"/>
        <w:jc w:val="both"/>
      </w:pPr>
      <w:r w:rsidRPr="006E6B5D">
        <w:t xml:space="preserve">Összegző </w:t>
      </w:r>
      <w:proofErr w:type="gramStart"/>
      <w:r w:rsidRPr="006E6B5D">
        <w:t>probléma</w:t>
      </w:r>
      <w:proofErr w:type="gramEnd"/>
      <w:r w:rsidRPr="006E6B5D">
        <w:t>térkép</w:t>
      </w:r>
    </w:p>
    <w:p w14:paraId="567D635C" w14:textId="77777777" w:rsidR="006E6B5D" w:rsidRPr="006E6B5D" w:rsidRDefault="006E6B5D" w:rsidP="006E6B5D">
      <w:pPr>
        <w:pStyle w:val="Listaszerbekezds"/>
        <w:ind w:left="2505"/>
        <w:jc w:val="both"/>
        <w:rPr>
          <w:color w:val="4F81BD" w:themeColor="accent1"/>
        </w:rPr>
      </w:pPr>
      <w:r w:rsidRPr="006E6B5D">
        <w:t>Feladatok átcsoportosításának indokoltsági vizsgálata (gazdasági környezet és jogszabályok változásai, hatékonysági szempontok alapján)</w:t>
      </w:r>
      <w:r w:rsidRPr="006E6B5D">
        <w:rPr>
          <w:color w:val="4F81BD" w:themeColor="accent1"/>
        </w:rPr>
        <w:t xml:space="preserve"> </w:t>
      </w:r>
    </w:p>
    <w:p w14:paraId="42DA8149" w14:textId="1B139E79" w:rsidR="00675C5B" w:rsidRDefault="00675C5B" w:rsidP="006E6B5D">
      <w:pPr>
        <w:ind w:left="1416"/>
        <w:jc w:val="both"/>
        <w:rPr>
          <w:b/>
        </w:rPr>
      </w:pPr>
    </w:p>
    <w:p w14:paraId="2A7CA129" w14:textId="77777777" w:rsidR="000D0647" w:rsidRDefault="000D0647" w:rsidP="00675C5B">
      <w:pPr>
        <w:ind w:left="708" w:firstLine="708"/>
        <w:jc w:val="both"/>
        <w:rPr>
          <w:b/>
        </w:rPr>
      </w:pPr>
    </w:p>
    <w:p w14:paraId="5AB353EF" w14:textId="11133FA0" w:rsidR="00675C5B" w:rsidRPr="00481143" w:rsidRDefault="00675C5B" w:rsidP="00675C5B">
      <w:pPr>
        <w:ind w:left="708" w:firstLine="708"/>
        <w:jc w:val="both"/>
        <w:rPr>
          <w:b/>
        </w:rPr>
      </w:pPr>
      <w:r w:rsidRPr="00481143">
        <w:rPr>
          <w:b/>
        </w:rPr>
        <w:lastRenderedPageBreak/>
        <w:t>Érintett cégek:</w:t>
      </w:r>
    </w:p>
    <w:p w14:paraId="51C9FB0E" w14:textId="66195B8F" w:rsidR="00675C5B" w:rsidRPr="00481143" w:rsidRDefault="00675C5B" w:rsidP="00675C5B">
      <w:pPr>
        <w:pStyle w:val="Listaszerbekezds"/>
        <w:numPr>
          <w:ilvl w:val="0"/>
          <w:numId w:val="41"/>
        </w:numPr>
        <w:spacing w:before="120"/>
        <w:jc w:val="both"/>
      </w:pPr>
      <w:r w:rsidRPr="00481143">
        <w:rPr>
          <w:b/>
        </w:rPr>
        <w:t>Ceglédi Sportcsarnok Kft</w:t>
      </w:r>
      <w:r w:rsidRPr="00481143">
        <w:t xml:space="preserve">., </w:t>
      </w:r>
      <w:r w:rsidR="00DD7EF4" w:rsidRPr="00481143">
        <w:t>(</w:t>
      </w:r>
      <w:r w:rsidRPr="00481143">
        <w:t>Székhely:</w:t>
      </w:r>
      <w:r w:rsidR="00DD7EF4" w:rsidRPr="00481143">
        <w:t xml:space="preserve"> </w:t>
      </w:r>
      <w:r w:rsidRPr="00481143">
        <w:rPr>
          <w:rStyle w:val="szekhely"/>
        </w:rPr>
        <w:t>2700 Cegléd, Rákóczi út 33.</w:t>
      </w:r>
      <w:r w:rsidRPr="00481143">
        <w:rPr>
          <w:rStyle w:val="WW8Num1z0"/>
          <w:rFonts w:ascii="Times New Roman" w:hAnsi="Times New Roman" w:cs="Times New Roman"/>
          <w:sz w:val="24"/>
        </w:rPr>
        <w:t xml:space="preserve"> cg: </w:t>
      </w:r>
      <w:r w:rsidRPr="00481143">
        <w:rPr>
          <w:rStyle w:val="cjsz"/>
        </w:rPr>
        <w:t>13-09-116546)</w:t>
      </w:r>
    </w:p>
    <w:p w14:paraId="4CB13375" w14:textId="2E9C05D5" w:rsidR="00675C5B" w:rsidRPr="00481143" w:rsidRDefault="00675C5B" w:rsidP="00675C5B">
      <w:pPr>
        <w:pStyle w:val="Listaszerbekezds"/>
        <w:numPr>
          <w:ilvl w:val="0"/>
          <w:numId w:val="41"/>
        </w:numPr>
        <w:spacing w:before="120"/>
        <w:jc w:val="both"/>
      </w:pPr>
      <w:r w:rsidRPr="00481143">
        <w:rPr>
          <w:b/>
        </w:rPr>
        <w:t>VÁRVAG Nonprofit Kft</w:t>
      </w:r>
      <w:r w:rsidR="00DD7EF4" w:rsidRPr="00481143">
        <w:rPr>
          <w:b/>
        </w:rPr>
        <w:t>.</w:t>
      </w:r>
      <w:r w:rsidRPr="00481143">
        <w:rPr>
          <w:b/>
        </w:rPr>
        <w:t>,</w:t>
      </w:r>
      <w:r w:rsidRPr="00481143">
        <w:t xml:space="preserve"> (Székhely </w:t>
      </w:r>
      <w:r w:rsidRPr="00481143">
        <w:rPr>
          <w:rStyle w:val="szekhely"/>
        </w:rPr>
        <w:t xml:space="preserve">2700 Cegléd, </w:t>
      </w:r>
      <w:proofErr w:type="spellStart"/>
      <w:r w:rsidRPr="00481143">
        <w:rPr>
          <w:rStyle w:val="szekhely"/>
        </w:rPr>
        <w:t>Gubody</w:t>
      </w:r>
      <w:proofErr w:type="spellEnd"/>
      <w:r w:rsidRPr="00481143">
        <w:rPr>
          <w:rStyle w:val="szekhely"/>
        </w:rPr>
        <w:t xml:space="preserve"> utca 28.</w:t>
      </w:r>
      <w:r w:rsidRPr="00481143">
        <w:rPr>
          <w:rStyle w:val="WW8Num1z0"/>
          <w:rFonts w:ascii="Times New Roman" w:hAnsi="Times New Roman" w:cs="Times New Roman"/>
          <w:sz w:val="24"/>
        </w:rPr>
        <w:t xml:space="preserve"> cg: </w:t>
      </w:r>
      <w:r w:rsidRPr="00481143">
        <w:rPr>
          <w:rStyle w:val="cjsz"/>
        </w:rPr>
        <w:t>13-09-128232)</w:t>
      </w:r>
    </w:p>
    <w:p w14:paraId="450FF482" w14:textId="77777777" w:rsidR="00675C5B" w:rsidRPr="00481143" w:rsidRDefault="00675C5B" w:rsidP="00675C5B">
      <w:pPr>
        <w:pStyle w:val="Listaszerbekezds"/>
        <w:numPr>
          <w:ilvl w:val="0"/>
          <w:numId w:val="41"/>
        </w:numPr>
        <w:spacing w:before="120"/>
        <w:jc w:val="both"/>
      </w:pPr>
      <w:r w:rsidRPr="00481143">
        <w:rPr>
          <w:b/>
        </w:rPr>
        <w:t>Ceglédi Városfejlesztési Kft.,</w:t>
      </w:r>
      <w:r w:rsidRPr="00481143">
        <w:t xml:space="preserve"> (Székhely: </w:t>
      </w:r>
      <w:r w:rsidRPr="00481143">
        <w:rPr>
          <w:rStyle w:val="szekhely"/>
        </w:rPr>
        <w:t xml:space="preserve">2700 Cegléd, Eötvös tér 6. cg: </w:t>
      </w:r>
      <w:r w:rsidRPr="00481143">
        <w:rPr>
          <w:rStyle w:val="cjsz"/>
        </w:rPr>
        <w:t>13-09-139157)</w:t>
      </w:r>
    </w:p>
    <w:p w14:paraId="1023F360" w14:textId="2D0197C3" w:rsidR="00675C5B" w:rsidRPr="00481143" w:rsidRDefault="00675C5B" w:rsidP="00675C5B">
      <w:pPr>
        <w:pStyle w:val="Listaszerbekezds"/>
        <w:numPr>
          <w:ilvl w:val="0"/>
          <w:numId w:val="41"/>
        </w:numPr>
        <w:spacing w:before="120"/>
        <w:jc w:val="both"/>
      </w:pPr>
      <w:r w:rsidRPr="00481143">
        <w:rPr>
          <w:b/>
        </w:rPr>
        <w:t>C</w:t>
      </w:r>
      <w:r w:rsidR="00DD7EF4" w:rsidRPr="00481143">
        <w:rPr>
          <w:b/>
        </w:rPr>
        <w:t xml:space="preserve">eglédi </w:t>
      </w:r>
      <w:r w:rsidRPr="00481143">
        <w:rPr>
          <w:b/>
        </w:rPr>
        <w:t>TV Közhasznú Nonprofit Kft</w:t>
      </w:r>
      <w:r w:rsidR="00DD7EF4" w:rsidRPr="00481143">
        <w:rPr>
          <w:b/>
        </w:rPr>
        <w:t>.</w:t>
      </w:r>
      <w:r w:rsidRPr="00481143">
        <w:rPr>
          <w:b/>
        </w:rPr>
        <w:t>,</w:t>
      </w:r>
      <w:r w:rsidRPr="00481143">
        <w:t xml:space="preserve"> (Székhely: </w:t>
      </w:r>
      <w:r w:rsidRPr="00481143">
        <w:rPr>
          <w:rStyle w:val="szekhely"/>
        </w:rPr>
        <w:t>2700 Cegléd, Teleki utca 12.</w:t>
      </w:r>
      <w:r w:rsidRPr="00481143">
        <w:rPr>
          <w:rStyle w:val="WW8Num1z0"/>
          <w:rFonts w:ascii="Times New Roman" w:hAnsi="Times New Roman" w:cs="Times New Roman"/>
          <w:sz w:val="24"/>
        </w:rPr>
        <w:t xml:space="preserve"> cg: </w:t>
      </w:r>
      <w:r w:rsidRPr="00481143">
        <w:rPr>
          <w:rStyle w:val="cjsz"/>
        </w:rPr>
        <w:t>13-09-129862)</w:t>
      </w:r>
    </w:p>
    <w:p w14:paraId="4E3C5CAD" w14:textId="77777777" w:rsidR="00675C5B" w:rsidRPr="00481143" w:rsidRDefault="00675C5B" w:rsidP="00675C5B">
      <w:pPr>
        <w:pStyle w:val="Listaszerbekezds"/>
        <w:numPr>
          <w:ilvl w:val="0"/>
          <w:numId w:val="41"/>
        </w:numPr>
        <w:spacing w:before="120"/>
        <w:jc w:val="both"/>
      </w:pPr>
      <w:r w:rsidRPr="00481143">
        <w:rPr>
          <w:b/>
        </w:rPr>
        <w:t>Kossuth Művelődési Központ Nonprofit Kft.,</w:t>
      </w:r>
      <w:r w:rsidRPr="00481143">
        <w:t xml:space="preserve">  (Székhely: </w:t>
      </w:r>
      <w:r w:rsidRPr="00481143">
        <w:rPr>
          <w:rStyle w:val="szekhely"/>
        </w:rPr>
        <w:t>2700 Cegléd, Kossuth tér 5/</w:t>
      </w:r>
      <w:proofErr w:type="gramStart"/>
      <w:r w:rsidRPr="00481143">
        <w:rPr>
          <w:rStyle w:val="szekhely"/>
        </w:rPr>
        <w:t>A</w:t>
      </w:r>
      <w:proofErr w:type="gramEnd"/>
      <w:r w:rsidRPr="00481143">
        <w:rPr>
          <w:rStyle w:val="szekhely"/>
        </w:rPr>
        <w:t xml:space="preserve"> cg: </w:t>
      </w:r>
      <w:r w:rsidRPr="00481143">
        <w:rPr>
          <w:rStyle w:val="cjsz"/>
        </w:rPr>
        <w:t>13-09-184838)</w:t>
      </w:r>
    </w:p>
    <w:p w14:paraId="7CBC3887" w14:textId="7D460DEE" w:rsidR="00675C5B" w:rsidRPr="00481143" w:rsidRDefault="00675C5B" w:rsidP="00675C5B">
      <w:pPr>
        <w:pStyle w:val="Listaszerbekezds"/>
        <w:numPr>
          <w:ilvl w:val="0"/>
          <w:numId w:val="41"/>
        </w:numPr>
        <w:spacing w:before="120"/>
        <w:jc w:val="both"/>
        <w:rPr>
          <w:rStyle w:val="cjsz"/>
        </w:rPr>
      </w:pPr>
      <w:r w:rsidRPr="00481143">
        <w:rPr>
          <w:b/>
        </w:rPr>
        <w:t>Ceglédi Termálfürdő Kft.</w:t>
      </w:r>
      <w:r w:rsidRPr="00481143">
        <w:t xml:space="preserve"> (Székhely: </w:t>
      </w:r>
      <w:r w:rsidRPr="00481143">
        <w:rPr>
          <w:rStyle w:val="szekhely"/>
        </w:rPr>
        <w:t>2700 Cegléd, Fürdő út 27-29.</w:t>
      </w:r>
      <w:r w:rsidRPr="00481143">
        <w:rPr>
          <w:rStyle w:val="WW8Num1z0"/>
          <w:rFonts w:ascii="Times New Roman" w:hAnsi="Times New Roman" w:cs="Times New Roman"/>
          <w:sz w:val="24"/>
        </w:rPr>
        <w:t xml:space="preserve"> cg: </w:t>
      </w:r>
      <w:r w:rsidRPr="00481143">
        <w:rPr>
          <w:rStyle w:val="cjsz"/>
        </w:rPr>
        <w:t>13-09-092498)</w:t>
      </w:r>
    </w:p>
    <w:p w14:paraId="0391591A" w14:textId="023648F5" w:rsidR="007E097C" w:rsidRDefault="007E097C" w:rsidP="007E097C">
      <w:pPr>
        <w:spacing w:before="120"/>
        <w:jc w:val="both"/>
      </w:pPr>
    </w:p>
    <w:p w14:paraId="779987B0" w14:textId="421915C1" w:rsidR="007E097C" w:rsidRPr="007E097C" w:rsidRDefault="007E097C" w:rsidP="007E097C">
      <w:pPr>
        <w:ind w:left="1416"/>
        <w:jc w:val="both"/>
        <w:rPr>
          <w:b/>
        </w:rPr>
      </w:pPr>
      <w:r w:rsidRPr="006E6B5D">
        <w:rPr>
          <w:b/>
        </w:rPr>
        <w:t>Teljesítési határidő: 2025. január 15.</w:t>
      </w:r>
    </w:p>
    <w:p w14:paraId="6958906B" w14:textId="28442F0E" w:rsidR="006E6B5D" w:rsidRPr="006E6B5D" w:rsidRDefault="006E6B5D" w:rsidP="00675C5B">
      <w:pPr>
        <w:jc w:val="both"/>
        <w:rPr>
          <w:b/>
        </w:rPr>
      </w:pPr>
    </w:p>
    <w:p w14:paraId="42628CC6" w14:textId="006D0B1C" w:rsidR="006E6B5D" w:rsidRPr="006E6B5D" w:rsidRDefault="00675C5B" w:rsidP="00FF6AAB">
      <w:pPr>
        <w:spacing w:after="160" w:line="256" w:lineRule="auto"/>
        <w:contextualSpacing/>
        <w:jc w:val="both"/>
      </w:pPr>
      <w:r w:rsidRPr="00FF6AAB">
        <w:t>3</w:t>
      </w:r>
      <w:r w:rsidR="006E6B5D" w:rsidRPr="00FF6AAB">
        <w:t>.2.</w:t>
      </w:r>
      <w:r w:rsidR="006E6B5D" w:rsidRPr="006E6B5D">
        <w:t xml:space="preserve"> Javaslattétel a foglalkoztatásra irányuló jogviszony meghatározására, a kapcsolódó szerződéstervezet szakmai tartalmára a</w:t>
      </w:r>
      <w:r w:rsidR="00DD7EF4">
        <w:t xml:space="preserve"> </w:t>
      </w:r>
      <w:r w:rsidR="00DD7EF4" w:rsidRPr="00DD7EF4">
        <w:rPr>
          <w:b/>
        </w:rPr>
        <w:t xml:space="preserve">Ceglédi </w:t>
      </w:r>
      <w:r w:rsidR="006E6B5D" w:rsidRPr="00DD7EF4">
        <w:rPr>
          <w:b/>
        </w:rPr>
        <w:t>Sportcsarnok Kft</w:t>
      </w:r>
      <w:r w:rsidR="006E6B5D" w:rsidRPr="006E6B5D">
        <w:t xml:space="preserve">, a </w:t>
      </w:r>
      <w:r w:rsidR="006E6B5D" w:rsidRPr="00DD7EF4">
        <w:rPr>
          <w:b/>
        </w:rPr>
        <w:t>Ceglédi Városfejlesztési Kft</w:t>
      </w:r>
      <w:r w:rsidR="006E6B5D" w:rsidRPr="006E6B5D">
        <w:t xml:space="preserve"> és </w:t>
      </w:r>
      <w:r w:rsidR="006E6B5D" w:rsidRPr="00DD7EF4">
        <w:rPr>
          <w:b/>
        </w:rPr>
        <w:t>C</w:t>
      </w:r>
      <w:r w:rsidR="00DD7EF4" w:rsidRPr="00DD7EF4">
        <w:rPr>
          <w:b/>
        </w:rPr>
        <w:t>eglédi TV Közhasznú Nonprofit Kft.</w:t>
      </w:r>
      <w:r w:rsidR="006E6B5D" w:rsidRPr="006E6B5D">
        <w:t xml:space="preserve"> ügyvezetője vonatkozásában.</w:t>
      </w:r>
    </w:p>
    <w:p w14:paraId="59BF7061" w14:textId="0CE745B0" w:rsidR="006E6B5D" w:rsidRPr="006E6B5D" w:rsidRDefault="006E6B5D" w:rsidP="006E6B5D">
      <w:pPr>
        <w:jc w:val="both"/>
        <w:rPr>
          <w:b/>
        </w:rPr>
      </w:pPr>
      <w:r w:rsidRPr="006E6B5D">
        <w:rPr>
          <w:b/>
        </w:rPr>
        <w:tab/>
      </w:r>
      <w:r w:rsidRPr="006E6B5D">
        <w:rPr>
          <w:b/>
        </w:rPr>
        <w:tab/>
        <w:t>Teljesítési határidő: 2024. december 5.</w:t>
      </w:r>
    </w:p>
    <w:p w14:paraId="1F692A2F" w14:textId="77777777" w:rsidR="006E6B5D" w:rsidRPr="006E6B5D" w:rsidRDefault="006E6B5D" w:rsidP="006E6B5D">
      <w:pPr>
        <w:jc w:val="both"/>
        <w:rPr>
          <w:b/>
        </w:rPr>
      </w:pPr>
    </w:p>
    <w:p w14:paraId="20471B06" w14:textId="6601D782" w:rsidR="006E6B5D" w:rsidRPr="006E6B5D" w:rsidRDefault="00675C5B" w:rsidP="00FF6AAB">
      <w:pPr>
        <w:spacing w:after="160" w:line="256" w:lineRule="auto"/>
        <w:contextualSpacing/>
        <w:jc w:val="both"/>
      </w:pPr>
      <w:r w:rsidRPr="00481143">
        <w:t>3</w:t>
      </w:r>
      <w:r w:rsidR="006E6B5D" w:rsidRPr="00481143">
        <w:t xml:space="preserve">.3. A 2025. évi költségvetés megalapozása érdekében: </w:t>
      </w:r>
      <w:r w:rsidR="006E6B5D" w:rsidRPr="00481143">
        <w:rPr>
          <w:b/>
        </w:rPr>
        <w:t>VÁRVAG Nonprofit Kft</w:t>
      </w:r>
      <w:r w:rsidR="006E6B5D" w:rsidRPr="00481143">
        <w:t xml:space="preserve">-re és </w:t>
      </w:r>
      <w:r w:rsidR="006E6B5D" w:rsidRPr="00481143">
        <w:rPr>
          <w:b/>
        </w:rPr>
        <w:t>a Ceglédi Sportcsarnok Kft.</w:t>
      </w:r>
      <w:r w:rsidR="006E6B5D" w:rsidRPr="00481143">
        <w:t>-re vona</w:t>
      </w:r>
      <w:r w:rsidR="00481143">
        <w:t>tkozó szakmai anyag elkészítése</w:t>
      </w:r>
      <w:r w:rsidR="006E6B5D" w:rsidRPr="00481143">
        <w:t xml:space="preserve"> </w:t>
      </w:r>
      <w:r w:rsidR="00F64870" w:rsidRPr="00481143">
        <w:t>a cégstruktúra áttekintésével</w:t>
      </w:r>
      <w:r w:rsidR="006E6B5D" w:rsidRPr="00481143">
        <w:t xml:space="preserve">. Javaslattétel a városapplikáció cégstruktúrában való elhelyezésére, egy javasolt együttműködési modell felvázolása az </w:t>
      </w:r>
      <w:proofErr w:type="gramStart"/>
      <w:r w:rsidR="006E6B5D" w:rsidRPr="00481143">
        <w:t>applikáció</w:t>
      </w:r>
      <w:proofErr w:type="gramEnd"/>
      <w:r w:rsidR="006E6B5D" w:rsidRPr="00481143">
        <w:t xml:space="preserve"> működtetése érdekében.</w:t>
      </w:r>
    </w:p>
    <w:p w14:paraId="62E46A3A" w14:textId="1D8CD803" w:rsidR="006E6B5D" w:rsidRPr="006E6B5D" w:rsidRDefault="006E6B5D" w:rsidP="006E6B5D">
      <w:pPr>
        <w:jc w:val="both"/>
        <w:rPr>
          <w:b/>
        </w:rPr>
      </w:pPr>
      <w:r w:rsidRPr="006E6B5D">
        <w:tab/>
      </w:r>
      <w:r w:rsidRPr="006E6B5D">
        <w:tab/>
      </w:r>
      <w:r w:rsidRPr="006E6B5D">
        <w:rPr>
          <w:b/>
        </w:rPr>
        <w:t>Teljesítési határidő: 2025. január 15.</w:t>
      </w:r>
    </w:p>
    <w:p w14:paraId="0AEF094C" w14:textId="77777777" w:rsidR="006E6B5D" w:rsidRPr="00FF6AAB" w:rsidRDefault="006E6B5D" w:rsidP="006E6B5D">
      <w:pPr>
        <w:jc w:val="both"/>
      </w:pPr>
    </w:p>
    <w:p w14:paraId="6FCC23FC" w14:textId="3BDF8AA1" w:rsidR="006E6B5D" w:rsidRPr="00690147" w:rsidRDefault="00675C5B" w:rsidP="00FF6AAB">
      <w:pPr>
        <w:spacing w:after="160" w:line="256" w:lineRule="auto"/>
        <w:contextualSpacing/>
        <w:jc w:val="both"/>
      </w:pPr>
      <w:r w:rsidRPr="00FF6AAB">
        <w:t>3</w:t>
      </w:r>
      <w:r w:rsidR="006E6B5D" w:rsidRPr="00FF6AAB">
        <w:t>.4.</w:t>
      </w:r>
      <w:r w:rsidR="006E6B5D" w:rsidRPr="006E6B5D">
        <w:t xml:space="preserve"> A 2026. évi költségvetés megalapozása érdekében </w:t>
      </w:r>
      <w:r w:rsidR="007E097C" w:rsidRPr="007E097C">
        <w:rPr>
          <w:b/>
        </w:rPr>
        <w:t>Ceglédi Városfejlesztési Kft., Ceglédi TV Közhasznú Nonprofit Kft., Kossuth Művelődési Központ Nonprofit Kft., Ceglédi Termálfürdő Kft.-re</w:t>
      </w:r>
      <w:r w:rsidR="007E097C">
        <w:t xml:space="preserve"> </w:t>
      </w:r>
      <w:r w:rsidR="007E097C" w:rsidRPr="00481143">
        <w:t xml:space="preserve">vonatkozó </w:t>
      </w:r>
      <w:r w:rsidRPr="00481143">
        <w:t xml:space="preserve">– </w:t>
      </w:r>
      <w:r w:rsidR="00FE241F" w:rsidRPr="00481143">
        <w:t>a 3.2</w:t>
      </w:r>
      <w:r w:rsidRPr="00481143">
        <w:t>.</w:t>
      </w:r>
      <w:r w:rsidR="006E6B5D" w:rsidRPr="00481143">
        <w:t xml:space="preserve"> pontban</w:t>
      </w:r>
      <w:r w:rsidR="006E6B5D" w:rsidRPr="006E6B5D">
        <w:t xml:space="preserve"> meghatározott részfeladatokat (jogviszony, szerződés) is ideértve – </w:t>
      </w:r>
      <w:r w:rsidR="006E6B5D" w:rsidRPr="00690147">
        <w:t>vonatkozó szakmai anyag elkészítése.</w:t>
      </w:r>
    </w:p>
    <w:p w14:paraId="058D707D" w14:textId="1A9291FB" w:rsidR="006E6B5D" w:rsidRPr="00690147" w:rsidRDefault="006E6B5D" w:rsidP="006E6B5D">
      <w:pPr>
        <w:jc w:val="both"/>
        <w:rPr>
          <w:b/>
        </w:rPr>
      </w:pPr>
      <w:r w:rsidRPr="00690147">
        <w:tab/>
      </w:r>
      <w:r w:rsidRPr="00690147">
        <w:rPr>
          <w:b/>
        </w:rPr>
        <w:tab/>
        <w:t>Teljesítési határidő: 2025. május 5.</w:t>
      </w:r>
    </w:p>
    <w:p w14:paraId="373C8A3D" w14:textId="3FC19E95" w:rsidR="006E6B5D" w:rsidRPr="00690147" w:rsidRDefault="006E6B5D" w:rsidP="006E6B5D">
      <w:pPr>
        <w:jc w:val="both"/>
        <w:rPr>
          <w:b/>
        </w:rPr>
      </w:pPr>
    </w:p>
    <w:p w14:paraId="1E211B4B" w14:textId="2A648E28" w:rsidR="006E6B5D" w:rsidRPr="00690147" w:rsidRDefault="00675C5B" w:rsidP="00FF6AAB">
      <w:pPr>
        <w:spacing w:line="256" w:lineRule="auto"/>
        <w:contextualSpacing/>
        <w:jc w:val="both"/>
      </w:pPr>
      <w:r w:rsidRPr="00690147">
        <w:t>3</w:t>
      </w:r>
      <w:r w:rsidR="006E6B5D" w:rsidRPr="00690147">
        <w:t>.5</w:t>
      </w:r>
      <w:r w:rsidR="006E6B5D" w:rsidRPr="00690147">
        <w:rPr>
          <w:b/>
        </w:rPr>
        <w:t>.</w:t>
      </w:r>
      <w:r w:rsidR="006E6B5D" w:rsidRPr="00690147">
        <w:t xml:space="preserve"> Javaslat </w:t>
      </w:r>
      <w:proofErr w:type="gramStart"/>
      <w:r w:rsidR="006E6B5D" w:rsidRPr="00690147">
        <w:t>kontroll</w:t>
      </w:r>
      <w:proofErr w:type="gramEnd"/>
      <w:r w:rsidR="006E6B5D" w:rsidRPr="00690147">
        <w:t>ing rendszer kialakítására és működtetésére vonatkozóan részletesen kidolgozott riport rendszerrel, alkalmazott jelentések tartalmának meghatározásával, feladatkörök megadásával.</w:t>
      </w:r>
    </w:p>
    <w:p w14:paraId="15089EB2" w14:textId="79F764E8" w:rsidR="006E6B5D" w:rsidRPr="00690147" w:rsidRDefault="006E6B5D" w:rsidP="00C3012A">
      <w:pPr>
        <w:pStyle w:val="Listaszerbekezds"/>
        <w:ind w:left="1065"/>
        <w:rPr>
          <w:b/>
        </w:rPr>
      </w:pPr>
      <w:r w:rsidRPr="00690147">
        <w:rPr>
          <w:b/>
        </w:rPr>
        <w:t xml:space="preserve"> </w:t>
      </w:r>
      <w:r w:rsidRPr="00690147">
        <w:rPr>
          <w:b/>
        </w:rPr>
        <w:tab/>
        <w:t xml:space="preserve">Teljesítési határidő: 2025. május 31. </w:t>
      </w:r>
    </w:p>
    <w:p w14:paraId="09B16239" w14:textId="1E58D685" w:rsidR="007841DF" w:rsidRPr="00690147" w:rsidRDefault="007841DF" w:rsidP="00654B33">
      <w:pPr>
        <w:spacing w:line="21" w:lineRule="atLeast"/>
        <w:rPr>
          <w:rFonts w:eastAsia="MS Mincho"/>
          <w:b/>
          <w:sz w:val="22"/>
          <w:szCs w:val="22"/>
          <w:lang w:eastAsia="ar-SA"/>
        </w:rPr>
      </w:pPr>
    </w:p>
    <w:p w14:paraId="32741E6A" w14:textId="32EC473A" w:rsidR="00690147" w:rsidRPr="00690147" w:rsidRDefault="00690147" w:rsidP="00690147">
      <w:pPr>
        <w:pStyle w:val="NormlWeb"/>
        <w:spacing w:before="0" w:after="0" w:line="21" w:lineRule="atLeast"/>
        <w:jc w:val="both"/>
        <w:rPr>
          <w:rFonts w:ascii="Times New Roman" w:hAnsi="Times New Roman" w:cs="Times New Roman"/>
        </w:rPr>
      </w:pPr>
      <w:r w:rsidRPr="00690147">
        <w:rPr>
          <w:rFonts w:ascii="Times New Roman" w:eastAsia="MS Mincho" w:hAnsi="Times New Roman" w:cs="Times New Roman"/>
          <w:lang w:eastAsia="ar-SA"/>
        </w:rPr>
        <w:t>3.6.</w:t>
      </w:r>
      <w:r w:rsidRPr="00690147">
        <w:rPr>
          <w:rFonts w:ascii="Times New Roman" w:eastAsia="MS Mincho" w:hAnsi="Times New Roman" w:cs="Times New Roman"/>
          <w:b/>
          <w:lang w:eastAsia="ar-SA"/>
        </w:rPr>
        <w:t xml:space="preserve"> </w:t>
      </w:r>
      <w:r w:rsidRPr="00690147">
        <w:rPr>
          <w:rFonts w:ascii="Times New Roman" w:hAnsi="Times New Roman" w:cs="Times New Roman"/>
        </w:rPr>
        <w:t xml:space="preserve">Vállalkozó a 3. pontban foglalt részfeladatokhoz kapcsolódó teljesítési határidőket akkor vállalja, ha a vizsgálat elvégzéséhez szükséges valamennyi releváns </w:t>
      </w:r>
      <w:proofErr w:type="gramStart"/>
      <w:r w:rsidRPr="00690147">
        <w:rPr>
          <w:rFonts w:ascii="Times New Roman" w:hAnsi="Times New Roman" w:cs="Times New Roman"/>
        </w:rPr>
        <w:t>információ</w:t>
      </w:r>
      <w:proofErr w:type="gramEnd"/>
      <w:r w:rsidRPr="00690147">
        <w:rPr>
          <w:rFonts w:ascii="Times New Roman" w:hAnsi="Times New Roman" w:cs="Times New Roman"/>
        </w:rPr>
        <w:t xml:space="preserve"> a kért határidőben a rendelkezésére áll. Vállalkozó</w:t>
      </w:r>
      <w:r>
        <w:rPr>
          <w:rFonts w:ascii="Times New Roman" w:hAnsi="Times New Roman" w:cs="Times New Roman"/>
        </w:rPr>
        <w:t xml:space="preserve"> neki felróható</w:t>
      </w:r>
      <w:r w:rsidRPr="00690147">
        <w:rPr>
          <w:rFonts w:ascii="Times New Roman" w:hAnsi="Times New Roman" w:cs="Times New Roman"/>
        </w:rPr>
        <w:t xml:space="preserve"> késedelmes</w:t>
      </w:r>
      <w:r w:rsidRPr="00690147">
        <w:rPr>
          <w:rFonts w:ascii="Times New Roman" w:eastAsia="Times New Roman" w:hAnsi="Times New Roman" w:cs="Times New Roman"/>
        </w:rPr>
        <w:t xml:space="preserve"> </w:t>
      </w:r>
      <w:r w:rsidRPr="00690147">
        <w:rPr>
          <w:rFonts w:ascii="Times New Roman" w:hAnsi="Times New Roman" w:cs="Times New Roman"/>
        </w:rPr>
        <w:t>teljesítés</w:t>
      </w:r>
      <w:r w:rsidRPr="00690147">
        <w:rPr>
          <w:rFonts w:ascii="Times New Roman" w:eastAsia="Times New Roman" w:hAnsi="Times New Roman" w:cs="Times New Roman"/>
        </w:rPr>
        <w:t xml:space="preserve"> </w:t>
      </w:r>
      <w:r w:rsidRPr="00690147">
        <w:rPr>
          <w:rFonts w:ascii="Times New Roman" w:hAnsi="Times New Roman" w:cs="Times New Roman"/>
        </w:rPr>
        <w:t>esetén</w:t>
      </w:r>
      <w:r w:rsidRPr="00690147">
        <w:rPr>
          <w:rFonts w:ascii="Times New Roman" w:eastAsia="Times New Roman" w:hAnsi="Times New Roman" w:cs="Times New Roman"/>
        </w:rPr>
        <w:t xml:space="preserve"> a </w:t>
      </w:r>
      <w:proofErr w:type="gramStart"/>
      <w:r w:rsidRPr="00690147">
        <w:rPr>
          <w:rFonts w:ascii="Times New Roman" w:eastAsia="Times New Roman" w:hAnsi="Times New Roman" w:cs="Times New Roman"/>
        </w:rPr>
        <w:t xml:space="preserve">nettó </w:t>
      </w:r>
      <w:r w:rsidRPr="00690147">
        <w:rPr>
          <w:rFonts w:ascii="Times New Roman" w:hAnsi="Times New Roman" w:cs="Times New Roman"/>
        </w:rPr>
        <w:t>vállalkozási</w:t>
      </w:r>
      <w:proofErr w:type="gramEnd"/>
      <w:r w:rsidRPr="00690147">
        <w:rPr>
          <w:rFonts w:ascii="Times New Roman" w:hAnsi="Times New Roman" w:cs="Times New Roman"/>
        </w:rPr>
        <w:t xml:space="preserve"> díj</w:t>
      </w:r>
      <w:r w:rsidRPr="00690147">
        <w:rPr>
          <w:rFonts w:ascii="Times New Roman" w:eastAsia="Times New Roman" w:hAnsi="Times New Roman" w:cs="Times New Roman"/>
        </w:rPr>
        <w:t xml:space="preserve"> </w:t>
      </w:r>
      <w:r w:rsidRPr="00690147">
        <w:rPr>
          <w:rFonts w:ascii="Times New Roman" w:hAnsi="Times New Roman" w:cs="Times New Roman"/>
        </w:rPr>
        <w:t>0,5%-</w:t>
      </w:r>
      <w:proofErr w:type="spellStart"/>
      <w:r w:rsidRPr="00690147">
        <w:rPr>
          <w:rFonts w:ascii="Times New Roman" w:hAnsi="Times New Roman" w:cs="Times New Roman"/>
        </w:rPr>
        <w:t>ának</w:t>
      </w:r>
      <w:proofErr w:type="spellEnd"/>
      <w:r w:rsidRPr="00690147">
        <w:rPr>
          <w:rFonts w:ascii="Times New Roman" w:hAnsi="Times New Roman" w:cs="Times New Roman"/>
        </w:rPr>
        <w:t xml:space="preserve"> megfelelő késedelmi</w:t>
      </w:r>
      <w:r w:rsidRPr="00690147">
        <w:rPr>
          <w:rFonts w:ascii="Times New Roman" w:eastAsia="Times New Roman" w:hAnsi="Times New Roman" w:cs="Times New Roman"/>
        </w:rPr>
        <w:t xml:space="preserve"> </w:t>
      </w:r>
      <w:r w:rsidRPr="00690147">
        <w:rPr>
          <w:rFonts w:ascii="Times New Roman" w:hAnsi="Times New Roman" w:cs="Times New Roman"/>
        </w:rPr>
        <w:t>kötbér</w:t>
      </w:r>
      <w:r w:rsidRPr="00690147">
        <w:rPr>
          <w:rFonts w:ascii="Times New Roman" w:eastAsia="Times New Roman" w:hAnsi="Times New Roman" w:cs="Times New Roman"/>
        </w:rPr>
        <w:t xml:space="preserve"> </w:t>
      </w:r>
      <w:r w:rsidRPr="00690147">
        <w:rPr>
          <w:rFonts w:ascii="Times New Roman" w:hAnsi="Times New Roman" w:cs="Times New Roman"/>
        </w:rPr>
        <w:t>fizetését</w:t>
      </w:r>
      <w:r w:rsidRPr="00690147">
        <w:rPr>
          <w:rFonts w:ascii="Times New Roman" w:eastAsia="Times New Roman" w:hAnsi="Times New Roman" w:cs="Times New Roman"/>
        </w:rPr>
        <w:t xml:space="preserve"> </w:t>
      </w:r>
      <w:r w:rsidRPr="00690147">
        <w:rPr>
          <w:rFonts w:ascii="Times New Roman" w:hAnsi="Times New Roman" w:cs="Times New Roman"/>
        </w:rPr>
        <w:t>vállalja</w:t>
      </w:r>
      <w:r w:rsidRPr="00690147">
        <w:rPr>
          <w:rFonts w:ascii="Times New Roman" w:eastAsia="Times New Roman" w:hAnsi="Times New Roman" w:cs="Times New Roman"/>
        </w:rPr>
        <w:t xml:space="preserve"> </w:t>
      </w:r>
      <w:r w:rsidRPr="00690147">
        <w:rPr>
          <w:rFonts w:ascii="Times New Roman" w:hAnsi="Times New Roman" w:cs="Times New Roman"/>
        </w:rPr>
        <w:t>munkanaponként, a késedelmi kötbér felső határa a nettó Vállalkozási díj 20%-a.</w:t>
      </w:r>
    </w:p>
    <w:p w14:paraId="5EBF134A" w14:textId="2B52F1E9" w:rsidR="00FF6AAB" w:rsidRDefault="00FF6AAB" w:rsidP="00C3012A">
      <w:pPr>
        <w:spacing w:line="21" w:lineRule="atLeast"/>
        <w:rPr>
          <w:rFonts w:eastAsia="MS Mincho"/>
          <w:b/>
          <w:lang w:eastAsia="ar-SA"/>
        </w:rPr>
      </w:pPr>
    </w:p>
    <w:p w14:paraId="5D80FA9D" w14:textId="7F2CFC9B" w:rsidR="00C3012A" w:rsidRPr="00FF6AAB" w:rsidRDefault="00675C5B" w:rsidP="00FF6AAB">
      <w:pPr>
        <w:spacing w:line="21" w:lineRule="atLeast"/>
        <w:jc w:val="center"/>
        <w:rPr>
          <w:rFonts w:eastAsia="MS Mincho"/>
          <w:b/>
          <w:lang w:eastAsia="ar-SA"/>
        </w:rPr>
      </w:pPr>
      <w:r w:rsidRPr="00FF6AAB">
        <w:rPr>
          <w:rFonts w:eastAsia="MS Mincho"/>
          <w:b/>
          <w:lang w:eastAsia="ar-SA"/>
        </w:rPr>
        <w:t xml:space="preserve">4. A feladat ellátásával </w:t>
      </w:r>
      <w:r w:rsidR="00C3012A" w:rsidRPr="00FF6AAB">
        <w:rPr>
          <w:rFonts w:eastAsia="MS Mincho"/>
          <w:b/>
          <w:lang w:eastAsia="ar-SA"/>
        </w:rPr>
        <w:t>kapcsolatos további elvárások:</w:t>
      </w:r>
    </w:p>
    <w:p w14:paraId="704AFC68" w14:textId="7EF9319F" w:rsidR="00C3012A" w:rsidRPr="00FF6AAB" w:rsidRDefault="00FF6AAB" w:rsidP="00C3012A">
      <w:pPr>
        <w:tabs>
          <w:tab w:val="left" w:pos="0"/>
        </w:tabs>
        <w:spacing w:before="120" w:after="120"/>
        <w:ind w:right="612"/>
        <w:rPr>
          <w:b/>
          <w:bCs/>
          <w:u w:val="single"/>
        </w:rPr>
      </w:pPr>
      <w:r w:rsidRPr="00FF6AAB">
        <w:t xml:space="preserve">4.1. </w:t>
      </w:r>
      <w:r w:rsidR="00C3012A" w:rsidRPr="00FF6AAB">
        <w:t xml:space="preserve">A szakmai anyagnak ki kell térnie legalább a következőkre: </w:t>
      </w:r>
    </w:p>
    <w:p w14:paraId="07C208D0" w14:textId="77777777" w:rsidR="00C3012A" w:rsidRPr="00FF6AAB" w:rsidRDefault="00C3012A" w:rsidP="00C3012A">
      <w:pPr>
        <w:pStyle w:val="Listaszerbekezds"/>
        <w:numPr>
          <w:ilvl w:val="0"/>
          <w:numId w:val="42"/>
        </w:numPr>
        <w:suppressAutoHyphens w:val="0"/>
        <w:spacing w:after="120" w:line="256" w:lineRule="auto"/>
        <w:rPr>
          <w:b/>
          <w:u w:val="single"/>
        </w:rPr>
      </w:pPr>
      <w:r w:rsidRPr="00FF6AAB">
        <w:rPr>
          <w:b/>
          <w:u w:val="single"/>
        </w:rPr>
        <w:t>Helyzetfeltárás</w:t>
      </w:r>
    </w:p>
    <w:p w14:paraId="39D8BDBF" w14:textId="77777777" w:rsidR="00C3012A" w:rsidRPr="00FF6AAB" w:rsidRDefault="00C3012A" w:rsidP="00C3012A">
      <w:pPr>
        <w:pStyle w:val="Listaszerbekezds"/>
        <w:numPr>
          <w:ilvl w:val="0"/>
          <w:numId w:val="43"/>
        </w:numPr>
        <w:suppressAutoHyphens w:val="0"/>
        <w:spacing w:before="120" w:after="120" w:line="256" w:lineRule="auto"/>
        <w:rPr>
          <w:b/>
        </w:rPr>
      </w:pPr>
      <w:r w:rsidRPr="00FF6AAB">
        <w:rPr>
          <w:b/>
        </w:rPr>
        <w:t>Cégstruktúra áttekintése</w:t>
      </w:r>
    </w:p>
    <w:p w14:paraId="4AF42C57" w14:textId="77777777" w:rsidR="00C3012A" w:rsidRPr="00FF6AAB" w:rsidRDefault="00C3012A" w:rsidP="00C3012A">
      <w:pPr>
        <w:spacing w:after="160" w:line="256" w:lineRule="auto"/>
        <w:ind w:left="720"/>
        <w:contextualSpacing/>
      </w:pPr>
      <w:proofErr w:type="spellStart"/>
      <w:r w:rsidRPr="00FF6AAB">
        <w:t>aa</w:t>
      </w:r>
      <w:proofErr w:type="spellEnd"/>
      <w:r w:rsidRPr="00FF6AAB">
        <w:t>) Feladattérkép elkészítése,</w:t>
      </w:r>
    </w:p>
    <w:p w14:paraId="1455EB49" w14:textId="77777777" w:rsidR="00C3012A" w:rsidRPr="00FF6AAB" w:rsidRDefault="00C3012A" w:rsidP="00C3012A">
      <w:pPr>
        <w:spacing w:after="160" w:line="256" w:lineRule="auto"/>
        <w:ind w:left="720"/>
        <w:contextualSpacing/>
      </w:pPr>
      <w:r w:rsidRPr="00FF6AAB">
        <w:t xml:space="preserve">ab) Meglévő </w:t>
      </w:r>
      <w:proofErr w:type="gramStart"/>
      <w:r w:rsidRPr="00FF6AAB">
        <w:t>finanszírozás</w:t>
      </w:r>
      <w:proofErr w:type="gramEnd"/>
      <w:r w:rsidRPr="00FF6AAB">
        <w:t xml:space="preserve"> és feladatrendszer bemutatása (az utolsó lezárt év és a még le nem zárt év rendelkezésre álló negyedéves adatainak bázisán)</w:t>
      </w:r>
    </w:p>
    <w:p w14:paraId="3F3015A7" w14:textId="77777777" w:rsidR="00C3012A" w:rsidRPr="00FF6AAB" w:rsidRDefault="00C3012A" w:rsidP="00C3012A">
      <w:pPr>
        <w:pStyle w:val="Listaszerbekezds"/>
        <w:numPr>
          <w:ilvl w:val="0"/>
          <w:numId w:val="43"/>
        </w:numPr>
        <w:suppressAutoHyphens w:val="0"/>
        <w:spacing w:before="120" w:after="120" w:line="256" w:lineRule="auto"/>
        <w:rPr>
          <w:b/>
        </w:rPr>
      </w:pPr>
      <w:r w:rsidRPr="00FF6AAB">
        <w:rPr>
          <w:b/>
        </w:rPr>
        <w:lastRenderedPageBreak/>
        <w:t>Hatékonysági elemzés</w:t>
      </w:r>
    </w:p>
    <w:p w14:paraId="32BB821C" w14:textId="77777777" w:rsidR="00C3012A" w:rsidRPr="00FF6AAB" w:rsidRDefault="00C3012A" w:rsidP="00C3012A">
      <w:pPr>
        <w:spacing w:after="160" w:line="256" w:lineRule="auto"/>
        <w:ind w:left="720"/>
        <w:contextualSpacing/>
      </w:pPr>
      <w:proofErr w:type="spellStart"/>
      <w:r w:rsidRPr="00FF6AAB">
        <w:t>ba</w:t>
      </w:r>
      <w:proofErr w:type="spellEnd"/>
      <w:r w:rsidRPr="00FF6AAB">
        <w:t xml:space="preserve">) Feladatellátási párhuzamosságok és szinergiák vizsgálata </w:t>
      </w:r>
    </w:p>
    <w:p w14:paraId="5E7B28DD" w14:textId="77777777" w:rsidR="00C3012A" w:rsidRPr="00FF6AAB" w:rsidRDefault="00C3012A" w:rsidP="00C3012A">
      <w:pPr>
        <w:spacing w:after="160" w:line="256" w:lineRule="auto"/>
        <w:ind w:left="720"/>
        <w:contextualSpacing/>
      </w:pPr>
      <w:proofErr w:type="spellStart"/>
      <w:r w:rsidRPr="00FF6AAB">
        <w:t>bb</w:t>
      </w:r>
      <w:proofErr w:type="spellEnd"/>
      <w:r w:rsidRPr="00FF6AAB">
        <w:t xml:space="preserve">) A </w:t>
      </w:r>
      <w:proofErr w:type="gramStart"/>
      <w:r w:rsidRPr="00FF6AAB">
        <w:t>finanszírozás</w:t>
      </w:r>
      <w:proofErr w:type="gramEnd"/>
      <w:r w:rsidRPr="00FF6AAB">
        <w:t xml:space="preserve"> és a kapcsolódó feladatváltozás bemutatása, arányossági vizsgálata</w:t>
      </w:r>
    </w:p>
    <w:p w14:paraId="35DB8512" w14:textId="77777777" w:rsidR="00C3012A" w:rsidRPr="00FF6AAB" w:rsidRDefault="00C3012A" w:rsidP="00C3012A">
      <w:pPr>
        <w:spacing w:after="160" w:line="256" w:lineRule="auto"/>
        <w:ind w:left="720"/>
        <w:contextualSpacing/>
      </w:pPr>
      <w:proofErr w:type="spellStart"/>
      <w:r w:rsidRPr="00FF6AAB">
        <w:t>bc</w:t>
      </w:r>
      <w:proofErr w:type="spellEnd"/>
      <w:r w:rsidRPr="00FF6AAB">
        <w:t xml:space="preserve">) A szerződésállomány, kötelezettségvállalások illeszkedése a </w:t>
      </w:r>
      <w:proofErr w:type="gramStart"/>
      <w:r w:rsidRPr="00FF6AAB">
        <w:t>finanszírozáshoz</w:t>
      </w:r>
      <w:proofErr w:type="gramEnd"/>
      <w:r w:rsidRPr="00FF6AAB">
        <w:t xml:space="preserve"> és a feladatellátás módjához, elszámolások szabályossága (adójogi, számviteli szempontok vizsgálata) </w:t>
      </w:r>
    </w:p>
    <w:p w14:paraId="418CD4C3" w14:textId="77777777" w:rsidR="00C3012A" w:rsidRPr="00FF6AAB" w:rsidRDefault="00C3012A" w:rsidP="00C3012A">
      <w:pPr>
        <w:spacing w:after="160" w:line="256" w:lineRule="auto"/>
        <w:ind w:left="720"/>
        <w:contextualSpacing/>
      </w:pPr>
      <w:proofErr w:type="spellStart"/>
      <w:r w:rsidRPr="00FF6AAB">
        <w:t>bd</w:t>
      </w:r>
      <w:proofErr w:type="spellEnd"/>
      <w:r w:rsidRPr="00FF6AAB">
        <w:t xml:space="preserve">) Összegző </w:t>
      </w:r>
      <w:proofErr w:type="gramStart"/>
      <w:r w:rsidRPr="00FF6AAB">
        <w:t>probléma</w:t>
      </w:r>
      <w:proofErr w:type="gramEnd"/>
      <w:r w:rsidRPr="00FF6AAB">
        <w:t>térkép</w:t>
      </w:r>
    </w:p>
    <w:p w14:paraId="52CB12C8" w14:textId="77777777" w:rsidR="00C3012A" w:rsidRPr="00FF6AAB" w:rsidRDefault="00C3012A" w:rsidP="00C3012A">
      <w:pPr>
        <w:spacing w:after="160" w:line="256" w:lineRule="auto"/>
        <w:ind w:left="720"/>
        <w:contextualSpacing/>
      </w:pPr>
      <w:proofErr w:type="gramStart"/>
      <w:r w:rsidRPr="00FF6AAB">
        <w:t>be</w:t>
      </w:r>
      <w:proofErr w:type="gramEnd"/>
      <w:r w:rsidRPr="00FF6AAB">
        <w:t xml:space="preserve">) Feladatok átcsoportosításának indokoltsági vizsgálata (gazdasági környezet és jogszabályok változásai, hatékonysági szempontok alapján) </w:t>
      </w:r>
    </w:p>
    <w:p w14:paraId="539C699B" w14:textId="77777777" w:rsidR="00C3012A" w:rsidRPr="00FF6AAB" w:rsidRDefault="00C3012A" w:rsidP="00C3012A">
      <w:pPr>
        <w:pStyle w:val="Listaszerbekezds"/>
        <w:numPr>
          <w:ilvl w:val="0"/>
          <w:numId w:val="42"/>
        </w:numPr>
        <w:suppressAutoHyphens w:val="0"/>
        <w:spacing w:before="120" w:after="120" w:line="256" w:lineRule="auto"/>
        <w:rPr>
          <w:b/>
          <w:u w:val="single"/>
        </w:rPr>
      </w:pPr>
      <w:r w:rsidRPr="00FF6AAB">
        <w:rPr>
          <w:b/>
          <w:u w:val="single"/>
        </w:rPr>
        <w:t>Intézkedési terv</w:t>
      </w:r>
    </w:p>
    <w:p w14:paraId="328C4F2D" w14:textId="77777777" w:rsidR="00C3012A" w:rsidRPr="00FF6AAB" w:rsidRDefault="00C3012A" w:rsidP="00C3012A">
      <w:pPr>
        <w:pStyle w:val="Listaszerbekezds"/>
        <w:numPr>
          <w:ilvl w:val="0"/>
          <w:numId w:val="43"/>
        </w:numPr>
        <w:suppressAutoHyphens w:val="0"/>
        <w:spacing w:before="120" w:after="120" w:line="256" w:lineRule="auto"/>
        <w:rPr>
          <w:b/>
        </w:rPr>
      </w:pPr>
      <w:r w:rsidRPr="00FF6AAB">
        <w:rPr>
          <w:b/>
        </w:rPr>
        <w:t>A javasolt működési modell</w:t>
      </w:r>
    </w:p>
    <w:p w14:paraId="4BC65274" w14:textId="77777777" w:rsidR="00C3012A" w:rsidRPr="00FF6AAB" w:rsidRDefault="00C3012A" w:rsidP="00C3012A">
      <w:pPr>
        <w:spacing w:after="160" w:line="256" w:lineRule="auto"/>
        <w:ind w:left="720"/>
        <w:contextualSpacing/>
      </w:pPr>
      <w:proofErr w:type="spellStart"/>
      <w:r w:rsidRPr="00FF6AAB">
        <w:t>ca</w:t>
      </w:r>
      <w:proofErr w:type="spellEnd"/>
      <w:r w:rsidRPr="00FF6AAB">
        <w:t xml:space="preserve">) Javasolt </w:t>
      </w:r>
      <w:proofErr w:type="gramStart"/>
      <w:r w:rsidRPr="00FF6AAB">
        <w:t>struktúra</w:t>
      </w:r>
      <w:proofErr w:type="gramEnd"/>
      <w:r w:rsidRPr="00FF6AAB">
        <w:t xml:space="preserve"> bemutatása</w:t>
      </w:r>
    </w:p>
    <w:p w14:paraId="12561591" w14:textId="77777777" w:rsidR="00C3012A" w:rsidRPr="00FF6AAB" w:rsidRDefault="00C3012A" w:rsidP="00C3012A">
      <w:pPr>
        <w:spacing w:after="160" w:line="256" w:lineRule="auto"/>
        <w:ind w:left="720"/>
        <w:contextualSpacing/>
      </w:pPr>
      <w:proofErr w:type="spellStart"/>
      <w:r w:rsidRPr="00FF6AAB">
        <w:t>cb</w:t>
      </w:r>
      <w:proofErr w:type="spellEnd"/>
      <w:r w:rsidRPr="00FF6AAB">
        <w:t>) Javasolt feladatellátási térkép és működés</w:t>
      </w:r>
    </w:p>
    <w:p w14:paraId="0B8624F6" w14:textId="77777777" w:rsidR="00C3012A" w:rsidRPr="00FF6AAB" w:rsidRDefault="00C3012A" w:rsidP="00C3012A">
      <w:pPr>
        <w:spacing w:after="160" w:line="256" w:lineRule="auto"/>
        <w:ind w:left="720"/>
        <w:contextualSpacing/>
      </w:pPr>
      <w:r w:rsidRPr="00FF6AAB">
        <w:t>cc) Vezetők foglalkoztatása és teljesítményösztönző rendszere</w:t>
      </w:r>
    </w:p>
    <w:p w14:paraId="34449735" w14:textId="77777777" w:rsidR="00C3012A" w:rsidRPr="00FF6AAB" w:rsidRDefault="00C3012A" w:rsidP="00C3012A">
      <w:pPr>
        <w:spacing w:after="160" w:line="256" w:lineRule="auto"/>
        <w:ind w:left="720"/>
        <w:contextualSpacing/>
      </w:pPr>
      <w:proofErr w:type="gramStart"/>
      <w:r w:rsidRPr="00FF6AAB">
        <w:t>cd</w:t>
      </w:r>
      <w:proofErr w:type="gramEnd"/>
      <w:r w:rsidRPr="00FF6AAB">
        <w:t>) A működési modell kialakításának lépései</w:t>
      </w:r>
    </w:p>
    <w:p w14:paraId="46699BAE" w14:textId="77777777" w:rsidR="00C3012A" w:rsidRPr="00FF6AAB" w:rsidRDefault="00C3012A" w:rsidP="00C3012A">
      <w:pPr>
        <w:pStyle w:val="Listaszerbekezds"/>
        <w:numPr>
          <w:ilvl w:val="0"/>
          <w:numId w:val="43"/>
        </w:numPr>
        <w:suppressAutoHyphens w:val="0"/>
        <w:spacing w:before="120" w:after="120" w:line="256" w:lineRule="auto"/>
        <w:rPr>
          <w:b/>
        </w:rPr>
      </w:pPr>
      <w:proofErr w:type="gramStart"/>
      <w:r w:rsidRPr="00FF6AAB">
        <w:rPr>
          <w:b/>
        </w:rPr>
        <w:t>Kontroll</w:t>
      </w:r>
      <w:proofErr w:type="gramEnd"/>
      <w:r w:rsidRPr="00FF6AAB">
        <w:rPr>
          <w:b/>
        </w:rPr>
        <w:t>ing rendszer:</w:t>
      </w:r>
    </w:p>
    <w:p w14:paraId="5C862A5E" w14:textId="77777777" w:rsidR="00C3012A" w:rsidRPr="00FF6AAB" w:rsidRDefault="00C3012A" w:rsidP="00C3012A">
      <w:pPr>
        <w:spacing w:after="160" w:line="256" w:lineRule="auto"/>
        <w:ind w:left="720"/>
        <w:contextualSpacing/>
      </w:pPr>
      <w:r w:rsidRPr="00FF6AAB">
        <w:t>da) Fogalom bemutatása,</w:t>
      </w:r>
    </w:p>
    <w:p w14:paraId="22142EEB" w14:textId="77777777" w:rsidR="00C3012A" w:rsidRPr="00FF6AAB" w:rsidRDefault="00C3012A" w:rsidP="00C3012A">
      <w:pPr>
        <w:spacing w:after="160" w:line="256" w:lineRule="auto"/>
        <w:ind w:left="720"/>
        <w:contextualSpacing/>
      </w:pPr>
      <w:proofErr w:type="gramStart"/>
      <w:r w:rsidRPr="00FF6AAB">
        <w:t>db</w:t>
      </w:r>
      <w:proofErr w:type="gramEnd"/>
      <w:r w:rsidRPr="00FF6AAB">
        <w:t>) Kontrolling rendszer létrehívásának költségei, várható előnyök,</w:t>
      </w:r>
    </w:p>
    <w:p w14:paraId="7B58ADE2" w14:textId="77777777" w:rsidR="00C3012A" w:rsidRPr="00FF6AAB" w:rsidRDefault="00C3012A" w:rsidP="00C3012A">
      <w:pPr>
        <w:spacing w:after="160" w:line="256" w:lineRule="auto"/>
        <w:ind w:left="720"/>
        <w:contextualSpacing/>
      </w:pPr>
      <w:r w:rsidRPr="00FF6AAB">
        <w:t>dc) Kontrolling rendszer szerepe a költségvetés megalapozásában,</w:t>
      </w:r>
    </w:p>
    <w:p w14:paraId="1413A001" w14:textId="77777777" w:rsidR="00C3012A" w:rsidRPr="00FF6AAB" w:rsidRDefault="00C3012A" w:rsidP="00C3012A">
      <w:pPr>
        <w:spacing w:line="256" w:lineRule="auto"/>
        <w:ind w:left="720"/>
        <w:contextualSpacing/>
      </w:pPr>
      <w:proofErr w:type="spellStart"/>
      <w:r w:rsidRPr="00FF6AAB">
        <w:t>dd</w:t>
      </w:r>
      <w:proofErr w:type="spellEnd"/>
      <w:r w:rsidRPr="00FF6AAB">
        <w:t xml:space="preserve">) </w:t>
      </w:r>
      <w:proofErr w:type="gramStart"/>
      <w:r w:rsidRPr="00FF6AAB">
        <w:t>A</w:t>
      </w:r>
      <w:proofErr w:type="gramEnd"/>
      <w:r w:rsidRPr="00FF6AAB">
        <w:t xml:space="preserve"> rendszer szerepe a működés felügyeletében, annak képviselőtestületi munkához való igazodása.</w:t>
      </w:r>
    </w:p>
    <w:p w14:paraId="445A567C" w14:textId="582CC43B" w:rsidR="007841DF" w:rsidRPr="00FF6AAB" w:rsidRDefault="007841DF" w:rsidP="00654B33">
      <w:pPr>
        <w:spacing w:line="21" w:lineRule="atLeast"/>
        <w:rPr>
          <w:rFonts w:eastAsia="MS Mincho"/>
          <w:b/>
          <w:lang w:eastAsia="ar-SA"/>
        </w:rPr>
      </w:pPr>
    </w:p>
    <w:p w14:paraId="328E0684" w14:textId="67F84588" w:rsidR="007841DF" w:rsidRPr="008615E8" w:rsidRDefault="00FF6AAB" w:rsidP="008615E8">
      <w:pPr>
        <w:spacing w:before="120"/>
        <w:jc w:val="both"/>
      </w:pPr>
      <w:r w:rsidRPr="00FF6AAB">
        <w:rPr>
          <w:rFonts w:eastAsia="MS Mincho"/>
          <w:lang w:eastAsia="ar-SA"/>
        </w:rPr>
        <w:t>4.2.</w:t>
      </w:r>
      <w:r w:rsidRPr="00FF6AAB">
        <w:rPr>
          <w:rFonts w:eastAsia="MS Mincho"/>
          <w:b/>
          <w:lang w:eastAsia="ar-SA"/>
        </w:rPr>
        <w:t xml:space="preserve"> </w:t>
      </w:r>
      <w:r w:rsidRPr="00FF6AAB">
        <w:t xml:space="preserve">A feladatot az időközben megalakuló Képviselő-testület tagjainak bevonásával kell elvégezni. Vállalkozó feladatait saját, illetve szükség esetén </w:t>
      </w:r>
      <w:r w:rsidR="006402E7">
        <w:t xml:space="preserve">Megrendelő vagy </w:t>
      </w:r>
      <w:r w:rsidRPr="00FF6AAB">
        <w:t>az érintett gazdasági társaságok székhelyén látja el.</w:t>
      </w:r>
    </w:p>
    <w:p w14:paraId="174E01D4" w14:textId="41BF43B5" w:rsidR="003831A9" w:rsidRPr="00C258E1" w:rsidRDefault="003831A9" w:rsidP="00654B33">
      <w:pPr>
        <w:spacing w:line="21" w:lineRule="atLeast"/>
        <w:jc w:val="both"/>
      </w:pPr>
    </w:p>
    <w:p w14:paraId="7375176B" w14:textId="36881905" w:rsidR="006803A9" w:rsidRPr="00495A5C" w:rsidRDefault="00C3012A" w:rsidP="00FF6AAB">
      <w:pPr>
        <w:tabs>
          <w:tab w:val="num" w:pos="720"/>
        </w:tabs>
        <w:suppressAutoHyphens w:val="0"/>
        <w:spacing w:line="21" w:lineRule="atLeast"/>
        <w:jc w:val="center"/>
        <w:rPr>
          <w:b/>
          <w:lang w:eastAsia="hu-HU"/>
        </w:rPr>
      </w:pPr>
      <w:r w:rsidRPr="00495A5C">
        <w:rPr>
          <w:b/>
          <w:lang w:eastAsia="hu-HU"/>
        </w:rPr>
        <w:t>5</w:t>
      </w:r>
      <w:r w:rsidR="00D4652D" w:rsidRPr="00495A5C">
        <w:rPr>
          <w:b/>
          <w:lang w:eastAsia="hu-HU"/>
        </w:rPr>
        <w:t>.</w:t>
      </w:r>
      <w:r w:rsidR="001539FC" w:rsidRPr="00495A5C">
        <w:rPr>
          <w:b/>
          <w:lang w:eastAsia="hu-HU"/>
        </w:rPr>
        <w:t xml:space="preserve"> Vállalkozási</w:t>
      </w:r>
      <w:r w:rsidR="006803A9" w:rsidRPr="00495A5C">
        <w:rPr>
          <w:b/>
          <w:lang w:eastAsia="hu-HU"/>
        </w:rPr>
        <w:t xml:space="preserve"> díj</w:t>
      </w:r>
      <w:r w:rsidR="007E097C" w:rsidRPr="00495A5C">
        <w:rPr>
          <w:b/>
          <w:lang w:eastAsia="hu-HU"/>
        </w:rPr>
        <w:t xml:space="preserve">, </w:t>
      </w:r>
      <w:r w:rsidRPr="00495A5C">
        <w:rPr>
          <w:b/>
          <w:lang w:eastAsia="hu-HU"/>
        </w:rPr>
        <w:t>fizetési feltételek</w:t>
      </w:r>
      <w:r w:rsidR="006803A9" w:rsidRPr="00495A5C">
        <w:rPr>
          <w:b/>
          <w:lang w:eastAsia="hu-HU"/>
        </w:rPr>
        <w:t>:</w:t>
      </w:r>
    </w:p>
    <w:p w14:paraId="7D6A272D" w14:textId="77777777" w:rsidR="00780011" w:rsidRPr="00495A5C" w:rsidRDefault="00780011" w:rsidP="00654B33">
      <w:pPr>
        <w:tabs>
          <w:tab w:val="num" w:pos="720"/>
        </w:tabs>
        <w:suppressAutoHyphens w:val="0"/>
        <w:spacing w:line="21" w:lineRule="atLeast"/>
        <w:jc w:val="both"/>
      </w:pPr>
    </w:p>
    <w:p w14:paraId="6E1062A6" w14:textId="592F0F48" w:rsidR="006803A9" w:rsidRPr="00495A5C" w:rsidRDefault="00780011" w:rsidP="00654B33">
      <w:pPr>
        <w:tabs>
          <w:tab w:val="num" w:pos="720"/>
        </w:tabs>
        <w:suppressAutoHyphens w:val="0"/>
        <w:spacing w:line="21" w:lineRule="atLeast"/>
        <w:jc w:val="both"/>
      </w:pPr>
      <w:r w:rsidRPr="00495A5C">
        <w:t>5</w:t>
      </w:r>
      <w:r w:rsidR="00D4652D" w:rsidRPr="00495A5C">
        <w:t>.1</w:t>
      </w:r>
      <w:r w:rsidR="006803A9" w:rsidRPr="00495A5C">
        <w:t>. Felek a díjazásról az alábbiak szerint állapodnak meg</w:t>
      </w:r>
      <w:r w:rsidR="001539FC" w:rsidRPr="00495A5C">
        <w:t>:</w:t>
      </w:r>
      <w:r w:rsidR="006803A9" w:rsidRPr="00495A5C">
        <w:tab/>
      </w:r>
    </w:p>
    <w:p w14:paraId="38CD9505" w14:textId="77777777" w:rsidR="003831A9" w:rsidRPr="00495A5C" w:rsidRDefault="003831A9" w:rsidP="00654B33">
      <w:pPr>
        <w:spacing w:line="21" w:lineRule="atLeast"/>
        <w:jc w:val="both"/>
      </w:pPr>
    </w:p>
    <w:p w14:paraId="1EFF2FD4" w14:textId="0C735EE1" w:rsidR="007E097C" w:rsidRPr="00495A5C" w:rsidRDefault="007E097C" w:rsidP="007E097C">
      <w:pPr>
        <w:suppressAutoHyphens w:val="0"/>
        <w:spacing w:line="21" w:lineRule="atLeast"/>
        <w:jc w:val="both"/>
        <w:rPr>
          <w:b/>
          <w:bCs/>
        </w:rPr>
      </w:pPr>
      <w:r w:rsidRPr="00495A5C">
        <w:rPr>
          <w:b/>
          <w:bCs/>
        </w:rPr>
        <w:t>Vállalkozási díj: 11.700.000 Ft + Áfa, azaz tizenegymillió-hétszázezer forint plusz általános forgalmi adó.</w:t>
      </w:r>
    </w:p>
    <w:p w14:paraId="58D0EE3E" w14:textId="7722EAB9" w:rsidR="00495A5C" w:rsidRPr="00495A5C" w:rsidRDefault="00495A5C" w:rsidP="007E097C">
      <w:pPr>
        <w:suppressAutoHyphens w:val="0"/>
        <w:spacing w:line="21" w:lineRule="atLeast"/>
        <w:jc w:val="both"/>
        <w:rPr>
          <w:b/>
          <w:bCs/>
        </w:rPr>
      </w:pPr>
    </w:p>
    <w:p w14:paraId="739AB7BC" w14:textId="69F20F2A" w:rsidR="00C3012A" w:rsidRPr="00495A5C" w:rsidRDefault="00780011" w:rsidP="00C3012A">
      <w:pPr>
        <w:spacing w:before="120"/>
        <w:jc w:val="both"/>
      </w:pPr>
      <w:r w:rsidRPr="00495A5C">
        <w:rPr>
          <w:bCs/>
        </w:rPr>
        <w:t xml:space="preserve">5.2. </w:t>
      </w:r>
      <w:r w:rsidR="00C3012A" w:rsidRPr="00495A5C">
        <w:t xml:space="preserve">Vállalkozó előlegre nem jogosult. </w:t>
      </w:r>
    </w:p>
    <w:p w14:paraId="2043E6FF" w14:textId="0DA861D3" w:rsidR="00495A5C" w:rsidRDefault="00C3012A" w:rsidP="00495A5C">
      <w:pPr>
        <w:spacing w:before="120"/>
        <w:jc w:val="both"/>
      </w:pPr>
      <w:r w:rsidRPr="00495A5C">
        <w:t>Vállalkozó a 3. pontban szereplő feladatokhoz kötődő részteljesítéseket illetően</w:t>
      </w:r>
      <w:r w:rsidR="00C258E1" w:rsidRPr="00495A5C">
        <w:t>, teljesítési igazolás kiállítását követően</w:t>
      </w:r>
      <w:r w:rsidRPr="00495A5C">
        <w:t xml:space="preserve"> részszámla kibocsátására jogosult a következő ütemezésben:</w:t>
      </w:r>
    </w:p>
    <w:p w14:paraId="0FBDA11D" w14:textId="77777777" w:rsidR="00495A5C" w:rsidRPr="00495A5C" w:rsidRDefault="00495A5C" w:rsidP="00495A5C">
      <w:pPr>
        <w:jc w:val="both"/>
      </w:pPr>
    </w:p>
    <w:p w14:paraId="22CF3DD1" w14:textId="789B3F4D" w:rsidR="00495A5C" w:rsidRDefault="00495A5C" w:rsidP="00495A5C">
      <w:pPr>
        <w:jc w:val="both"/>
      </w:pPr>
      <w:r>
        <w:t xml:space="preserve">- </w:t>
      </w:r>
      <w:r w:rsidR="00780011" w:rsidRPr="00495A5C">
        <w:t>3</w:t>
      </w:r>
      <w:r w:rsidR="00C3012A" w:rsidRPr="00495A5C">
        <w:t>.1.</w:t>
      </w:r>
      <w:r w:rsidR="00780011" w:rsidRPr="00495A5C">
        <w:t xml:space="preserve"> pontban szereplő</w:t>
      </w:r>
      <w:r w:rsidR="00C3012A" w:rsidRPr="00495A5C">
        <w:t xml:space="preserve"> rés</w:t>
      </w:r>
      <w:r w:rsidR="00780011" w:rsidRPr="00495A5C">
        <w:t>zfeladat elvégzését követően</w:t>
      </w:r>
      <w:r w:rsidR="00C3012A" w:rsidRPr="00495A5C">
        <w:t>:</w:t>
      </w:r>
      <w:r w:rsidR="00780011" w:rsidRPr="00495A5C">
        <w:t xml:space="preserve"> vállalkozási</w:t>
      </w:r>
      <w:r w:rsidR="00C3012A" w:rsidRPr="00495A5C">
        <w:t xml:space="preserve"> díj 25 %-</w:t>
      </w:r>
      <w:proofErr w:type="gramStart"/>
      <w:r w:rsidR="00C3012A" w:rsidRPr="00495A5C">
        <w:t>a</w:t>
      </w:r>
      <w:proofErr w:type="gramEnd"/>
    </w:p>
    <w:p w14:paraId="48719F3A" w14:textId="2264F784" w:rsidR="00C3012A" w:rsidRPr="00495A5C" w:rsidRDefault="00495A5C" w:rsidP="00495A5C">
      <w:pPr>
        <w:jc w:val="both"/>
      </w:pPr>
      <w:r>
        <w:t xml:space="preserve">- </w:t>
      </w:r>
      <w:r w:rsidR="00780011" w:rsidRPr="00495A5C">
        <w:t>3</w:t>
      </w:r>
      <w:r w:rsidR="00C3012A" w:rsidRPr="00495A5C">
        <w:t xml:space="preserve">.2. </w:t>
      </w:r>
      <w:r w:rsidR="00780011" w:rsidRPr="00495A5C">
        <w:t xml:space="preserve">pontban szereplő részfeladat elvégzését követően: </w:t>
      </w:r>
      <w:r w:rsidR="00C3012A" w:rsidRPr="00495A5C">
        <w:t xml:space="preserve"> </w:t>
      </w:r>
      <w:r w:rsidR="00780011" w:rsidRPr="00495A5C">
        <w:t xml:space="preserve">vállalkozási </w:t>
      </w:r>
      <w:r w:rsidR="00C3012A" w:rsidRPr="00495A5C">
        <w:t>díj 5%-</w:t>
      </w:r>
      <w:proofErr w:type="gramStart"/>
      <w:r w:rsidR="00C3012A" w:rsidRPr="00495A5C">
        <w:t>a</w:t>
      </w:r>
      <w:proofErr w:type="gramEnd"/>
    </w:p>
    <w:p w14:paraId="49F65780" w14:textId="0BA59107" w:rsidR="00C3012A" w:rsidRPr="00495A5C" w:rsidRDefault="00495A5C" w:rsidP="00495A5C">
      <w:pPr>
        <w:jc w:val="both"/>
      </w:pPr>
      <w:r>
        <w:t xml:space="preserve">- </w:t>
      </w:r>
      <w:r w:rsidR="00780011" w:rsidRPr="00495A5C">
        <w:t>3</w:t>
      </w:r>
      <w:r w:rsidR="00C3012A" w:rsidRPr="00495A5C">
        <w:t xml:space="preserve">.3. </w:t>
      </w:r>
      <w:r w:rsidR="00780011" w:rsidRPr="00495A5C">
        <w:t xml:space="preserve">pontban szereplő részfeladat elvégzését követően: </w:t>
      </w:r>
      <w:r w:rsidR="00C3012A" w:rsidRPr="00495A5C">
        <w:t xml:space="preserve"> </w:t>
      </w:r>
      <w:r w:rsidR="00780011" w:rsidRPr="00495A5C">
        <w:t xml:space="preserve">vállalkozási </w:t>
      </w:r>
      <w:r w:rsidR="00C3012A" w:rsidRPr="00495A5C">
        <w:t>díj 20 %-</w:t>
      </w:r>
      <w:proofErr w:type="gramStart"/>
      <w:r w:rsidR="00C3012A" w:rsidRPr="00495A5C">
        <w:t>a</w:t>
      </w:r>
      <w:proofErr w:type="gramEnd"/>
    </w:p>
    <w:p w14:paraId="0A87A4C4" w14:textId="5F3FA37E" w:rsidR="00C3012A" w:rsidRPr="00495A5C" w:rsidRDefault="00495A5C" w:rsidP="00495A5C">
      <w:pPr>
        <w:jc w:val="both"/>
      </w:pPr>
      <w:r>
        <w:t xml:space="preserve">- </w:t>
      </w:r>
      <w:r w:rsidR="00780011" w:rsidRPr="00495A5C">
        <w:t>3</w:t>
      </w:r>
      <w:r w:rsidR="00C3012A" w:rsidRPr="00495A5C">
        <w:t xml:space="preserve">.4. </w:t>
      </w:r>
      <w:r w:rsidR="00780011" w:rsidRPr="00495A5C">
        <w:t>pontban szereplő részfeladat elvégzését követően:</w:t>
      </w:r>
      <w:r w:rsidR="00C3012A" w:rsidRPr="00495A5C">
        <w:t xml:space="preserve">: </w:t>
      </w:r>
      <w:r w:rsidR="00780011" w:rsidRPr="00495A5C">
        <w:t xml:space="preserve">vállalkozási </w:t>
      </w:r>
      <w:r w:rsidR="00C3012A" w:rsidRPr="00495A5C">
        <w:t>díj 20 %-</w:t>
      </w:r>
      <w:proofErr w:type="gramStart"/>
      <w:r w:rsidR="00C3012A" w:rsidRPr="00495A5C">
        <w:t>a</w:t>
      </w:r>
      <w:proofErr w:type="gramEnd"/>
    </w:p>
    <w:p w14:paraId="10C8AFD3" w14:textId="3685C116" w:rsidR="00C3012A" w:rsidRPr="00495A5C" w:rsidRDefault="00495A5C" w:rsidP="00495A5C">
      <w:pPr>
        <w:jc w:val="both"/>
      </w:pPr>
      <w:r>
        <w:t xml:space="preserve">- </w:t>
      </w:r>
      <w:r w:rsidR="00780011" w:rsidRPr="00495A5C">
        <w:t>3</w:t>
      </w:r>
      <w:r w:rsidR="00C3012A" w:rsidRPr="00495A5C">
        <w:t xml:space="preserve">.5. </w:t>
      </w:r>
      <w:r w:rsidR="00780011" w:rsidRPr="00495A5C">
        <w:t xml:space="preserve">pontban szereplő részfeladat elvégzését követően: </w:t>
      </w:r>
      <w:r w:rsidR="00C3012A" w:rsidRPr="00495A5C">
        <w:t xml:space="preserve"> </w:t>
      </w:r>
      <w:r w:rsidR="00780011" w:rsidRPr="00495A5C">
        <w:t xml:space="preserve">vállalkozási </w:t>
      </w:r>
      <w:r w:rsidR="00C3012A" w:rsidRPr="00495A5C">
        <w:t>díj 30 %</w:t>
      </w:r>
      <w:r w:rsidR="00780011" w:rsidRPr="00495A5C">
        <w:t xml:space="preserve"> -</w:t>
      </w:r>
      <w:proofErr w:type="gramStart"/>
      <w:r w:rsidR="00780011" w:rsidRPr="00495A5C">
        <w:t>a</w:t>
      </w:r>
      <w:proofErr w:type="gramEnd"/>
    </w:p>
    <w:p w14:paraId="4D4D19F3" w14:textId="531373AA" w:rsidR="002741A7" w:rsidRPr="00481143" w:rsidRDefault="006372E5" w:rsidP="00C3012A">
      <w:pPr>
        <w:pStyle w:val="Szvegtrzs20"/>
        <w:shd w:val="clear" w:color="auto" w:fill="auto"/>
        <w:spacing w:line="240" w:lineRule="auto"/>
        <w:ind w:firstLine="0"/>
        <w:rPr>
          <w:sz w:val="24"/>
          <w:szCs w:val="24"/>
          <w:highlight w:val="yellow"/>
        </w:rPr>
      </w:pPr>
      <w:r w:rsidRPr="00495A5C">
        <w:rPr>
          <w:sz w:val="24"/>
          <w:szCs w:val="24"/>
        </w:rPr>
        <w:t>5.3. Teljesítést igazolja Dr. Csáky András polgármester</w:t>
      </w:r>
      <w:r w:rsidRPr="00481143">
        <w:rPr>
          <w:sz w:val="24"/>
          <w:szCs w:val="24"/>
        </w:rPr>
        <w:t xml:space="preserve">. </w:t>
      </w:r>
      <w:r w:rsidR="00481143">
        <w:rPr>
          <w:sz w:val="24"/>
          <w:szCs w:val="24"/>
        </w:rPr>
        <w:t>A teljesítés</w:t>
      </w:r>
      <w:r w:rsidR="002741A7" w:rsidRPr="00481143">
        <w:rPr>
          <w:sz w:val="24"/>
          <w:szCs w:val="24"/>
        </w:rPr>
        <w:t>igazolás alapja</w:t>
      </w:r>
      <w:r w:rsidR="00481143" w:rsidRPr="00481143">
        <w:rPr>
          <w:sz w:val="24"/>
          <w:szCs w:val="24"/>
        </w:rPr>
        <w:t xml:space="preserve">, hogy az elkészült </w:t>
      </w:r>
      <w:r w:rsidR="00481143" w:rsidRPr="00481143">
        <w:rPr>
          <w:sz w:val="24"/>
          <w:szCs w:val="24"/>
        </w:rPr>
        <w:lastRenderedPageBreak/>
        <w:t>szakmai anyagot, Cegléd Város Önkormányzatának képviselő-testülete jóváhagyja. A</w:t>
      </w:r>
      <w:r w:rsidR="002741A7" w:rsidRPr="00481143">
        <w:rPr>
          <w:sz w:val="24"/>
          <w:szCs w:val="24"/>
        </w:rPr>
        <w:t>z egyes részfeladatokhoz tartozó szakmai anyag</w:t>
      </w:r>
      <w:r w:rsidR="00481143" w:rsidRPr="00481143">
        <w:rPr>
          <w:sz w:val="24"/>
          <w:szCs w:val="24"/>
        </w:rPr>
        <w:t>ot 1 példányban papíralapon és elektronikusan át kell adni megrendelő részére.</w:t>
      </w:r>
    </w:p>
    <w:p w14:paraId="4A2AF5DE" w14:textId="02A0B7B0" w:rsidR="00FF6AAB" w:rsidRPr="00A077C4" w:rsidRDefault="006372E5" w:rsidP="00FF6AAB">
      <w:pPr>
        <w:jc w:val="both"/>
      </w:pPr>
      <w:r w:rsidRPr="00495A5C">
        <w:rPr>
          <w:rFonts w:cs="TimesNewRomanPSMT"/>
          <w:lang w:eastAsia="hu-HU"/>
        </w:rPr>
        <w:t xml:space="preserve">5.4. Megrendelő a Vállalkozási díjat a Vállalkozó részszámlájának kiállítását követő 30 napon belül köteles kiegyenlíteni a Vállalkozónak, a benyújtott számlán szereplő bankszámlaszámra. A kiállított számlában feltüntetésre kerülő teljesítés időpontja tekintetében az általános forgalmi adóról szóló 2007. évi CXXVII. törvény 57. § (1) bekezdésében foglaltak irányadók, amely szerint a végső teljesítés időpontja a teljesítést igazoló okmány </w:t>
      </w:r>
      <w:proofErr w:type="gramStart"/>
      <w:r w:rsidRPr="00495A5C">
        <w:rPr>
          <w:rFonts w:cs="TimesNewRomanPSMT"/>
          <w:lang w:eastAsia="hu-HU"/>
        </w:rPr>
        <w:t>dátumával</w:t>
      </w:r>
      <w:proofErr w:type="gramEnd"/>
      <w:r w:rsidRPr="00495A5C">
        <w:rPr>
          <w:rFonts w:cs="TimesNewRomanPSMT"/>
          <w:lang w:eastAsia="hu-HU"/>
        </w:rPr>
        <w:t xml:space="preserve"> egyezik meg.</w:t>
      </w:r>
      <w:r w:rsidR="00FF6AAB">
        <w:rPr>
          <w:rFonts w:cs="TimesNewRomanPSMT"/>
          <w:lang w:eastAsia="hu-HU"/>
        </w:rPr>
        <w:t xml:space="preserve"> </w:t>
      </w:r>
      <w:r w:rsidR="00FF6AAB" w:rsidRPr="00A077C4">
        <w:t xml:space="preserve">Késedelmes fizetés esetén a Vállalkozót a mindenkori hatályban lévő jogszabályoknak megfelelő késedelmi kamat illeti meg. </w:t>
      </w:r>
    </w:p>
    <w:p w14:paraId="1F767C5D" w14:textId="4F97A0A3" w:rsidR="006372E5" w:rsidRPr="00495A5C" w:rsidRDefault="006372E5" w:rsidP="006372E5">
      <w:pPr>
        <w:spacing w:line="21" w:lineRule="atLeast"/>
        <w:jc w:val="both"/>
      </w:pPr>
    </w:p>
    <w:p w14:paraId="1AC68B55" w14:textId="761EC46E" w:rsidR="00495A5C" w:rsidRPr="00495A5C" w:rsidRDefault="006372E5" w:rsidP="00495A5C">
      <w:pPr>
        <w:spacing w:line="21" w:lineRule="atLeast"/>
        <w:jc w:val="both"/>
        <w:rPr>
          <w:rFonts w:cs="TimesNewRomanPSMT"/>
          <w:lang w:eastAsia="hu-HU"/>
        </w:rPr>
      </w:pPr>
      <w:r w:rsidRPr="00495A5C">
        <w:rPr>
          <w:rFonts w:cs="TimesNewRomanPSMT"/>
          <w:lang w:eastAsia="hu-HU"/>
        </w:rPr>
        <w:t>5.5. Megrendelő kijelenti, hogy a vállalkozási díj fedezete a köl</w:t>
      </w:r>
      <w:r w:rsidR="00495A5C">
        <w:rPr>
          <w:rFonts w:cs="TimesNewRomanPSMT"/>
          <w:lang w:eastAsia="hu-HU"/>
        </w:rPr>
        <w:t xml:space="preserve">tségvetésében rendelkezésre áll: </w:t>
      </w:r>
      <w:r w:rsidR="00495A5C" w:rsidRPr="00B1116F">
        <w:rPr>
          <w:sz w:val="22"/>
          <w:szCs w:val="22"/>
        </w:rPr>
        <w:t>Cegléd Város Önkormányzata 2024. évi kö</w:t>
      </w:r>
      <w:r w:rsidR="00495A5C">
        <w:rPr>
          <w:sz w:val="22"/>
          <w:szCs w:val="22"/>
        </w:rPr>
        <w:t>ltségvetésének dologi kiadásai.</w:t>
      </w:r>
    </w:p>
    <w:p w14:paraId="3ED9D082" w14:textId="77777777" w:rsidR="00495A5C" w:rsidRPr="00495A5C" w:rsidRDefault="00495A5C" w:rsidP="00495A5C">
      <w:pPr>
        <w:spacing w:line="21" w:lineRule="atLeast"/>
        <w:jc w:val="both"/>
        <w:rPr>
          <w:rFonts w:cs="TimesNewRomanPSMT"/>
          <w:lang w:eastAsia="hu-HU"/>
        </w:rPr>
      </w:pPr>
    </w:p>
    <w:p w14:paraId="0A1EAFBD" w14:textId="27CE8FCB" w:rsidR="00495A5C" w:rsidRPr="00495A5C" w:rsidRDefault="006372E5" w:rsidP="00495A5C">
      <w:pPr>
        <w:jc w:val="both"/>
      </w:pPr>
      <w:r w:rsidRPr="00495A5C">
        <w:rPr>
          <w:bCs/>
        </w:rPr>
        <w:t>5.6. Tartalékkeret: Megrendelő az ajánlati ár 20%-</w:t>
      </w:r>
      <w:proofErr w:type="spellStart"/>
      <w:r w:rsidRPr="00495A5C">
        <w:rPr>
          <w:bCs/>
        </w:rPr>
        <w:t>ának</w:t>
      </w:r>
      <w:proofErr w:type="spellEnd"/>
      <w:r w:rsidRPr="00495A5C">
        <w:rPr>
          <w:bCs/>
        </w:rPr>
        <w:t xml:space="preserve"> megfelelő mé</w:t>
      </w:r>
      <w:r w:rsidR="00495A5C" w:rsidRPr="00495A5C">
        <w:rPr>
          <w:bCs/>
        </w:rPr>
        <w:t xml:space="preserve">rtékben tartalékkeretet képez </w:t>
      </w:r>
      <w:r w:rsidR="00495A5C" w:rsidRPr="00495A5C">
        <w:t xml:space="preserve">a városvezetés, vagy képviselőcsoportok által a szakmai anyag készítése közben felvetett egyéb </w:t>
      </w:r>
      <w:proofErr w:type="gramStart"/>
      <w:r w:rsidR="00495A5C" w:rsidRPr="00495A5C">
        <w:t>problémák</w:t>
      </w:r>
      <w:proofErr w:type="gramEnd"/>
      <w:r w:rsidR="00495A5C" w:rsidRPr="00495A5C">
        <w:t xml:space="preserve"> kifejtésére. 260/2024. (IX. 19.) </w:t>
      </w:r>
      <w:proofErr w:type="spellStart"/>
      <w:r w:rsidR="00495A5C" w:rsidRPr="00495A5C">
        <w:t>Ök</w:t>
      </w:r>
      <w:proofErr w:type="spellEnd"/>
      <w:r w:rsidR="00495A5C" w:rsidRPr="00495A5C">
        <w:t>. határozat 3. pontja alapján, a tartalékkeret terhére Vállalkozónak legalább az alábbi feladatokat kell beépítenie az elkészítendő szakmai anyagba:</w:t>
      </w:r>
    </w:p>
    <w:p w14:paraId="79D51A11" w14:textId="19E9B198" w:rsidR="00495A5C" w:rsidRPr="00495A5C" w:rsidRDefault="00495A5C" w:rsidP="00495A5C">
      <w:pPr>
        <w:pStyle w:val="Listaszerbekezds"/>
        <w:tabs>
          <w:tab w:val="left" w:pos="426"/>
        </w:tabs>
        <w:ind w:left="426"/>
        <w:jc w:val="both"/>
        <w:rPr>
          <w:lang w:eastAsia="hu-HU"/>
        </w:rPr>
      </w:pPr>
      <w:r>
        <w:rPr>
          <w:lang w:eastAsia="hu-HU"/>
        </w:rPr>
        <w:t>-</w:t>
      </w:r>
      <w:r w:rsidRPr="00495A5C">
        <w:rPr>
          <w:lang w:eastAsia="hu-HU"/>
        </w:rPr>
        <w:t xml:space="preserve"> az átalakítás a munkavállalói létszámot hogyan érinti,</w:t>
      </w:r>
    </w:p>
    <w:p w14:paraId="7F55FF6C" w14:textId="72B01EA2" w:rsidR="00495A5C" w:rsidRPr="00495A5C" w:rsidRDefault="00495A5C" w:rsidP="00495A5C">
      <w:pPr>
        <w:tabs>
          <w:tab w:val="left" w:pos="426"/>
        </w:tabs>
        <w:ind w:left="426"/>
        <w:contextualSpacing/>
        <w:jc w:val="both"/>
      </w:pPr>
      <w:r>
        <w:t xml:space="preserve">- </w:t>
      </w:r>
      <w:r w:rsidRPr="00495A5C">
        <w:t>az átalakítás mekkora költségmegtakarítással jár,</w:t>
      </w:r>
    </w:p>
    <w:p w14:paraId="2134DF2D" w14:textId="1ED13E38" w:rsidR="00495A5C" w:rsidRPr="00495A5C" w:rsidRDefault="00495A5C" w:rsidP="00495A5C">
      <w:pPr>
        <w:tabs>
          <w:tab w:val="left" w:pos="426"/>
        </w:tabs>
        <w:ind w:left="426"/>
        <w:contextualSpacing/>
        <w:jc w:val="both"/>
      </w:pPr>
      <w:r>
        <w:t xml:space="preserve">- </w:t>
      </w:r>
      <w:r w:rsidRPr="00495A5C">
        <w:t xml:space="preserve">az átalakításnak mekkora költségvonzata van. </w:t>
      </w:r>
    </w:p>
    <w:p w14:paraId="64AA7082" w14:textId="11304FCD" w:rsidR="006372E5" w:rsidRDefault="006372E5" w:rsidP="006372E5">
      <w:pPr>
        <w:suppressAutoHyphens w:val="0"/>
        <w:spacing w:line="21" w:lineRule="atLeast"/>
        <w:jc w:val="both"/>
        <w:rPr>
          <w:b/>
          <w:bCs/>
          <w:sz w:val="22"/>
          <w:szCs w:val="22"/>
        </w:rPr>
      </w:pPr>
    </w:p>
    <w:p w14:paraId="013B1B5C" w14:textId="6B239FD4" w:rsidR="00FF6AAB" w:rsidRPr="00245466" w:rsidRDefault="00FF6AAB" w:rsidP="00FF6AAB">
      <w:pPr>
        <w:ind w:left="68" w:right="94" w:hanging="10"/>
        <w:jc w:val="center"/>
        <w:rPr>
          <w:b/>
        </w:rPr>
      </w:pPr>
      <w:r>
        <w:rPr>
          <w:b/>
        </w:rPr>
        <w:t xml:space="preserve">6. </w:t>
      </w:r>
      <w:r w:rsidRPr="00245466">
        <w:rPr>
          <w:b/>
        </w:rPr>
        <w:t>Felek jogai és kötelezettségei</w:t>
      </w:r>
    </w:p>
    <w:p w14:paraId="5395590C" w14:textId="77777777" w:rsidR="00FF6AAB" w:rsidRPr="00B0381C" w:rsidRDefault="00FF6AAB" w:rsidP="00FF6AAB">
      <w:pPr>
        <w:ind w:left="68" w:right="94" w:hanging="10"/>
      </w:pPr>
    </w:p>
    <w:p w14:paraId="23860188" w14:textId="638AC533" w:rsidR="00FF6AAB" w:rsidRDefault="00F305AE" w:rsidP="00FF6AAB">
      <w:pPr>
        <w:jc w:val="both"/>
      </w:pPr>
      <w:r w:rsidRPr="00F305AE">
        <w:t>6.</w:t>
      </w:r>
      <w:r w:rsidR="00FF6AAB" w:rsidRPr="00F305AE">
        <w:t>1. Megrendelő jogosult kapcsolattartóján keresztül</w:t>
      </w:r>
      <w:r w:rsidR="006402E7">
        <w:t xml:space="preserve"> a munkát ellenőrizni, </w:t>
      </w:r>
      <w:r w:rsidR="00FF6AAB" w:rsidRPr="00F305AE">
        <w:t>Vállalkozó részére a vállalkozással kapcsolatban utasításokat adni. Ha célszerűtlen vagy szakszerűtlen utasítást ad, Vállalkozó által történt figyelmeztetés után a legrövidebb időn belül köteles nyilatkozni az utasítás fenntartása vagy visszavonása tekintetében.</w:t>
      </w:r>
    </w:p>
    <w:p w14:paraId="5DBC30A2" w14:textId="77777777" w:rsidR="006402E7" w:rsidRPr="00F305AE" w:rsidRDefault="006402E7" w:rsidP="00FF6AAB">
      <w:pPr>
        <w:jc w:val="both"/>
      </w:pPr>
    </w:p>
    <w:p w14:paraId="25BBFAC6" w14:textId="3D20DF4F" w:rsidR="00F305AE" w:rsidRDefault="00F305AE" w:rsidP="00F305AE">
      <w:pPr>
        <w:pStyle w:val="NormlWeb"/>
        <w:spacing w:before="0" w:after="0" w:line="21" w:lineRule="atLeast"/>
        <w:jc w:val="both"/>
        <w:rPr>
          <w:rFonts w:ascii="Times New Roman" w:hAnsi="Times New Roman" w:cs="Times New Roman"/>
        </w:rPr>
      </w:pPr>
      <w:r w:rsidRPr="00F305AE">
        <w:rPr>
          <w:rFonts w:ascii="Times New Roman" w:hAnsi="Times New Roman" w:cs="Times New Roman"/>
        </w:rPr>
        <w:t>6.</w:t>
      </w:r>
      <w:r w:rsidR="006402E7">
        <w:rPr>
          <w:rFonts w:ascii="Times New Roman" w:hAnsi="Times New Roman" w:cs="Times New Roman"/>
        </w:rPr>
        <w:t>2</w:t>
      </w:r>
      <w:r w:rsidRPr="00F305AE">
        <w:rPr>
          <w:rFonts w:ascii="Times New Roman" w:hAnsi="Times New Roman" w:cs="Times New Roman"/>
        </w:rPr>
        <w:t xml:space="preserve">. Megrendelő köteles a Szerződés teljesítéséhez szükséges, rendelkezésre álló adatokat és </w:t>
      </w:r>
      <w:proofErr w:type="gramStart"/>
      <w:r w:rsidRPr="00F305AE">
        <w:rPr>
          <w:rFonts w:ascii="Times New Roman" w:hAnsi="Times New Roman" w:cs="Times New Roman"/>
        </w:rPr>
        <w:t>információt</w:t>
      </w:r>
      <w:proofErr w:type="gramEnd"/>
      <w:r w:rsidRPr="00F305AE">
        <w:rPr>
          <w:rFonts w:ascii="Times New Roman" w:hAnsi="Times New Roman" w:cs="Times New Roman"/>
        </w:rPr>
        <w:t xml:space="preserve"> Vállalkozó részére szolgáltatni, Vállalkozó munkáját adatszolgáltatásokkal, utasításokkal, a kért határidők megtartásával támogatni. </w:t>
      </w:r>
    </w:p>
    <w:p w14:paraId="3123ABBF" w14:textId="77777777" w:rsidR="006402E7" w:rsidRPr="00F305AE" w:rsidRDefault="006402E7" w:rsidP="00F305AE">
      <w:pPr>
        <w:pStyle w:val="NormlWeb"/>
        <w:spacing w:before="0" w:after="0" w:line="21" w:lineRule="atLeast"/>
        <w:jc w:val="both"/>
        <w:rPr>
          <w:rFonts w:ascii="Times New Roman" w:hAnsi="Times New Roman" w:cs="Times New Roman"/>
        </w:rPr>
      </w:pPr>
    </w:p>
    <w:p w14:paraId="18FCF2F3" w14:textId="417418CC" w:rsidR="00FF6AAB" w:rsidRDefault="00F305AE" w:rsidP="00FF6AAB">
      <w:pPr>
        <w:jc w:val="both"/>
      </w:pPr>
      <w:r w:rsidRPr="00F305AE">
        <w:t>6.</w:t>
      </w:r>
      <w:r w:rsidR="006402E7">
        <w:t>3</w:t>
      </w:r>
      <w:r w:rsidRPr="00F305AE">
        <w:t>.</w:t>
      </w:r>
      <w:r w:rsidR="00FF6AAB" w:rsidRPr="00F305AE">
        <w:t xml:space="preserve"> Megrendelő köteles a szerződésszerűen teljesített munkát átvenni és a teljesített munka ellenértékének szerződés szerinti kifizetését kezdeményezni</w:t>
      </w:r>
    </w:p>
    <w:p w14:paraId="1DE8193C" w14:textId="77777777" w:rsidR="006402E7" w:rsidRPr="00F305AE" w:rsidRDefault="006402E7" w:rsidP="00FF6AAB">
      <w:pPr>
        <w:jc w:val="both"/>
      </w:pPr>
    </w:p>
    <w:p w14:paraId="3B011624" w14:textId="28101B9B" w:rsidR="00FF6AAB" w:rsidRDefault="00F305AE" w:rsidP="00FF6AAB">
      <w:pPr>
        <w:jc w:val="both"/>
      </w:pPr>
      <w:r w:rsidRPr="00F305AE">
        <w:t>6.</w:t>
      </w:r>
      <w:r w:rsidR="006402E7">
        <w:t>4</w:t>
      </w:r>
      <w:r w:rsidR="00FF6AAB" w:rsidRPr="00F305AE">
        <w:t xml:space="preserve">. Megrendelő köteles a szolgáltatás sikeres megvalósításához a szükséges </w:t>
      </w:r>
      <w:proofErr w:type="gramStart"/>
      <w:r w:rsidR="00FF6AAB" w:rsidRPr="00F305AE">
        <w:t>információkat</w:t>
      </w:r>
      <w:proofErr w:type="gramEnd"/>
      <w:r w:rsidR="00FF6AAB" w:rsidRPr="00F305AE">
        <w:t xml:space="preserve"> és segítséget határidőre megadni</w:t>
      </w:r>
    </w:p>
    <w:p w14:paraId="0CFFC508" w14:textId="77777777" w:rsidR="006402E7" w:rsidRPr="00F305AE" w:rsidRDefault="006402E7" w:rsidP="00FF6AAB">
      <w:pPr>
        <w:jc w:val="both"/>
      </w:pPr>
    </w:p>
    <w:p w14:paraId="33BB2FF5" w14:textId="1F3AA285" w:rsidR="00FF6AAB" w:rsidRDefault="00FF6AAB" w:rsidP="009F593D">
      <w:pPr>
        <w:jc w:val="both"/>
      </w:pPr>
      <w:r w:rsidRPr="00F305AE">
        <w:t>6.</w:t>
      </w:r>
      <w:r w:rsidR="006402E7">
        <w:t>5</w:t>
      </w:r>
      <w:r w:rsidR="00F305AE" w:rsidRPr="00F305AE">
        <w:t>.</w:t>
      </w:r>
      <w:r w:rsidRPr="00F305AE">
        <w:t xml:space="preserve"> Vállalkozó a szerződés szerinti munka elvégzéséhez alvállalkozót igénybe vehet, annak magatartásáért és munkavégzéséért úgy felel, mintha saját maga járt volna el. </w:t>
      </w:r>
      <w:r w:rsidR="009F593D" w:rsidRPr="00F305AE">
        <w:t>Vállalkozó alv</w:t>
      </w:r>
      <w:r w:rsidR="000D0647">
        <w:t>állalkozóként igénybe veheti</w:t>
      </w:r>
      <w:r w:rsidR="009F593D" w:rsidRPr="00F305AE">
        <w:t xml:space="preserve"> az önkormányzat és gazdasági társaságainak könyvvizsgálóját. Ebben az esetben Megrendelő a könyvvizsgálót a Vállalkozó, a Képviselő-testület és annak bizottságai irányában titoktartási kötelezettsége alól felmenti.</w:t>
      </w:r>
    </w:p>
    <w:p w14:paraId="748332B1" w14:textId="77777777" w:rsidR="006402E7" w:rsidRPr="00F305AE" w:rsidRDefault="006402E7" w:rsidP="009F593D">
      <w:pPr>
        <w:jc w:val="both"/>
      </w:pPr>
    </w:p>
    <w:p w14:paraId="2F2B8B6B" w14:textId="672467A7" w:rsidR="00FF6AAB" w:rsidRDefault="00F305AE" w:rsidP="009F593D">
      <w:pPr>
        <w:jc w:val="both"/>
      </w:pPr>
      <w:r w:rsidRPr="00F305AE">
        <w:t>6.</w:t>
      </w:r>
      <w:r w:rsidR="006402E7">
        <w:t>6</w:t>
      </w:r>
      <w:r w:rsidR="00FF6AAB" w:rsidRPr="00F305AE">
        <w:t>. A Vállalkozó a Szerződést a hatályos jogszabályok betartásával köteles teljesíteni, a tőle elvárható legmagasabb színvonalon, a Megrendelő által meghatározott megfelelő határidőben</w:t>
      </w:r>
    </w:p>
    <w:p w14:paraId="7AA9589E" w14:textId="77777777" w:rsidR="006402E7" w:rsidRPr="00F305AE" w:rsidRDefault="006402E7" w:rsidP="009F593D">
      <w:pPr>
        <w:jc w:val="both"/>
      </w:pPr>
    </w:p>
    <w:p w14:paraId="3490514D" w14:textId="73C0ECB5" w:rsidR="00FF6AAB" w:rsidRDefault="00F305AE" w:rsidP="009F593D">
      <w:pPr>
        <w:jc w:val="both"/>
      </w:pPr>
      <w:r w:rsidRPr="00F305AE">
        <w:lastRenderedPageBreak/>
        <w:t>6.</w:t>
      </w:r>
      <w:r w:rsidR="006402E7">
        <w:t>7</w:t>
      </w:r>
      <w:r w:rsidRPr="00F305AE">
        <w:t>.</w:t>
      </w:r>
      <w:r w:rsidR="00FF6AAB" w:rsidRPr="00F305AE">
        <w:t xml:space="preserve"> Felek kötelesek egymást minden olyan körülményről</w:t>
      </w:r>
      <w:r w:rsidRPr="00F305AE">
        <w:t xml:space="preserve"> írásban</w:t>
      </w:r>
      <w:r w:rsidR="00FF6AAB" w:rsidRPr="00F305AE">
        <w:t xml:space="preserve"> értesíteni, mely a szerződés teljesítését veszélyezteti, illetve gátolja</w:t>
      </w:r>
    </w:p>
    <w:p w14:paraId="26D59CBC" w14:textId="7711B094" w:rsidR="007E097C" w:rsidRPr="00481143" w:rsidRDefault="00690147" w:rsidP="00481143">
      <w:pPr>
        <w:jc w:val="both"/>
      </w:pPr>
      <w:r>
        <w:t xml:space="preserve"> </w:t>
      </w:r>
      <w:bookmarkStart w:id="0" w:name="_GoBack"/>
      <w:bookmarkEnd w:id="0"/>
    </w:p>
    <w:p w14:paraId="3B2C41A5" w14:textId="513733AD" w:rsidR="00F305AE" w:rsidRPr="006402E7" w:rsidRDefault="00F305AE" w:rsidP="00F305AE">
      <w:pPr>
        <w:suppressAutoHyphens w:val="0"/>
        <w:spacing w:line="21" w:lineRule="atLeast"/>
        <w:jc w:val="both"/>
        <w:rPr>
          <w:b/>
          <w:bCs/>
        </w:rPr>
      </w:pPr>
      <w:r w:rsidRPr="006402E7">
        <w:rPr>
          <w:b/>
          <w:bCs/>
        </w:rPr>
        <w:t>7. Kapcsolattartás:</w:t>
      </w:r>
    </w:p>
    <w:p w14:paraId="3AB0D8D5" w14:textId="562F4BE6" w:rsidR="00F305AE" w:rsidRPr="00F305AE" w:rsidRDefault="00F305AE" w:rsidP="00F305AE">
      <w:pPr>
        <w:suppressAutoHyphens w:val="0"/>
        <w:spacing w:line="21" w:lineRule="atLeast"/>
        <w:jc w:val="both"/>
        <w:rPr>
          <w:bCs/>
        </w:rPr>
      </w:pPr>
    </w:p>
    <w:p w14:paraId="07F7AA32" w14:textId="77777777" w:rsidR="00F305AE" w:rsidRPr="00F305AE" w:rsidRDefault="00F305AE" w:rsidP="00F305AE">
      <w:pPr>
        <w:spacing w:line="21" w:lineRule="atLeast"/>
        <w:ind w:left="360"/>
        <w:jc w:val="both"/>
        <w:rPr>
          <w:b/>
          <w:bCs/>
        </w:rPr>
      </w:pPr>
      <w:r w:rsidRPr="00F305AE">
        <w:rPr>
          <w:b/>
        </w:rPr>
        <w:t xml:space="preserve">Vállalkozó </w:t>
      </w:r>
      <w:r w:rsidRPr="00F305AE">
        <w:rPr>
          <w:b/>
          <w:bCs/>
        </w:rPr>
        <w:t>kapcsolattartója:</w:t>
      </w:r>
    </w:p>
    <w:p w14:paraId="4348FFB4" w14:textId="4678B5CB" w:rsidR="00F305AE" w:rsidRPr="00F305AE" w:rsidRDefault="00F305AE" w:rsidP="00F305AE">
      <w:pPr>
        <w:pStyle w:val="Listaszerbekezds"/>
        <w:spacing w:line="21" w:lineRule="atLeast"/>
        <w:contextualSpacing w:val="0"/>
      </w:pPr>
      <w:proofErr w:type="gramStart"/>
      <w:r w:rsidRPr="00F305AE">
        <w:t>név</w:t>
      </w:r>
      <w:proofErr w:type="gramEnd"/>
      <w:r w:rsidRPr="00F305AE">
        <w:t>:</w:t>
      </w:r>
      <w:r w:rsidRPr="00F305AE">
        <w:tab/>
      </w:r>
      <w:r w:rsidRPr="00F305AE">
        <w:tab/>
        <w:t>…………..</w:t>
      </w:r>
    </w:p>
    <w:p w14:paraId="6286776D" w14:textId="356ED59F" w:rsidR="00F305AE" w:rsidRPr="00F305AE" w:rsidRDefault="00F305AE" w:rsidP="00F305AE">
      <w:pPr>
        <w:pStyle w:val="Listaszerbekezds"/>
        <w:spacing w:line="21" w:lineRule="atLeast"/>
        <w:contextualSpacing w:val="0"/>
      </w:pPr>
      <w:proofErr w:type="gramStart"/>
      <w:r w:rsidRPr="00F305AE">
        <w:t>cím</w:t>
      </w:r>
      <w:proofErr w:type="gramEnd"/>
      <w:r w:rsidRPr="00F305AE">
        <w:t>:</w:t>
      </w:r>
      <w:r w:rsidRPr="00F305AE">
        <w:tab/>
      </w:r>
      <w:r w:rsidRPr="00F305AE">
        <w:tab/>
        <w:t>…………..</w:t>
      </w:r>
    </w:p>
    <w:p w14:paraId="5BA08509" w14:textId="68FB2B14" w:rsidR="00F305AE" w:rsidRPr="00F305AE" w:rsidRDefault="00F305AE" w:rsidP="00F305AE">
      <w:pPr>
        <w:pStyle w:val="Listaszerbekezds"/>
        <w:spacing w:line="21" w:lineRule="atLeast"/>
        <w:contextualSpacing w:val="0"/>
      </w:pPr>
      <w:proofErr w:type="gramStart"/>
      <w:r w:rsidRPr="00F305AE">
        <w:t>e-mail</w:t>
      </w:r>
      <w:proofErr w:type="gramEnd"/>
      <w:r w:rsidRPr="00F305AE">
        <w:t>:</w:t>
      </w:r>
      <w:r w:rsidRPr="00F305AE">
        <w:tab/>
      </w:r>
      <w:r w:rsidRPr="00F305AE">
        <w:tab/>
        <w:t>…………..</w:t>
      </w:r>
      <w:r w:rsidRPr="00F305AE">
        <w:tab/>
      </w:r>
    </w:p>
    <w:p w14:paraId="3A91A5FF" w14:textId="1B4F2890" w:rsidR="00F305AE" w:rsidRPr="00F305AE" w:rsidRDefault="00F305AE" w:rsidP="00F305AE">
      <w:pPr>
        <w:spacing w:line="21" w:lineRule="atLeast"/>
        <w:ind w:left="360" w:firstLine="284"/>
        <w:jc w:val="both"/>
      </w:pPr>
      <w:proofErr w:type="gramStart"/>
      <w:r w:rsidRPr="00F305AE">
        <w:t>telefon</w:t>
      </w:r>
      <w:proofErr w:type="gramEnd"/>
      <w:r w:rsidRPr="00F305AE">
        <w:t>:</w:t>
      </w:r>
      <w:r w:rsidRPr="00F305AE">
        <w:tab/>
      </w:r>
      <w:r w:rsidRPr="00F305AE">
        <w:tab/>
        <w:t>…………..</w:t>
      </w:r>
    </w:p>
    <w:p w14:paraId="46D3EF68" w14:textId="77777777" w:rsidR="00F305AE" w:rsidRPr="00F305AE" w:rsidRDefault="00F305AE" w:rsidP="00F305AE">
      <w:pPr>
        <w:spacing w:line="21" w:lineRule="atLeast"/>
        <w:ind w:left="360" w:firstLine="284"/>
        <w:jc w:val="both"/>
      </w:pPr>
    </w:p>
    <w:p w14:paraId="009A07C6" w14:textId="77777777" w:rsidR="00F305AE" w:rsidRPr="00F305AE" w:rsidRDefault="00F305AE" w:rsidP="00F305AE">
      <w:pPr>
        <w:spacing w:line="21" w:lineRule="atLeast"/>
        <w:ind w:left="360"/>
        <w:jc w:val="both"/>
      </w:pPr>
      <w:r w:rsidRPr="00F305AE">
        <w:rPr>
          <w:b/>
          <w:bCs/>
        </w:rPr>
        <w:t>Megrendelő kapcsolattartója</w:t>
      </w:r>
    </w:p>
    <w:p w14:paraId="3028EC21" w14:textId="798F88F8" w:rsidR="00F305AE" w:rsidRPr="00F305AE" w:rsidRDefault="00F305AE" w:rsidP="00F305AE">
      <w:pPr>
        <w:pStyle w:val="Listaszerbekezds"/>
        <w:spacing w:line="21" w:lineRule="atLeast"/>
        <w:contextualSpacing w:val="0"/>
      </w:pPr>
      <w:proofErr w:type="gramStart"/>
      <w:r w:rsidRPr="00F305AE">
        <w:t>név</w:t>
      </w:r>
      <w:proofErr w:type="gramEnd"/>
      <w:r w:rsidRPr="00F305AE">
        <w:t>:</w:t>
      </w:r>
      <w:r w:rsidRPr="00F305AE">
        <w:tab/>
      </w:r>
      <w:r w:rsidRPr="00F305AE">
        <w:tab/>
        <w:t>Dr. Csáky András polgármester</w:t>
      </w:r>
    </w:p>
    <w:p w14:paraId="2CF7867B" w14:textId="77777777" w:rsidR="00F305AE" w:rsidRPr="00F305AE" w:rsidRDefault="00F305AE" w:rsidP="00F305AE">
      <w:pPr>
        <w:pStyle w:val="Listaszerbekezds"/>
        <w:spacing w:line="21" w:lineRule="atLeast"/>
        <w:contextualSpacing w:val="0"/>
      </w:pPr>
      <w:proofErr w:type="gramStart"/>
      <w:r w:rsidRPr="00F305AE">
        <w:t>cím</w:t>
      </w:r>
      <w:proofErr w:type="gramEnd"/>
      <w:r w:rsidRPr="00F305AE">
        <w:t>:</w:t>
      </w:r>
      <w:r w:rsidRPr="00F305AE">
        <w:tab/>
      </w:r>
      <w:r w:rsidRPr="00F305AE">
        <w:tab/>
        <w:t>2700 Cegléd, Kossuth tér 1.</w:t>
      </w:r>
    </w:p>
    <w:p w14:paraId="2EEEEF85" w14:textId="3C1E5118" w:rsidR="00F305AE" w:rsidRPr="00F305AE" w:rsidRDefault="00F305AE" w:rsidP="00F305AE">
      <w:pPr>
        <w:pStyle w:val="Listaszerbekezds"/>
        <w:spacing w:line="21" w:lineRule="atLeast"/>
        <w:contextualSpacing w:val="0"/>
      </w:pPr>
      <w:proofErr w:type="gramStart"/>
      <w:r w:rsidRPr="00F305AE">
        <w:t>e-mail</w:t>
      </w:r>
      <w:proofErr w:type="gramEnd"/>
      <w:r w:rsidRPr="00F305AE">
        <w:t>:</w:t>
      </w:r>
      <w:r w:rsidRPr="00F305AE">
        <w:tab/>
      </w:r>
      <w:r w:rsidRPr="00F305AE">
        <w:tab/>
        <w:t>polgarmester@cegledph.hu</w:t>
      </w:r>
      <w:r w:rsidRPr="00F305AE">
        <w:tab/>
      </w:r>
    </w:p>
    <w:p w14:paraId="1F678072" w14:textId="0664167E" w:rsidR="00F305AE" w:rsidRPr="00F305AE" w:rsidRDefault="00F305AE" w:rsidP="00F305AE">
      <w:pPr>
        <w:pStyle w:val="Listaszerbekezds"/>
        <w:spacing w:line="21" w:lineRule="atLeast"/>
        <w:contextualSpacing w:val="0"/>
      </w:pPr>
      <w:proofErr w:type="gramStart"/>
      <w:r w:rsidRPr="00F305AE">
        <w:t>telefon</w:t>
      </w:r>
      <w:proofErr w:type="gramEnd"/>
      <w:r w:rsidRPr="00F305AE">
        <w:t>:</w:t>
      </w:r>
      <w:r w:rsidRPr="00F305AE">
        <w:tab/>
        <w:t>+3653511404</w:t>
      </w:r>
    </w:p>
    <w:p w14:paraId="6F7F8D9E" w14:textId="77777777" w:rsidR="00F305AE" w:rsidRPr="00F305AE" w:rsidRDefault="00F305AE" w:rsidP="00F305AE">
      <w:pPr>
        <w:suppressAutoHyphens w:val="0"/>
        <w:spacing w:line="21" w:lineRule="atLeast"/>
        <w:jc w:val="both"/>
        <w:rPr>
          <w:bCs/>
          <w:sz w:val="22"/>
          <w:szCs w:val="22"/>
        </w:rPr>
      </w:pPr>
    </w:p>
    <w:p w14:paraId="57DC7823" w14:textId="4F57BE7E" w:rsidR="00654B33" w:rsidRPr="006402E7" w:rsidRDefault="00654B33" w:rsidP="00654B33">
      <w:pPr>
        <w:spacing w:line="21" w:lineRule="atLeast"/>
        <w:jc w:val="both"/>
      </w:pPr>
    </w:p>
    <w:p w14:paraId="0EE128F9" w14:textId="77777777" w:rsidR="006402E7" w:rsidRPr="006402E7" w:rsidRDefault="006402E7" w:rsidP="006402E7">
      <w:pPr>
        <w:spacing w:line="21" w:lineRule="atLeast"/>
        <w:jc w:val="center"/>
        <w:rPr>
          <w:b/>
        </w:rPr>
      </w:pPr>
      <w:r w:rsidRPr="006402E7">
        <w:rPr>
          <w:b/>
        </w:rPr>
        <w:t>8. Szerzői jogok</w:t>
      </w:r>
    </w:p>
    <w:p w14:paraId="6EEDA34F" w14:textId="77777777" w:rsidR="006402E7" w:rsidRPr="006402E7" w:rsidRDefault="006402E7" w:rsidP="006402E7">
      <w:pPr>
        <w:spacing w:line="21" w:lineRule="atLeast"/>
        <w:rPr>
          <w:b/>
        </w:rPr>
      </w:pPr>
    </w:p>
    <w:p w14:paraId="2D9EF926" w14:textId="003818F0" w:rsidR="006402E7" w:rsidRPr="006402E7" w:rsidRDefault="006402E7" w:rsidP="006402E7">
      <w:pPr>
        <w:spacing w:line="21" w:lineRule="atLeast"/>
        <w:jc w:val="both"/>
      </w:pPr>
      <w:r w:rsidRPr="006402E7">
        <w:t xml:space="preserve">8.1. Felek rögzítik, hogy a Szerződés alapján a Vállalkozó által elkészített szakmai anyag a Vállalkozó szellemi terméke. </w:t>
      </w:r>
    </w:p>
    <w:p w14:paraId="46C8EC90" w14:textId="77777777" w:rsidR="006402E7" w:rsidRPr="006402E7" w:rsidRDefault="006402E7" w:rsidP="006402E7">
      <w:pPr>
        <w:spacing w:line="21" w:lineRule="atLeast"/>
        <w:jc w:val="both"/>
      </w:pPr>
    </w:p>
    <w:p w14:paraId="25282E46" w14:textId="1BFFAB46" w:rsidR="006402E7" w:rsidRPr="006402E7" w:rsidRDefault="006402E7" w:rsidP="006402E7">
      <w:pPr>
        <w:spacing w:line="21" w:lineRule="atLeast"/>
        <w:jc w:val="both"/>
      </w:pPr>
      <w:r w:rsidRPr="006402E7">
        <w:t xml:space="preserve">8.2. Vállalkozó a szakmai anyagok átadásával területi, időbeli, módbeli és </w:t>
      </w:r>
      <w:proofErr w:type="spellStart"/>
      <w:r w:rsidRPr="006402E7">
        <w:t>mértékbeli</w:t>
      </w:r>
      <w:proofErr w:type="spellEnd"/>
      <w:r w:rsidRPr="006402E7">
        <w:t xml:space="preserve"> korlátozás nélküli kizárólagos felhasználási jogot ad Megrendelőnek a </w:t>
      </w:r>
      <w:r w:rsidRPr="006402E7">
        <w:rPr>
          <w:i/>
        </w:rPr>
        <w:t xml:space="preserve">szerzői jogról </w:t>
      </w:r>
      <w:r w:rsidRPr="006402E7">
        <w:t>szóló</w:t>
      </w:r>
      <w:r w:rsidRPr="006402E7">
        <w:rPr>
          <w:i/>
        </w:rPr>
        <w:t xml:space="preserve"> </w:t>
      </w:r>
      <w:r w:rsidRPr="006402E7">
        <w:t>1999. évi LXXVI. törvényben</w:t>
      </w:r>
      <w:r w:rsidRPr="006402E7">
        <w:rPr>
          <w:i/>
        </w:rPr>
        <w:t xml:space="preserve"> </w:t>
      </w:r>
      <w:r w:rsidRPr="006402E7">
        <w:t xml:space="preserve">(„Szjt.”) foglaltaknak megfelelően. Megrendelő ugyanakkor köteles tiszteletben tartani Vállalkozó személyhez fűződő szerzői jogait. </w:t>
      </w:r>
    </w:p>
    <w:p w14:paraId="118404BB" w14:textId="77777777" w:rsidR="006402E7" w:rsidRPr="006402E7" w:rsidRDefault="006402E7" w:rsidP="006402E7">
      <w:pPr>
        <w:spacing w:line="21" w:lineRule="atLeast"/>
        <w:jc w:val="both"/>
      </w:pPr>
    </w:p>
    <w:p w14:paraId="10B6307C" w14:textId="6DFD1BC8" w:rsidR="006402E7" w:rsidRPr="006402E7" w:rsidRDefault="006402E7" w:rsidP="006402E7">
      <w:pPr>
        <w:widowControl w:val="0"/>
        <w:autoSpaceDE w:val="0"/>
        <w:autoSpaceDN w:val="0"/>
        <w:spacing w:line="21" w:lineRule="atLeast"/>
        <w:jc w:val="both"/>
      </w:pPr>
      <w:r w:rsidRPr="006402E7">
        <w:t xml:space="preserve">8.3. Megrendelő a Szerződés alapján részére átadott </w:t>
      </w:r>
      <w:proofErr w:type="gramStart"/>
      <w:r w:rsidRPr="006402E7">
        <w:t>dokumentummal</w:t>
      </w:r>
      <w:proofErr w:type="gramEnd"/>
      <w:r w:rsidRPr="006402E7">
        <w:t xml:space="preserve"> szabadon rendelkezik, azokat korlátlanul felhasználhatja. Megrendelő a Szerződés alapján létrehozott dokumentumot a Vállalkozó további engedélye és további </w:t>
      </w:r>
      <w:proofErr w:type="gramStart"/>
      <w:r w:rsidRPr="006402E7">
        <w:t>jogdíj fizetési</w:t>
      </w:r>
      <w:proofErr w:type="gramEnd"/>
      <w:r w:rsidRPr="006402E7">
        <w:t xml:space="preserve"> kötelezettség nélkül, de a Vállalkozó személyhez fűződő szerzői jogainak tiszteletben tartásával, időben, alkalomban és térben korlátozás nélkül jogosult többszörözni, és jogosult harmadik személyekkel megismertetni, nyilvánosságra hozni.</w:t>
      </w:r>
    </w:p>
    <w:p w14:paraId="386EC184" w14:textId="77777777" w:rsidR="006402E7" w:rsidRPr="006402E7" w:rsidRDefault="006402E7" w:rsidP="006402E7">
      <w:pPr>
        <w:widowControl w:val="0"/>
        <w:autoSpaceDE w:val="0"/>
        <w:autoSpaceDN w:val="0"/>
        <w:spacing w:line="21" w:lineRule="atLeast"/>
        <w:jc w:val="both"/>
      </w:pPr>
    </w:p>
    <w:p w14:paraId="0C02AED6" w14:textId="5CE49334" w:rsidR="006402E7" w:rsidRPr="006402E7" w:rsidRDefault="006402E7" w:rsidP="006402E7">
      <w:pPr>
        <w:widowControl w:val="0"/>
        <w:autoSpaceDE w:val="0"/>
        <w:autoSpaceDN w:val="0"/>
        <w:spacing w:line="21" w:lineRule="atLeast"/>
        <w:jc w:val="both"/>
      </w:pPr>
      <w:r w:rsidRPr="006402E7">
        <w:t xml:space="preserve">8.4. Vállalkozó az átadott </w:t>
      </w:r>
      <w:proofErr w:type="gramStart"/>
      <w:r w:rsidRPr="006402E7">
        <w:t>dokumentum</w:t>
      </w:r>
      <w:proofErr w:type="gramEnd"/>
      <w:r w:rsidRPr="006402E7">
        <w:t xml:space="preserve"> ilyen módon való felhasználásához kifejezett hozzájárulását adja, a vállalkozási díj tartalmazza a felhasználás jogdíját.</w:t>
      </w:r>
    </w:p>
    <w:p w14:paraId="5DF9FEF6" w14:textId="77777777" w:rsidR="006402E7" w:rsidRPr="006402E7" w:rsidRDefault="006402E7" w:rsidP="006402E7">
      <w:pPr>
        <w:widowControl w:val="0"/>
        <w:autoSpaceDE w:val="0"/>
        <w:autoSpaceDN w:val="0"/>
        <w:spacing w:line="21" w:lineRule="atLeast"/>
      </w:pPr>
    </w:p>
    <w:p w14:paraId="5AB71E8C" w14:textId="56784760" w:rsidR="006402E7" w:rsidRPr="006402E7" w:rsidRDefault="006402E7" w:rsidP="006402E7">
      <w:pPr>
        <w:widowControl w:val="0"/>
        <w:autoSpaceDE w:val="0"/>
        <w:autoSpaceDN w:val="0"/>
        <w:spacing w:line="21" w:lineRule="atLeast"/>
        <w:jc w:val="both"/>
      </w:pPr>
      <w:r w:rsidRPr="006402E7">
        <w:t xml:space="preserve">8.5. Vállalkozó szavatolja, hogy az átadott dokumentumon harmadik személynek nincs olyan joga, mely a Megrendelő jogszerzését, a Szerződés szerinti felhasználási jogainak gyakorlását korlátozza, akadályozza vagy kizárja, illetve amelynek alapján harmadik </w:t>
      </w:r>
      <w:proofErr w:type="gramStart"/>
      <w:r w:rsidRPr="006402E7">
        <w:t>személy díjazást</w:t>
      </w:r>
      <w:proofErr w:type="gramEnd"/>
      <w:r w:rsidRPr="006402E7">
        <w:t xml:space="preserve">, vagy kártérítést követelhet. </w:t>
      </w:r>
    </w:p>
    <w:p w14:paraId="3D40E60E" w14:textId="446E8C12" w:rsidR="002E7525" w:rsidRDefault="002E7525" w:rsidP="00EB660C">
      <w:pPr>
        <w:pStyle w:val="Listaszerbekezds"/>
        <w:spacing w:line="21" w:lineRule="atLeast"/>
        <w:contextualSpacing w:val="0"/>
        <w:rPr>
          <w:sz w:val="22"/>
          <w:szCs w:val="22"/>
        </w:rPr>
      </w:pPr>
    </w:p>
    <w:p w14:paraId="1496C3F1" w14:textId="7A8F5F99" w:rsidR="006402E7" w:rsidRPr="00245466" w:rsidRDefault="006402E7" w:rsidP="006402E7">
      <w:pPr>
        <w:pStyle w:val="NormlWeb"/>
        <w:spacing w:before="0" w:after="0" w:line="21" w:lineRule="atLeas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</w:t>
      </w:r>
      <w:r w:rsidRPr="00245466">
        <w:rPr>
          <w:rFonts w:ascii="Times New Roman" w:hAnsi="Times New Roman" w:cs="Times New Roman"/>
          <w:b/>
        </w:rPr>
        <w:t>. Titoktartás</w:t>
      </w:r>
    </w:p>
    <w:p w14:paraId="76E7C2EC" w14:textId="77777777" w:rsidR="006402E7" w:rsidRPr="00245466" w:rsidRDefault="006402E7" w:rsidP="006402E7">
      <w:pPr>
        <w:pStyle w:val="NormlWeb"/>
        <w:spacing w:before="0" w:after="0" w:line="21" w:lineRule="atLeast"/>
        <w:jc w:val="both"/>
        <w:rPr>
          <w:rFonts w:ascii="Times New Roman" w:hAnsi="Times New Roman" w:cs="Times New Roman"/>
          <w:b/>
        </w:rPr>
      </w:pPr>
    </w:p>
    <w:p w14:paraId="342DD7CA" w14:textId="21F575FE" w:rsidR="006402E7" w:rsidRDefault="006402E7" w:rsidP="006402E7">
      <w:pPr>
        <w:pStyle w:val="Szvegtrzs20"/>
        <w:shd w:val="clear" w:color="auto" w:fill="auto"/>
        <w:tabs>
          <w:tab w:val="left" w:pos="316"/>
        </w:tabs>
        <w:spacing w:before="0" w:after="0" w:line="21" w:lineRule="atLeast"/>
        <w:ind w:firstLine="0"/>
        <w:rPr>
          <w:sz w:val="24"/>
          <w:szCs w:val="24"/>
        </w:rPr>
      </w:pPr>
      <w:r>
        <w:rPr>
          <w:sz w:val="24"/>
          <w:szCs w:val="24"/>
        </w:rPr>
        <w:t>9.</w:t>
      </w:r>
      <w:r w:rsidRPr="00245466">
        <w:rPr>
          <w:sz w:val="24"/>
          <w:szCs w:val="24"/>
        </w:rPr>
        <w:t xml:space="preserve">1. Felek kijelentik, hogy minden olyan adatot, tényt, </w:t>
      </w:r>
      <w:proofErr w:type="gramStart"/>
      <w:r w:rsidRPr="00245466">
        <w:rPr>
          <w:sz w:val="24"/>
          <w:szCs w:val="24"/>
        </w:rPr>
        <w:t>információt</w:t>
      </w:r>
      <w:proofErr w:type="gramEnd"/>
      <w:r w:rsidRPr="00245466">
        <w:rPr>
          <w:sz w:val="24"/>
          <w:szCs w:val="24"/>
        </w:rPr>
        <w:t xml:space="preserve">, mely jelen szerződés </w:t>
      </w:r>
      <w:r>
        <w:rPr>
          <w:sz w:val="24"/>
          <w:szCs w:val="24"/>
        </w:rPr>
        <w:t xml:space="preserve">teljesítésének </w:t>
      </w:r>
      <w:r w:rsidRPr="00245466">
        <w:rPr>
          <w:sz w:val="24"/>
          <w:szCs w:val="24"/>
        </w:rPr>
        <w:t>keretein belül a másik féllel kapcsolatban tudomásukra jut, titkosan kezelnek, kivéve melynek nyilvánosságra hozatalát jogszabály előírja.</w:t>
      </w:r>
    </w:p>
    <w:p w14:paraId="5DBC2431" w14:textId="77777777" w:rsidR="006402E7" w:rsidRPr="00245466" w:rsidRDefault="006402E7" w:rsidP="006402E7">
      <w:pPr>
        <w:pStyle w:val="Szvegtrzs20"/>
        <w:shd w:val="clear" w:color="auto" w:fill="auto"/>
        <w:tabs>
          <w:tab w:val="left" w:pos="316"/>
        </w:tabs>
        <w:spacing w:before="0" w:after="0" w:line="21" w:lineRule="atLeast"/>
        <w:ind w:firstLine="0"/>
        <w:rPr>
          <w:sz w:val="24"/>
          <w:szCs w:val="24"/>
        </w:rPr>
      </w:pPr>
    </w:p>
    <w:p w14:paraId="15C55467" w14:textId="72B8F225" w:rsidR="006402E7" w:rsidRDefault="006402E7" w:rsidP="006402E7">
      <w:pPr>
        <w:pStyle w:val="Szvegtrzs20"/>
        <w:shd w:val="clear" w:color="auto" w:fill="auto"/>
        <w:tabs>
          <w:tab w:val="left" w:pos="316"/>
        </w:tabs>
        <w:spacing w:before="0" w:after="0" w:line="21" w:lineRule="atLeast"/>
        <w:ind w:firstLine="0"/>
        <w:rPr>
          <w:sz w:val="24"/>
          <w:szCs w:val="24"/>
        </w:rPr>
      </w:pPr>
      <w:r>
        <w:rPr>
          <w:sz w:val="24"/>
          <w:szCs w:val="24"/>
        </w:rPr>
        <w:t>9.</w:t>
      </w:r>
      <w:r w:rsidRPr="00245466">
        <w:rPr>
          <w:sz w:val="24"/>
          <w:szCs w:val="24"/>
        </w:rPr>
        <w:t xml:space="preserve">2. A titoktartási kötelezettség megszegéséből eredő kárért az ezért felelős fél kártérítési </w:t>
      </w:r>
      <w:r w:rsidRPr="00245466">
        <w:rPr>
          <w:sz w:val="24"/>
          <w:szCs w:val="24"/>
        </w:rPr>
        <w:lastRenderedPageBreak/>
        <w:t>kötelezettséggel tartozik.</w:t>
      </w:r>
    </w:p>
    <w:p w14:paraId="4E43BCC6" w14:textId="77777777" w:rsidR="006402E7" w:rsidRPr="00245466" w:rsidRDefault="006402E7" w:rsidP="006402E7">
      <w:pPr>
        <w:pStyle w:val="Szvegtrzs20"/>
        <w:shd w:val="clear" w:color="auto" w:fill="auto"/>
        <w:tabs>
          <w:tab w:val="left" w:pos="316"/>
        </w:tabs>
        <w:spacing w:before="0" w:after="0" w:line="21" w:lineRule="atLeast"/>
        <w:ind w:firstLine="0"/>
        <w:rPr>
          <w:sz w:val="24"/>
          <w:szCs w:val="24"/>
        </w:rPr>
      </w:pPr>
    </w:p>
    <w:p w14:paraId="17ADCB1A" w14:textId="69E9A142" w:rsidR="006402E7" w:rsidRDefault="006402E7" w:rsidP="006402E7">
      <w:pPr>
        <w:pStyle w:val="Szvegtrzs20"/>
        <w:shd w:val="clear" w:color="auto" w:fill="auto"/>
        <w:tabs>
          <w:tab w:val="left" w:pos="316"/>
        </w:tabs>
        <w:spacing w:before="0" w:after="0" w:line="21" w:lineRule="atLeast"/>
        <w:ind w:firstLine="0"/>
        <w:rPr>
          <w:sz w:val="24"/>
          <w:szCs w:val="24"/>
        </w:rPr>
      </w:pPr>
      <w:r>
        <w:rPr>
          <w:sz w:val="24"/>
          <w:szCs w:val="24"/>
        </w:rPr>
        <w:t>9.</w:t>
      </w:r>
      <w:r w:rsidRPr="00245466">
        <w:rPr>
          <w:sz w:val="24"/>
          <w:szCs w:val="24"/>
        </w:rPr>
        <w:t xml:space="preserve">3. Felek titoktartási kötelezettsége kiterjed a munkavállalóikra, valamely polgári jogi szerződés alapján munkavégzésre irányuló jogviszony, vagy más jogviszony alapján a féllel kapcsolatban lévő egyéb személyekre, teljesítési </w:t>
      </w:r>
      <w:proofErr w:type="spellStart"/>
      <w:r w:rsidRPr="00245466">
        <w:rPr>
          <w:sz w:val="24"/>
          <w:szCs w:val="24"/>
        </w:rPr>
        <w:t>segédeikre</w:t>
      </w:r>
      <w:proofErr w:type="spellEnd"/>
      <w:r w:rsidRPr="00245466">
        <w:rPr>
          <w:sz w:val="24"/>
          <w:szCs w:val="24"/>
        </w:rPr>
        <w:t xml:space="preserve"> is. Ezen személyek magatartásáért a titoktartási kötelezettség viszonylatában az érintett fél, mint saját magatartásáért felel.</w:t>
      </w:r>
    </w:p>
    <w:p w14:paraId="01556FC1" w14:textId="77777777" w:rsidR="006402E7" w:rsidRPr="00245466" w:rsidRDefault="006402E7" w:rsidP="006402E7">
      <w:pPr>
        <w:pStyle w:val="Szvegtrzs20"/>
        <w:shd w:val="clear" w:color="auto" w:fill="auto"/>
        <w:tabs>
          <w:tab w:val="left" w:pos="316"/>
        </w:tabs>
        <w:spacing w:before="0" w:after="0" w:line="21" w:lineRule="atLeast"/>
        <w:ind w:firstLine="0"/>
        <w:rPr>
          <w:sz w:val="24"/>
          <w:szCs w:val="24"/>
        </w:rPr>
      </w:pPr>
    </w:p>
    <w:p w14:paraId="45ACE148" w14:textId="14D92211" w:rsidR="006402E7" w:rsidRDefault="006402E7" w:rsidP="006402E7">
      <w:pPr>
        <w:pStyle w:val="Szvegtrzs20"/>
        <w:shd w:val="clear" w:color="auto" w:fill="auto"/>
        <w:tabs>
          <w:tab w:val="left" w:pos="316"/>
        </w:tabs>
        <w:spacing w:before="0" w:after="0" w:line="21" w:lineRule="atLeast"/>
        <w:ind w:firstLine="0"/>
        <w:rPr>
          <w:sz w:val="24"/>
          <w:szCs w:val="24"/>
        </w:rPr>
      </w:pPr>
      <w:r>
        <w:rPr>
          <w:sz w:val="24"/>
          <w:szCs w:val="24"/>
        </w:rPr>
        <w:t>9.</w:t>
      </w:r>
      <w:r w:rsidRPr="00245466">
        <w:rPr>
          <w:sz w:val="24"/>
          <w:szCs w:val="24"/>
        </w:rPr>
        <w:t xml:space="preserve">4. Vállalkozó tudomásul veszi, hogy az önkormányzati gazdálkodás nyilvánossága miatt a jelen szerződés (a személyes adatok és a törvényekben szabályozott titokkör kivételével) közérdekű adatnak minősül. </w:t>
      </w:r>
      <w:r w:rsidRPr="00245466">
        <w:rPr>
          <w:i/>
          <w:sz w:val="24"/>
          <w:szCs w:val="24"/>
        </w:rPr>
        <w:t xml:space="preserve">A közérdekű adatokat az </w:t>
      </w:r>
      <w:proofErr w:type="gramStart"/>
      <w:r w:rsidRPr="00245466">
        <w:rPr>
          <w:i/>
          <w:sz w:val="24"/>
          <w:szCs w:val="24"/>
        </w:rPr>
        <w:t>információs</w:t>
      </w:r>
      <w:proofErr w:type="gramEnd"/>
      <w:r w:rsidRPr="00245466">
        <w:rPr>
          <w:i/>
          <w:sz w:val="24"/>
          <w:szCs w:val="24"/>
        </w:rPr>
        <w:t xml:space="preserve"> önrendelkezési jogról és az információszabadságról </w:t>
      </w:r>
      <w:r w:rsidRPr="00245466">
        <w:rPr>
          <w:sz w:val="24"/>
          <w:szCs w:val="24"/>
        </w:rPr>
        <w:t>szóló 2011. évi CXII. törvény 32. §-</w:t>
      </w:r>
      <w:proofErr w:type="gramStart"/>
      <w:r w:rsidRPr="00245466">
        <w:rPr>
          <w:sz w:val="24"/>
          <w:szCs w:val="24"/>
        </w:rPr>
        <w:t>a</w:t>
      </w:r>
      <w:proofErr w:type="gramEnd"/>
      <w:r w:rsidRPr="00245466">
        <w:rPr>
          <w:sz w:val="24"/>
          <w:szCs w:val="24"/>
        </w:rPr>
        <w:t xml:space="preserve"> alapján az önkormányzat közzé teheti, valamint a 28. §-a szerint benyújtott igény esetén bárkivel megismertetheti.</w:t>
      </w:r>
    </w:p>
    <w:p w14:paraId="144B5A68" w14:textId="77777777" w:rsidR="006402E7" w:rsidRPr="00245466" w:rsidRDefault="006402E7" w:rsidP="006402E7">
      <w:pPr>
        <w:pStyle w:val="Szvegtrzs20"/>
        <w:shd w:val="clear" w:color="auto" w:fill="auto"/>
        <w:tabs>
          <w:tab w:val="left" w:pos="316"/>
        </w:tabs>
        <w:spacing w:before="0" w:after="0" w:line="21" w:lineRule="atLeast"/>
        <w:ind w:firstLine="0"/>
        <w:rPr>
          <w:sz w:val="24"/>
          <w:szCs w:val="24"/>
        </w:rPr>
      </w:pPr>
    </w:p>
    <w:p w14:paraId="29D7FF28" w14:textId="0100BBB9" w:rsidR="006402E7" w:rsidRPr="00690147" w:rsidRDefault="006402E7" w:rsidP="006402E7">
      <w:pPr>
        <w:pStyle w:val="Szvegtrzs20"/>
        <w:shd w:val="clear" w:color="auto" w:fill="auto"/>
        <w:tabs>
          <w:tab w:val="left" w:pos="316"/>
        </w:tabs>
        <w:spacing w:before="0" w:after="0" w:line="21" w:lineRule="atLeast"/>
        <w:ind w:firstLine="0"/>
        <w:rPr>
          <w:sz w:val="24"/>
          <w:szCs w:val="24"/>
        </w:rPr>
      </w:pPr>
      <w:r>
        <w:rPr>
          <w:sz w:val="24"/>
          <w:szCs w:val="24"/>
        </w:rPr>
        <w:t>9.</w:t>
      </w:r>
      <w:r w:rsidRPr="00245466">
        <w:rPr>
          <w:sz w:val="24"/>
          <w:szCs w:val="24"/>
        </w:rPr>
        <w:t xml:space="preserve">5. Felek kötelesek az Európai Parlament és a Tanács a természetes személyeknek a személyes adatok kezelése tekintetében történő védelméről és az ilyen adatok szabad áramlásáról, valamint a 95/46/EK rendelet hatályon kívül helyezéséről (általános adatvédelmi rendelet) szóló 2016/679 rendelete (a továbbiakban: GDPR) valamennyi általános, az adatvédelem tekintetében előírt rendelkezésének </w:t>
      </w:r>
      <w:r w:rsidRPr="00690147">
        <w:rPr>
          <w:sz w:val="24"/>
          <w:szCs w:val="24"/>
        </w:rPr>
        <w:t xml:space="preserve">betartására. </w:t>
      </w:r>
    </w:p>
    <w:p w14:paraId="60005A24" w14:textId="1DE0A787" w:rsidR="006402E7" w:rsidRPr="00690147" w:rsidRDefault="006402E7" w:rsidP="00EB660C">
      <w:pPr>
        <w:pStyle w:val="Listaszerbekezds"/>
        <w:spacing w:line="21" w:lineRule="atLeast"/>
        <w:contextualSpacing w:val="0"/>
      </w:pPr>
    </w:p>
    <w:p w14:paraId="4E879EC3" w14:textId="0C050EF1" w:rsidR="006402E7" w:rsidRPr="00690147" w:rsidRDefault="006402E7" w:rsidP="00EB660C">
      <w:pPr>
        <w:pStyle w:val="Listaszerbekezds"/>
        <w:spacing w:line="21" w:lineRule="atLeast"/>
        <w:contextualSpacing w:val="0"/>
      </w:pPr>
    </w:p>
    <w:p w14:paraId="5F0D56B7" w14:textId="57D72ABD" w:rsidR="00690147" w:rsidRDefault="00690147" w:rsidP="00690147">
      <w:pPr>
        <w:pStyle w:val="Cmsor1"/>
        <w:keepLines/>
        <w:suppressAutoHyphens/>
        <w:ind w:left="360"/>
        <w:jc w:val="center"/>
        <w:rPr>
          <w:b/>
          <w:sz w:val="24"/>
          <w:szCs w:val="24"/>
        </w:rPr>
      </w:pPr>
      <w:r w:rsidRPr="00690147">
        <w:rPr>
          <w:b/>
          <w:sz w:val="24"/>
          <w:szCs w:val="24"/>
        </w:rPr>
        <w:t>10. A Szerződés módosítása és felmondása</w:t>
      </w:r>
    </w:p>
    <w:p w14:paraId="748F6ECC" w14:textId="77777777" w:rsidR="00E03589" w:rsidRPr="00E03589" w:rsidRDefault="00E03589" w:rsidP="00E03589">
      <w:pPr>
        <w:rPr>
          <w:lang w:eastAsia="hu-HU"/>
        </w:rPr>
      </w:pPr>
    </w:p>
    <w:p w14:paraId="1DC48CF0" w14:textId="707B95B7" w:rsidR="00690147" w:rsidRPr="00690147" w:rsidRDefault="00690147" w:rsidP="00690147">
      <w:pPr>
        <w:pStyle w:val="vlasz"/>
        <w:tabs>
          <w:tab w:val="clear" w:pos="1152"/>
          <w:tab w:val="num" w:pos="576"/>
        </w:tabs>
        <w:jc w:val="both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10.1. </w:t>
      </w:r>
      <w:r w:rsidRPr="00690147">
        <w:rPr>
          <w:rFonts w:ascii="Times New Roman" w:hAnsi="Times New Roman" w:cs="Times New Roman"/>
          <w:color w:val="000000"/>
          <w:szCs w:val="24"/>
        </w:rPr>
        <w:t>Szerződés módosítása, feltételeinek változtatása a Felek egyetértésével, a Szerződés aláírásához jogosultsággal rendelkezők által történhet.</w:t>
      </w:r>
    </w:p>
    <w:p w14:paraId="391ADDF6" w14:textId="116498E9" w:rsidR="006402E7" w:rsidRPr="00690147" w:rsidRDefault="006402E7" w:rsidP="00EB660C">
      <w:pPr>
        <w:pStyle w:val="Listaszerbekezds"/>
        <w:spacing w:line="21" w:lineRule="atLeast"/>
        <w:contextualSpacing w:val="0"/>
      </w:pPr>
    </w:p>
    <w:p w14:paraId="71AA473E" w14:textId="3960E1A7" w:rsidR="00690147" w:rsidRPr="00690147" w:rsidRDefault="00690147" w:rsidP="00690147">
      <w:pPr>
        <w:pStyle w:val="vlasz"/>
        <w:tabs>
          <w:tab w:val="clear" w:pos="1152"/>
          <w:tab w:val="num" w:pos="576"/>
        </w:tabs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 xml:space="preserve">10.2 </w:t>
      </w:r>
      <w:r w:rsidRPr="00690147">
        <w:rPr>
          <w:rFonts w:ascii="Times New Roman" w:hAnsi="Times New Roman" w:cs="Times New Roman"/>
          <w:color w:val="000000"/>
          <w:szCs w:val="24"/>
        </w:rPr>
        <w:t>Bármelyik Fél jogosult a Szerződést rendkívüli felmondással, azonnali határidővel a másik Fél súlyos</w:t>
      </w:r>
      <w:r w:rsidRPr="00690147">
        <w:rPr>
          <w:rFonts w:ascii="Times New Roman" w:hAnsi="Times New Roman" w:cs="Times New Roman"/>
          <w:szCs w:val="24"/>
        </w:rPr>
        <w:t xml:space="preserve"> szerződésszegése esetén felmondani. Felek különösen az alábbi szerződésszegéseket tekintik súlyosnak:</w:t>
      </w:r>
    </w:p>
    <w:p w14:paraId="2C7C0B2A" w14:textId="5CD4C5C7" w:rsidR="00690147" w:rsidRPr="00690147" w:rsidRDefault="00E03589" w:rsidP="00690147">
      <w:pPr>
        <w:tabs>
          <w:tab w:val="left" w:pos="900"/>
        </w:tabs>
        <w:ind w:left="900"/>
        <w:jc w:val="both"/>
      </w:pPr>
      <w:r>
        <w:t xml:space="preserve">- </w:t>
      </w:r>
      <w:r w:rsidR="00690147" w:rsidRPr="00690147">
        <w:t xml:space="preserve">A Vállalkozó neki felróható okból, bármelyik részfeladat teljesítése tekintetében 30 napos késedelembe esik. </w:t>
      </w:r>
    </w:p>
    <w:p w14:paraId="42A1E300" w14:textId="5EB7BB04" w:rsidR="00690147" w:rsidRPr="00690147" w:rsidRDefault="00E03589" w:rsidP="00690147">
      <w:pPr>
        <w:tabs>
          <w:tab w:val="left" w:pos="900"/>
        </w:tabs>
        <w:ind w:left="900"/>
        <w:jc w:val="both"/>
      </w:pPr>
      <w:r>
        <w:t xml:space="preserve">- </w:t>
      </w:r>
      <w:r w:rsidR="00690147" w:rsidRPr="00690147">
        <w:t>Megrendelő 30 napot meghaladó fizetési késedelembe esik;</w:t>
      </w:r>
    </w:p>
    <w:p w14:paraId="0BDF6157" w14:textId="664322C8" w:rsidR="00690147" w:rsidRPr="00690147" w:rsidRDefault="00E03589" w:rsidP="00690147">
      <w:pPr>
        <w:tabs>
          <w:tab w:val="left" w:pos="900"/>
        </w:tabs>
        <w:ind w:left="900"/>
        <w:jc w:val="both"/>
      </w:pPr>
      <w:r>
        <w:t xml:space="preserve">- </w:t>
      </w:r>
      <w:r w:rsidR="00690147" w:rsidRPr="00690147">
        <w:t>Ha a Vállalkozóval szemben jogerősen felszámolási eljárást rendeltek el vagy a Vállalkozó végelszámolási eljárás megindítását kezdeményezte, illetve ha egyéb olyan körülmény merül fel, amely a szerződés teljesítését nyilvánvaló módon meghiúsítja.</w:t>
      </w:r>
    </w:p>
    <w:p w14:paraId="2FCF7CFE" w14:textId="406CE12F" w:rsidR="00A375AA" w:rsidRPr="000D0647" w:rsidRDefault="00690147" w:rsidP="000D0647">
      <w:pPr>
        <w:pStyle w:val="vlasz"/>
        <w:tabs>
          <w:tab w:val="clear" w:pos="1152"/>
          <w:tab w:val="num" w:pos="576"/>
        </w:tabs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10.3 </w:t>
      </w:r>
      <w:r w:rsidRPr="00690147">
        <w:rPr>
          <w:rFonts w:ascii="Times New Roman" w:hAnsi="Times New Roman" w:cs="Times New Roman"/>
          <w:szCs w:val="24"/>
        </w:rPr>
        <w:t>A Szerződés felmondással történő megszüntetése esetén Felek az elvégzett szol</w:t>
      </w:r>
      <w:r w:rsidR="000D0647">
        <w:rPr>
          <w:rFonts w:ascii="Times New Roman" w:hAnsi="Times New Roman" w:cs="Times New Roman"/>
          <w:szCs w:val="24"/>
        </w:rPr>
        <w:t>gáltatások alapján elszámolnak.</w:t>
      </w:r>
    </w:p>
    <w:p w14:paraId="587C9011" w14:textId="77777777" w:rsidR="003831A9" w:rsidRPr="00D36A48" w:rsidRDefault="003831A9" w:rsidP="00E03589">
      <w:pPr>
        <w:spacing w:line="21" w:lineRule="atLeast"/>
        <w:jc w:val="center"/>
        <w:rPr>
          <w:sz w:val="22"/>
          <w:szCs w:val="22"/>
        </w:rPr>
      </w:pPr>
    </w:p>
    <w:p w14:paraId="343E3AF2" w14:textId="679FFC21" w:rsidR="00FA313C" w:rsidRDefault="00F54A52" w:rsidP="00E03589">
      <w:pPr>
        <w:suppressAutoHyphens w:val="0"/>
        <w:spacing w:line="21" w:lineRule="atLeast"/>
        <w:jc w:val="center"/>
        <w:rPr>
          <w:b/>
        </w:rPr>
      </w:pPr>
      <w:r w:rsidRPr="00E03589">
        <w:rPr>
          <w:b/>
        </w:rPr>
        <w:t>1</w:t>
      </w:r>
      <w:r w:rsidR="000D0647">
        <w:rPr>
          <w:b/>
        </w:rPr>
        <w:t>1</w:t>
      </w:r>
      <w:r w:rsidR="00E70874" w:rsidRPr="00E03589">
        <w:rPr>
          <w:b/>
        </w:rPr>
        <w:t>. Záró rendelkezések</w:t>
      </w:r>
    </w:p>
    <w:p w14:paraId="6E5671CE" w14:textId="6DB74533" w:rsidR="00E03589" w:rsidRDefault="00E03589" w:rsidP="00E03589">
      <w:pPr>
        <w:suppressAutoHyphens w:val="0"/>
        <w:spacing w:line="21" w:lineRule="atLeast"/>
        <w:jc w:val="center"/>
        <w:rPr>
          <w:b/>
        </w:rPr>
      </w:pPr>
    </w:p>
    <w:p w14:paraId="5C48DFAE" w14:textId="091CE02B" w:rsidR="00E03589" w:rsidRPr="00D36A48" w:rsidRDefault="00E03589" w:rsidP="00E03589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0D0647">
        <w:rPr>
          <w:sz w:val="22"/>
          <w:szCs w:val="22"/>
        </w:rPr>
        <w:t>1</w:t>
      </w:r>
      <w:r>
        <w:rPr>
          <w:sz w:val="22"/>
          <w:szCs w:val="22"/>
        </w:rPr>
        <w:t>.1</w:t>
      </w:r>
      <w:r w:rsidRPr="00D36A48">
        <w:rPr>
          <w:sz w:val="22"/>
          <w:szCs w:val="22"/>
        </w:rPr>
        <w:t>. Vállalkozó kijelenti, hogy az Áht. 41. § (6) bekezdésében előírt, a Nemzeti vagyonról szóló 2011. évi CXCVI. törvény 3. § (1) bekezdésben foglaltak szerinti átlátható szervezetnek minősül. Vállalkozó az államháztartásról szóló 2011. évi CXCV. törvény végrehajtásáról szóló 368/2011. (XII. 31.) kormányrendelet 50. § (1a) bekezdése szerinti nyilatkozatot a jelen szerződés elválaszthatatlan mellékletét képező külön nyilatkozatban teszi meg.</w:t>
      </w:r>
    </w:p>
    <w:p w14:paraId="72B9F7C4" w14:textId="77777777" w:rsidR="00E03589" w:rsidRPr="00D36A48" w:rsidRDefault="00E03589" w:rsidP="00E03589">
      <w:pPr>
        <w:jc w:val="both"/>
        <w:rPr>
          <w:sz w:val="22"/>
          <w:szCs w:val="22"/>
        </w:rPr>
      </w:pPr>
    </w:p>
    <w:p w14:paraId="63630712" w14:textId="04F8E66A" w:rsidR="00E03589" w:rsidRPr="00D36A48" w:rsidRDefault="00E03589" w:rsidP="00E03589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0D0647">
        <w:rPr>
          <w:sz w:val="22"/>
          <w:szCs w:val="22"/>
        </w:rPr>
        <w:t>1</w:t>
      </w:r>
      <w:r>
        <w:rPr>
          <w:sz w:val="22"/>
          <w:szCs w:val="22"/>
        </w:rPr>
        <w:t>.2.</w:t>
      </w:r>
      <w:r w:rsidRPr="00D36A48">
        <w:rPr>
          <w:sz w:val="22"/>
          <w:szCs w:val="22"/>
        </w:rPr>
        <w:t xml:space="preserve"> A szerződő felek tudomással bírnak arról, hogy a költségvetési pénzeszközök felhasználását vizsgálhatja az Állami Számvevőszék, illetve a Kormányzati Ellenőrzési Hivatal is jogosult ellenőrizni a rendelkezésre bocsátott költségvetési pénzeszközök szerződésszerű felhasználását.</w:t>
      </w:r>
    </w:p>
    <w:p w14:paraId="7C0F47BF" w14:textId="166A744E" w:rsidR="00E03589" w:rsidRPr="00E03589" w:rsidRDefault="00E03589" w:rsidP="00E03589">
      <w:pPr>
        <w:suppressAutoHyphens w:val="0"/>
        <w:spacing w:line="21" w:lineRule="atLeast"/>
        <w:rPr>
          <w:b/>
        </w:rPr>
      </w:pPr>
    </w:p>
    <w:p w14:paraId="2504202B" w14:textId="1FC361EA" w:rsidR="00FA313C" w:rsidRDefault="00FA313C" w:rsidP="00654B33">
      <w:pPr>
        <w:pStyle w:val="Szvegtrzs20"/>
        <w:shd w:val="clear" w:color="auto" w:fill="auto"/>
        <w:tabs>
          <w:tab w:val="left" w:pos="316"/>
        </w:tabs>
        <w:spacing w:before="0" w:after="0" w:line="21" w:lineRule="atLeast"/>
        <w:ind w:firstLine="0"/>
        <w:rPr>
          <w:sz w:val="24"/>
          <w:szCs w:val="24"/>
        </w:rPr>
      </w:pPr>
      <w:r w:rsidRPr="00E03589">
        <w:rPr>
          <w:sz w:val="24"/>
          <w:szCs w:val="24"/>
        </w:rPr>
        <w:t>1</w:t>
      </w:r>
      <w:r w:rsidR="000D0647">
        <w:rPr>
          <w:sz w:val="24"/>
          <w:szCs w:val="24"/>
        </w:rPr>
        <w:t>1</w:t>
      </w:r>
      <w:r w:rsidRPr="00E03589">
        <w:rPr>
          <w:sz w:val="24"/>
          <w:szCs w:val="24"/>
        </w:rPr>
        <w:t>.</w:t>
      </w:r>
      <w:r w:rsidR="00E03589">
        <w:rPr>
          <w:sz w:val="24"/>
          <w:szCs w:val="24"/>
        </w:rPr>
        <w:t>3</w:t>
      </w:r>
      <w:r w:rsidR="00AB5D05" w:rsidRPr="00E03589">
        <w:rPr>
          <w:sz w:val="24"/>
          <w:szCs w:val="24"/>
        </w:rPr>
        <w:t xml:space="preserve">. Felek megállapodnak abban, hogy a Szerződésből eredő esetleges viták elintézését, beleértve a </w:t>
      </w:r>
      <w:r w:rsidR="00AB5D05" w:rsidRPr="00E03589">
        <w:rPr>
          <w:sz w:val="24"/>
          <w:szCs w:val="24"/>
        </w:rPr>
        <w:lastRenderedPageBreak/>
        <w:t xml:space="preserve">Szerződés megszegésével, megszűnésével, értelmezésével, érvényességével kapcsolatos vitákat is, közvetlen tárgyalás útján </w:t>
      </w:r>
      <w:proofErr w:type="spellStart"/>
      <w:r w:rsidR="00AB5D05" w:rsidRPr="00E03589">
        <w:rPr>
          <w:sz w:val="24"/>
          <w:szCs w:val="24"/>
        </w:rPr>
        <w:t>kísérlik</w:t>
      </w:r>
      <w:proofErr w:type="spellEnd"/>
      <w:r w:rsidR="00AB5D05" w:rsidRPr="00E03589">
        <w:rPr>
          <w:sz w:val="24"/>
          <w:szCs w:val="24"/>
        </w:rPr>
        <w:t xml:space="preserve"> meg. Ennek eredménytelensége esetére a jogvitáik eldöntésére pertárgyértéktől és a per tárgyától </w:t>
      </w:r>
      <w:r w:rsidRPr="00E03589">
        <w:rPr>
          <w:sz w:val="24"/>
          <w:szCs w:val="24"/>
        </w:rPr>
        <w:t xml:space="preserve">függően fordulnak az illetékes bírósághoz. </w:t>
      </w:r>
    </w:p>
    <w:p w14:paraId="3EEE3487" w14:textId="489DECA3" w:rsidR="00CA21B9" w:rsidRPr="00E03589" w:rsidRDefault="00CA21B9" w:rsidP="00654B33">
      <w:pPr>
        <w:pStyle w:val="Szvegtrzs20"/>
        <w:shd w:val="clear" w:color="auto" w:fill="auto"/>
        <w:tabs>
          <w:tab w:val="left" w:pos="316"/>
        </w:tabs>
        <w:spacing w:before="0" w:after="0" w:line="21" w:lineRule="atLeast"/>
        <w:ind w:firstLine="0"/>
        <w:rPr>
          <w:sz w:val="24"/>
          <w:szCs w:val="24"/>
        </w:rPr>
      </w:pPr>
    </w:p>
    <w:p w14:paraId="69894810" w14:textId="236BB6A8" w:rsidR="00FA313C" w:rsidRPr="00E03589" w:rsidRDefault="00E03589" w:rsidP="00654B33">
      <w:pPr>
        <w:pStyle w:val="Szvegtrzs20"/>
        <w:shd w:val="clear" w:color="auto" w:fill="auto"/>
        <w:tabs>
          <w:tab w:val="left" w:pos="316"/>
        </w:tabs>
        <w:spacing w:before="0" w:after="0" w:line="21" w:lineRule="atLeast"/>
        <w:ind w:firstLine="0"/>
        <w:rPr>
          <w:sz w:val="24"/>
          <w:szCs w:val="24"/>
        </w:rPr>
      </w:pPr>
      <w:r>
        <w:rPr>
          <w:sz w:val="24"/>
          <w:szCs w:val="24"/>
        </w:rPr>
        <w:t>1</w:t>
      </w:r>
      <w:r w:rsidR="000D0647">
        <w:rPr>
          <w:sz w:val="24"/>
          <w:szCs w:val="24"/>
        </w:rPr>
        <w:t>1</w:t>
      </w:r>
      <w:r>
        <w:rPr>
          <w:sz w:val="24"/>
          <w:szCs w:val="24"/>
        </w:rPr>
        <w:t>.4</w:t>
      </w:r>
      <w:r w:rsidR="00AB5D05" w:rsidRPr="00E03589">
        <w:rPr>
          <w:sz w:val="24"/>
          <w:szCs w:val="24"/>
        </w:rPr>
        <w:t xml:space="preserve">. Felek a jelen szerződést elolvasás és együttes értelmezés után, mint akaratukkal mindenben megegyezőt, </w:t>
      </w:r>
      <w:proofErr w:type="spellStart"/>
      <w:r w:rsidR="00AB5D05" w:rsidRPr="00E03589">
        <w:rPr>
          <w:sz w:val="24"/>
          <w:szCs w:val="24"/>
        </w:rPr>
        <w:t>helybenhagyólag</w:t>
      </w:r>
      <w:proofErr w:type="spellEnd"/>
      <w:r w:rsidR="00AB5D05" w:rsidRPr="00E03589">
        <w:rPr>
          <w:sz w:val="24"/>
          <w:szCs w:val="24"/>
        </w:rPr>
        <w:t xml:space="preserve"> aláírták. Jelen </w:t>
      </w:r>
      <w:r w:rsidR="003658FA" w:rsidRPr="00E03589">
        <w:rPr>
          <w:sz w:val="24"/>
          <w:szCs w:val="24"/>
        </w:rPr>
        <w:t>6</w:t>
      </w:r>
      <w:r w:rsidR="00EA4678" w:rsidRPr="00E03589">
        <w:rPr>
          <w:sz w:val="24"/>
          <w:szCs w:val="24"/>
        </w:rPr>
        <w:t xml:space="preserve"> (</w:t>
      </w:r>
      <w:r w:rsidR="00980ACF" w:rsidRPr="00E03589">
        <w:rPr>
          <w:sz w:val="24"/>
          <w:szCs w:val="24"/>
        </w:rPr>
        <w:t>h</w:t>
      </w:r>
      <w:r w:rsidR="003658FA" w:rsidRPr="00E03589">
        <w:rPr>
          <w:sz w:val="24"/>
          <w:szCs w:val="24"/>
        </w:rPr>
        <w:t>a</w:t>
      </w:r>
      <w:r w:rsidR="00980ACF" w:rsidRPr="00E03589">
        <w:rPr>
          <w:sz w:val="24"/>
          <w:szCs w:val="24"/>
        </w:rPr>
        <w:t>t</w:t>
      </w:r>
      <w:r w:rsidR="00EA4678" w:rsidRPr="00E03589">
        <w:rPr>
          <w:sz w:val="24"/>
          <w:szCs w:val="24"/>
        </w:rPr>
        <w:t>)</w:t>
      </w:r>
      <w:r w:rsidR="00343F9E" w:rsidRPr="00E03589">
        <w:rPr>
          <w:sz w:val="24"/>
          <w:szCs w:val="24"/>
        </w:rPr>
        <w:t xml:space="preserve"> folyamatosan sorszámozott</w:t>
      </w:r>
      <w:r w:rsidR="00AB5D05" w:rsidRPr="00E03589">
        <w:rPr>
          <w:sz w:val="24"/>
          <w:szCs w:val="24"/>
        </w:rPr>
        <w:t xml:space="preserve"> oldalból álló vállalkozási szerződés 3</w:t>
      </w:r>
      <w:r w:rsidR="007556E9" w:rsidRPr="00E03589">
        <w:rPr>
          <w:sz w:val="24"/>
          <w:szCs w:val="24"/>
        </w:rPr>
        <w:t xml:space="preserve"> darab</w:t>
      </w:r>
      <w:r w:rsidR="00AB5D05" w:rsidRPr="00E03589">
        <w:rPr>
          <w:sz w:val="24"/>
          <w:szCs w:val="24"/>
        </w:rPr>
        <w:t xml:space="preserve"> eredeti példányban készült, </w:t>
      </w:r>
      <w:r w:rsidR="00343F9E" w:rsidRPr="00E03589">
        <w:rPr>
          <w:sz w:val="24"/>
          <w:szCs w:val="24"/>
        </w:rPr>
        <w:t>a</w:t>
      </w:r>
      <w:r w:rsidR="00AB5D05" w:rsidRPr="00E03589">
        <w:rPr>
          <w:sz w:val="24"/>
          <w:szCs w:val="24"/>
        </w:rPr>
        <w:t xml:space="preserve">melyből kettő példány a Megrendelőt, egy példány a Vállalkozót illeti meg. Jelen szerződésben nem szabályozott kérdésekben a szerződéskötés időpontjában hatályos </w:t>
      </w:r>
      <w:r w:rsidR="00EA4678" w:rsidRPr="00E03589">
        <w:rPr>
          <w:sz w:val="24"/>
          <w:szCs w:val="24"/>
        </w:rPr>
        <w:t>Polgári Törvénykönyv</w:t>
      </w:r>
      <w:r w:rsidR="00AB5D05" w:rsidRPr="00E03589">
        <w:rPr>
          <w:sz w:val="24"/>
          <w:szCs w:val="24"/>
        </w:rPr>
        <w:t xml:space="preserve"> (2013. évi V. törvény) </w:t>
      </w:r>
      <w:r w:rsidR="00FA313C" w:rsidRPr="00E03589">
        <w:rPr>
          <w:sz w:val="24"/>
          <w:szCs w:val="24"/>
        </w:rPr>
        <w:t>és</w:t>
      </w:r>
      <w:r w:rsidR="003658FA" w:rsidRPr="00E03589">
        <w:rPr>
          <w:sz w:val="24"/>
          <w:szCs w:val="24"/>
        </w:rPr>
        <w:t xml:space="preserve"> a</w:t>
      </w:r>
      <w:r w:rsidR="00FA313C" w:rsidRPr="00E03589">
        <w:rPr>
          <w:sz w:val="24"/>
          <w:szCs w:val="24"/>
        </w:rPr>
        <w:t xml:space="preserve"> vonatkozó jogszabályok </w:t>
      </w:r>
      <w:r w:rsidR="00AB5D05" w:rsidRPr="00E03589">
        <w:rPr>
          <w:sz w:val="24"/>
          <w:szCs w:val="24"/>
        </w:rPr>
        <w:t>rendelkezései az irányadók.</w:t>
      </w:r>
    </w:p>
    <w:p w14:paraId="6DC1685C" w14:textId="77777777" w:rsidR="00CA21B9" w:rsidRPr="00E03589" w:rsidRDefault="00CA21B9" w:rsidP="00654B33">
      <w:pPr>
        <w:pStyle w:val="Szvegtrzs20"/>
        <w:shd w:val="clear" w:color="auto" w:fill="auto"/>
        <w:tabs>
          <w:tab w:val="left" w:pos="316"/>
        </w:tabs>
        <w:spacing w:before="0" w:after="0" w:line="21" w:lineRule="atLeast"/>
        <w:ind w:firstLine="0"/>
        <w:rPr>
          <w:sz w:val="24"/>
          <w:szCs w:val="24"/>
        </w:rPr>
      </w:pPr>
    </w:p>
    <w:p w14:paraId="61CE4F9F" w14:textId="747FBB3F" w:rsidR="00AB5D05" w:rsidRPr="00E03589" w:rsidRDefault="00E03589" w:rsidP="00654B33">
      <w:pPr>
        <w:pStyle w:val="Szvegtrzs20"/>
        <w:shd w:val="clear" w:color="auto" w:fill="auto"/>
        <w:tabs>
          <w:tab w:val="left" w:pos="316"/>
        </w:tabs>
        <w:spacing w:before="0" w:after="0" w:line="21" w:lineRule="atLeast"/>
        <w:ind w:firstLine="0"/>
        <w:rPr>
          <w:sz w:val="24"/>
          <w:szCs w:val="24"/>
        </w:rPr>
      </w:pPr>
      <w:r w:rsidRPr="00E03589">
        <w:rPr>
          <w:sz w:val="24"/>
          <w:szCs w:val="24"/>
        </w:rPr>
        <w:t>1</w:t>
      </w:r>
      <w:r w:rsidR="000D0647">
        <w:rPr>
          <w:sz w:val="24"/>
          <w:szCs w:val="24"/>
        </w:rPr>
        <w:t>1</w:t>
      </w:r>
      <w:r w:rsidRPr="00E03589">
        <w:rPr>
          <w:sz w:val="24"/>
          <w:szCs w:val="24"/>
        </w:rPr>
        <w:t>.5</w:t>
      </w:r>
      <w:r w:rsidR="00AB5D05" w:rsidRPr="00E03589">
        <w:rPr>
          <w:sz w:val="24"/>
          <w:szCs w:val="24"/>
        </w:rPr>
        <w:t xml:space="preserve">. </w:t>
      </w:r>
      <w:r w:rsidR="001F6A86" w:rsidRPr="00E03589">
        <w:rPr>
          <w:sz w:val="24"/>
          <w:szCs w:val="24"/>
        </w:rPr>
        <w:t>Jelen megállapodás a Felek ált</w:t>
      </w:r>
      <w:r w:rsidR="000D0647">
        <w:rPr>
          <w:sz w:val="24"/>
          <w:szCs w:val="24"/>
        </w:rPr>
        <w:t>ali aláírás napján lép hatályba.</w:t>
      </w:r>
    </w:p>
    <w:p w14:paraId="3E2FC9D1" w14:textId="69DBD1D3" w:rsidR="00915D87" w:rsidRPr="00E03589" w:rsidRDefault="00915D87" w:rsidP="00654B33">
      <w:pPr>
        <w:pStyle w:val="NormlWeb"/>
        <w:spacing w:before="0" w:after="0" w:line="21" w:lineRule="atLeast"/>
        <w:jc w:val="both"/>
        <w:rPr>
          <w:rFonts w:ascii="Times New Roman" w:hAnsi="Times New Roman" w:cs="Times New Roman"/>
        </w:rPr>
      </w:pPr>
    </w:p>
    <w:p w14:paraId="15BE09A0" w14:textId="4B68B91F" w:rsidR="004F14FB" w:rsidRPr="00E03589" w:rsidRDefault="004E6124" w:rsidP="003E2844">
      <w:pPr>
        <w:pStyle w:val="NormlWeb"/>
        <w:spacing w:before="0" w:after="0" w:line="276" w:lineRule="auto"/>
        <w:rPr>
          <w:rFonts w:ascii="Times New Roman" w:eastAsia="Times New Roman" w:hAnsi="Times New Roman" w:cs="Times New Roman"/>
        </w:rPr>
      </w:pPr>
      <w:r w:rsidRPr="00E03589">
        <w:rPr>
          <w:rFonts w:ascii="Times New Roman" w:hAnsi="Times New Roman" w:cs="Times New Roman"/>
        </w:rPr>
        <w:t>Cegléd,</w:t>
      </w:r>
      <w:r w:rsidRPr="00E03589">
        <w:rPr>
          <w:rFonts w:ascii="Times New Roman" w:eastAsia="Times New Roman" w:hAnsi="Times New Roman" w:cs="Times New Roman"/>
        </w:rPr>
        <w:t xml:space="preserve"> </w:t>
      </w:r>
      <w:r w:rsidR="003C55B1" w:rsidRPr="00E03589">
        <w:rPr>
          <w:rFonts w:ascii="Times New Roman" w:hAnsi="Times New Roman" w:cs="Times New Roman"/>
        </w:rPr>
        <w:t>202</w:t>
      </w:r>
      <w:r w:rsidR="00BA531C" w:rsidRPr="00E03589">
        <w:rPr>
          <w:rFonts w:ascii="Times New Roman" w:hAnsi="Times New Roman" w:cs="Times New Roman"/>
        </w:rPr>
        <w:t>4</w:t>
      </w:r>
      <w:r w:rsidR="001A646A" w:rsidRPr="00E03589">
        <w:rPr>
          <w:rFonts w:ascii="Times New Roman" w:eastAsia="Times New Roman" w:hAnsi="Times New Roman" w:cs="Times New Roman"/>
        </w:rPr>
        <w:t>.</w:t>
      </w:r>
      <w:r w:rsidR="000C6C66" w:rsidRPr="00E03589">
        <w:rPr>
          <w:rFonts w:ascii="Times New Roman" w:eastAsia="Times New Roman" w:hAnsi="Times New Roman" w:cs="Times New Roman"/>
        </w:rPr>
        <w:tab/>
      </w:r>
      <w:r w:rsidR="000C6C66" w:rsidRPr="00E03589">
        <w:rPr>
          <w:rFonts w:ascii="Times New Roman" w:eastAsia="Times New Roman" w:hAnsi="Times New Roman" w:cs="Times New Roman"/>
        </w:rPr>
        <w:tab/>
      </w:r>
      <w:r w:rsidR="000C6C66" w:rsidRPr="00E03589">
        <w:rPr>
          <w:rFonts w:ascii="Times New Roman" w:eastAsia="Times New Roman" w:hAnsi="Times New Roman" w:cs="Times New Roman"/>
        </w:rPr>
        <w:tab/>
      </w:r>
      <w:r w:rsidR="000D0647">
        <w:rPr>
          <w:rFonts w:ascii="Times New Roman" w:eastAsia="Times New Roman" w:hAnsi="Times New Roman" w:cs="Times New Roman"/>
        </w:rPr>
        <w:tab/>
      </w:r>
      <w:r w:rsidR="000D0647">
        <w:rPr>
          <w:rFonts w:ascii="Times New Roman" w:eastAsia="Times New Roman" w:hAnsi="Times New Roman" w:cs="Times New Roman"/>
        </w:rPr>
        <w:tab/>
      </w:r>
      <w:r w:rsidR="000D0647">
        <w:rPr>
          <w:rFonts w:ascii="Times New Roman" w:eastAsia="Times New Roman" w:hAnsi="Times New Roman" w:cs="Times New Roman"/>
        </w:rPr>
        <w:tab/>
      </w:r>
      <w:r w:rsidR="000D0647">
        <w:rPr>
          <w:rFonts w:ascii="Times New Roman" w:eastAsia="Times New Roman" w:hAnsi="Times New Roman" w:cs="Times New Roman"/>
        </w:rPr>
        <w:tab/>
      </w:r>
    </w:p>
    <w:p w14:paraId="3683EF01" w14:textId="77777777" w:rsidR="004F14FB" w:rsidRPr="00E03589" w:rsidRDefault="004F14FB" w:rsidP="003E2844">
      <w:pPr>
        <w:pStyle w:val="NormlWeb"/>
        <w:spacing w:before="0" w:after="0" w:line="276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Style w:val="Rcsostblzat"/>
        <w:tblW w:w="9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252"/>
      </w:tblGrid>
      <w:tr w:rsidR="00534D97" w:rsidRPr="00E03589" w14:paraId="0AE83EF4" w14:textId="77777777" w:rsidTr="008A6E44">
        <w:tc>
          <w:tcPr>
            <w:tcW w:w="5103" w:type="dxa"/>
          </w:tcPr>
          <w:p w14:paraId="7E74D5D2" w14:textId="77777777" w:rsidR="001A646A" w:rsidRPr="00E03589" w:rsidRDefault="001A646A" w:rsidP="003E2844">
            <w:pPr>
              <w:pStyle w:val="NormlWeb"/>
              <w:spacing w:before="0"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E03589">
              <w:rPr>
                <w:rFonts w:ascii="Times New Roman" w:hAnsi="Times New Roman" w:cs="Times New Roman"/>
              </w:rPr>
              <w:t>…………………</w:t>
            </w:r>
            <w:r w:rsidR="006C698F" w:rsidRPr="00E03589">
              <w:rPr>
                <w:rFonts w:ascii="Times New Roman" w:hAnsi="Times New Roman" w:cs="Times New Roman"/>
              </w:rPr>
              <w:t>……………..</w:t>
            </w:r>
          </w:p>
        </w:tc>
        <w:tc>
          <w:tcPr>
            <w:tcW w:w="4252" w:type="dxa"/>
          </w:tcPr>
          <w:p w14:paraId="633BDF09" w14:textId="77777777" w:rsidR="001A646A" w:rsidRPr="00E03589" w:rsidRDefault="001A646A" w:rsidP="003E2844">
            <w:pPr>
              <w:pStyle w:val="NormlWeb"/>
              <w:spacing w:before="0"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E03589">
              <w:rPr>
                <w:rFonts w:ascii="Times New Roman" w:hAnsi="Times New Roman" w:cs="Times New Roman"/>
              </w:rPr>
              <w:t>…………………</w:t>
            </w:r>
            <w:r w:rsidR="006C698F" w:rsidRPr="00E03589">
              <w:rPr>
                <w:rFonts w:ascii="Times New Roman" w:hAnsi="Times New Roman" w:cs="Times New Roman"/>
              </w:rPr>
              <w:t>………….</w:t>
            </w:r>
          </w:p>
        </w:tc>
      </w:tr>
      <w:tr w:rsidR="00534D97" w:rsidRPr="00E03589" w14:paraId="7789170B" w14:textId="77777777" w:rsidTr="008A6E44">
        <w:tc>
          <w:tcPr>
            <w:tcW w:w="5103" w:type="dxa"/>
          </w:tcPr>
          <w:p w14:paraId="0AC3D296" w14:textId="77777777" w:rsidR="001A646A" w:rsidRPr="00E03589" w:rsidRDefault="001A646A" w:rsidP="003E2844">
            <w:pPr>
              <w:pStyle w:val="NormlWeb"/>
              <w:spacing w:before="0"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E03589">
              <w:rPr>
                <w:rFonts w:ascii="Times New Roman" w:hAnsi="Times New Roman" w:cs="Times New Roman"/>
              </w:rPr>
              <w:t>Megrendelő</w:t>
            </w:r>
          </w:p>
          <w:p w14:paraId="157283F6" w14:textId="077168A6" w:rsidR="001A646A" w:rsidRPr="00E03589" w:rsidRDefault="001A646A" w:rsidP="003E2844">
            <w:pPr>
              <w:pStyle w:val="NormlWeb"/>
              <w:spacing w:before="0"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03589">
              <w:rPr>
                <w:rFonts w:ascii="Times New Roman" w:hAnsi="Times New Roman" w:cs="Times New Roman"/>
                <w:b/>
              </w:rPr>
              <w:t>Cegléd Város Önkormányzata</w:t>
            </w:r>
          </w:p>
          <w:p w14:paraId="3A2EA3A8" w14:textId="77777777" w:rsidR="002B0E65" w:rsidRPr="00E03589" w:rsidRDefault="002B0E65" w:rsidP="003E2844">
            <w:pPr>
              <w:pStyle w:val="NormlWeb"/>
              <w:spacing w:before="0"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03589">
              <w:rPr>
                <w:rFonts w:ascii="Times New Roman" w:hAnsi="Times New Roman" w:cs="Times New Roman"/>
                <w:bCs/>
              </w:rPr>
              <w:t>képviseletében:</w:t>
            </w:r>
          </w:p>
          <w:p w14:paraId="653D2212" w14:textId="22BFFBE1" w:rsidR="003C55B1" w:rsidRPr="00E03589" w:rsidRDefault="003C55B1" w:rsidP="003E2844">
            <w:pPr>
              <w:pStyle w:val="NormlWeb"/>
              <w:spacing w:before="0"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3589">
              <w:rPr>
                <w:rFonts w:ascii="Times New Roman" w:hAnsi="Times New Roman" w:cs="Times New Roman"/>
                <w:b/>
              </w:rPr>
              <w:t>Dr. Csáky András</w:t>
            </w:r>
            <w:r w:rsidR="00F45D1A" w:rsidRPr="00E03589">
              <w:rPr>
                <w:rFonts w:ascii="Times New Roman" w:hAnsi="Times New Roman" w:cs="Times New Roman"/>
                <w:b/>
              </w:rPr>
              <w:t xml:space="preserve"> </w:t>
            </w:r>
            <w:r w:rsidR="00F45D1A" w:rsidRPr="00E03589">
              <w:rPr>
                <w:rFonts w:ascii="Times New Roman" w:hAnsi="Times New Roman" w:cs="Times New Roman"/>
              </w:rPr>
              <w:t>polgármester</w:t>
            </w:r>
          </w:p>
          <w:p w14:paraId="75510519" w14:textId="41E8F169" w:rsidR="001A646A" w:rsidRPr="00E03589" w:rsidRDefault="001A646A" w:rsidP="003E2844">
            <w:pPr>
              <w:pStyle w:val="NormlWeb"/>
              <w:spacing w:before="0" w:after="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403D73E3" w14:textId="77777777" w:rsidR="001A646A" w:rsidRPr="00E03589" w:rsidRDefault="001A646A" w:rsidP="00980ACF">
            <w:pPr>
              <w:pStyle w:val="NormlWeb"/>
              <w:spacing w:before="0" w:after="0" w:line="276" w:lineRule="auto"/>
              <w:ind w:left="-385"/>
              <w:jc w:val="center"/>
              <w:rPr>
                <w:rFonts w:ascii="Times New Roman" w:hAnsi="Times New Roman" w:cs="Times New Roman"/>
              </w:rPr>
            </w:pPr>
            <w:r w:rsidRPr="00E03589">
              <w:rPr>
                <w:rFonts w:ascii="Times New Roman" w:hAnsi="Times New Roman" w:cs="Times New Roman"/>
              </w:rPr>
              <w:t>Vállalkozó</w:t>
            </w:r>
          </w:p>
          <w:p w14:paraId="5AE945A9" w14:textId="77777777" w:rsidR="00E03589" w:rsidRPr="00E03589" w:rsidRDefault="00E03589" w:rsidP="003E2844">
            <w:pPr>
              <w:pStyle w:val="NormlWeb"/>
              <w:spacing w:before="0" w:after="0" w:line="276" w:lineRule="auto"/>
              <w:ind w:left="-38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03589">
              <w:rPr>
                <w:rFonts w:ascii="Times New Roman" w:hAnsi="Times New Roman" w:cs="Times New Roman"/>
                <w:b/>
              </w:rPr>
              <w:t>Quantic</w:t>
            </w:r>
            <w:proofErr w:type="spellEnd"/>
            <w:r w:rsidRPr="00E03589">
              <w:rPr>
                <w:rFonts w:ascii="Times New Roman" w:hAnsi="Times New Roman" w:cs="Times New Roman"/>
                <w:b/>
              </w:rPr>
              <w:t xml:space="preserve"> Hungary Kft</w:t>
            </w:r>
            <w:r w:rsidRPr="00E03589">
              <w:rPr>
                <w:rFonts w:ascii="Times New Roman" w:hAnsi="Times New Roman" w:cs="Times New Roman"/>
              </w:rPr>
              <w:t xml:space="preserve"> </w:t>
            </w:r>
          </w:p>
          <w:p w14:paraId="3075B039" w14:textId="36905A69" w:rsidR="002B0E65" w:rsidRPr="00E03589" w:rsidRDefault="002B0E65" w:rsidP="003E2844">
            <w:pPr>
              <w:pStyle w:val="NormlWeb"/>
              <w:spacing w:before="0" w:after="0" w:line="276" w:lineRule="auto"/>
              <w:ind w:left="-385"/>
              <w:jc w:val="center"/>
              <w:rPr>
                <w:rFonts w:ascii="Times New Roman" w:hAnsi="Times New Roman" w:cs="Times New Roman"/>
                <w:bCs/>
              </w:rPr>
            </w:pPr>
            <w:r w:rsidRPr="00E03589">
              <w:rPr>
                <w:rFonts w:ascii="Times New Roman" w:hAnsi="Times New Roman" w:cs="Times New Roman"/>
                <w:bCs/>
              </w:rPr>
              <w:t>képviseletében:</w:t>
            </w:r>
          </w:p>
          <w:p w14:paraId="0AE8F6A2" w14:textId="50A3D107" w:rsidR="00771D45" w:rsidRPr="00E03589" w:rsidRDefault="00E03589" w:rsidP="00BA531C">
            <w:pPr>
              <w:pStyle w:val="NormlWeb"/>
              <w:spacing w:before="0" w:after="0" w:line="276" w:lineRule="auto"/>
              <w:ind w:left="-243"/>
              <w:jc w:val="center"/>
              <w:rPr>
                <w:rFonts w:ascii="Times New Roman" w:hAnsi="Times New Roman" w:cs="Times New Roman"/>
                <w:b/>
              </w:rPr>
            </w:pPr>
            <w:r w:rsidRPr="00E03589">
              <w:rPr>
                <w:rFonts w:ascii="Times New Roman" w:hAnsi="Times New Roman" w:cs="Times New Roman"/>
                <w:b/>
              </w:rPr>
              <w:t>Savanyó Emőke</w:t>
            </w:r>
            <w:r w:rsidRPr="00E03589">
              <w:rPr>
                <w:rFonts w:ascii="Times New Roman" w:hAnsi="Times New Roman" w:cs="Times New Roman"/>
              </w:rPr>
              <w:t xml:space="preserve"> </w:t>
            </w:r>
            <w:r w:rsidR="00F45D1A" w:rsidRPr="00E03589">
              <w:rPr>
                <w:rFonts w:ascii="Times New Roman" w:hAnsi="Times New Roman" w:cs="Times New Roman"/>
              </w:rPr>
              <w:t>ügyvezető</w:t>
            </w:r>
          </w:p>
          <w:p w14:paraId="0D25A073" w14:textId="3A7F3F97" w:rsidR="008E42D8" w:rsidRPr="00E03589" w:rsidRDefault="008E42D8" w:rsidP="00F45D1A">
            <w:pPr>
              <w:pStyle w:val="NormlWeb"/>
              <w:spacing w:before="0" w:after="0" w:line="276" w:lineRule="auto"/>
              <w:ind w:left="-24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4D97" w:rsidRPr="00E03589" w14:paraId="0C8E42A2" w14:textId="77777777" w:rsidTr="008A6E44">
        <w:tc>
          <w:tcPr>
            <w:tcW w:w="5103" w:type="dxa"/>
          </w:tcPr>
          <w:p w14:paraId="53CE88B0" w14:textId="33A2E347" w:rsidR="001A646A" w:rsidRPr="00E03589" w:rsidRDefault="001A646A" w:rsidP="003E2844">
            <w:pPr>
              <w:pStyle w:val="NormlWeb"/>
              <w:spacing w:before="0" w:after="0" w:line="276" w:lineRule="auto"/>
              <w:rPr>
                <w:rFonts w:ascii="Times New Roman" w:hAnsi="Times New Roman" w:cs="Times New Roman"/>
              </w:rPr>
            </w:pPr>
            <w:proofErr w:type="spellStart"/>
            <w:r w:rsidRPr="00E03589">
              <w:rPr>
                <w:rFonts w:ascii="Times New Roman" w:hAnsi="Times New Roman" w:cs="Times New Roman"/>
              </w:rPr>
              <w:t>Ellenjegyz</w:t>
            </w:r>
            <w:r w:rsidR="00EA4678" w:rsidRPr="00E03589">
              <w:rPr>
                <w:rFonts w:ascii="Times New Roman" w:hAnsi="Times New Roman" w:cs="Times New Roman"/>
              </w:rPr>
              <w:t>em</w:t>
            </w:r>
            <w:proofErr w:type="spellEnd"/>
            <w:proofErr w:type="gramStart"/>
            <w:r w:rsidRPr="00E03589">
              <w:rPr>
                <w:rFonts w:ascii="Times New Roman" w:hAnsi="Times New Roman" w:cs="Times New Roman"/>
              </w:rPr>
              <w:t>:</w:t>
            </w:r>
            <w:r w:rsidR="0048006E" w:rsidRPr="00E03589">
              <w:rPr>
                <w:rFonts w:ascii="Times New Roman" w:hAnsi="Times New Roman" w:cs="Times New Roman"/>
              </w:rPr>
              <w:t xml:space="preserve">    </w:t>
            </w:r>
            <w:r w:rsidRPr="00E03589">
              <w:rPr>
                <w:rFonts w:ascii="Times New Roman" w:hAnsi="Times New Roman" w:cs="Times New Roman"/>
              </w:rPr>
              <w:t>…</w:t>
            </w:r>
            <w:proofErr w:type="gramEnd"/>
            <w:r w:rsidRPr="00E03589">
              <w:rPr>
                <w:rFonts w:ascii="Times New Roman" w:hAnsi="Times New Roman" w:cs="Times New Roman"/>
              </w:rPr>
              <w:t>…………………</w:t>
            </w:r>
          </w:p>
          <w:p w14:paraId="355EA4B3" w14:textId="77777777" w:rsidR="00A10D4D" w:rsidRPr="00E03589" w:rsidRDefault="00A10D4D" w:rsidP="003E2844">
            <w:pPr>
              <w:pStyle w:val="NormlWeb"/>
              <w:spacing w:before="0" w:after="0" w:line="276" w:lineRule="auto"/>
              <w:rPr>
                <w:rFonts w:ascii="Times New Roman" w:hAnsi="Times New Roman" w:cs="Times New Roman"/>
              </w:rPr>
            </w:pPr>
            <w:r w:rsidRPr="00E03589">
              <w:rPr>
                <w:rFonts w:ascii="Times New Roman" w:hAnsi="Times New Roman" w:cs="Times New Roman"/>
              </w:rPr>
              <w:t xml:space="preserve">                        </w:t>
            </w:r>
            <w:r w:rsidR="001A646A" w:rsidRPr="00E03589">
              <w:rPr>
                <w:rFonts w:ascii="Times New Roman" w:hAnsi="Times New Roman" w:cs="Times New Roman"/>
              </w:rPr>
              <w:t xml:space="preserve">Dr. Diósgyőri Gitta </w:t>
            </w:r>
          </w:p>
          <w:p w14:paraId="0AE13BED" w14:textId="77777777" w:rsidR="001A646A" w:rsidRPr="00E03589" w:rsidRDefault="0049249E" w:rsidP="003E2844">
            <w:pPr>
              <w:pStyle w:val="NormlWeb"/>
              <w:spacing w:before="0"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E03589">
              <w:rPr>
                <w:rFonts w:ascii="Times New Roman" w:hAnsi="Times New Roman" w:cs="Times New Roman"/>
              </w:rPr>
              <w:t>címzetes fő</w:t>
            </w:r>
            <w:r w:rsidR="001A646A" w:rsidRPr="00E03589">
              <w:rPr>
                <w:rFonts w:ascii="Times New Roman" w:hAnsi="Times New Roman" w:cs="Times New Roman"/>
              </w:rPr>
              <w:t>jegyző</w:t>
            </w:r>
          </w:p>
          <w:p w14:paraId="7DC49EDA" w14:textId="7D9F8684" w:rsidR="008E42D8" w:rsidRPr="00E03589" w:rsidRDefault="008E42D8" w:rsidP="003E2844">
            <w:pPr>
              <w:pStyle w:val="NormlWeb"/>
              <w:spacing w:before="0" w:after="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7B0F1464" w14:textId="77777777" w:rsidR="001A646A" w:rsidRPr="00E03589" w:rsidRDefault="001A646A" w:rsidP="003E2844">
            <w:pPr>
              <w:pStyle w:val="NormlWeb"/>
              <w:spacing w:before="0"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1A646A" w:rsidRPr="00E03589" w14:paraId="21313FCE" w14:textId="77777777" w:rsidTr="008A6E44">
        <w:tc>
          <w:tcPr>
            <w:tcW w:w="5103" w:type="dxa"/>
          </w:tcPr>
          <w:p w14:paraId="322DBE54" w14:textId="223A0842" w:rsidR="00AA6AB0" w:rsidRPr="00E03589" w:rsidRDefault="001A646A" w:rsidP="003E2844">
            <w:pPr>
              <w:pStyle w:val="NormlWeb"/>
              <w:spacing w:before="0" w:after="0" w:line="276" w:lineRule="auto"/>
              <w:rPr>
                <w:rFonts w:ascii="Times New Roman" w:hAnsi="Times New Roman" w:cs="Times New Roman"/>
              </w:rPr>
            </w:pPr>
            <w:r w:rsidRPr="00E03589">
              <w:rPr>
                <w:rFonts w:ascii="Times New Roman" w:hAnsi="Times New Roman" w:cs="Times New Roman"/>
              </w:rPr>
              <w:t xml:space="preserve">Pénzügyi </w:t>
            </w:r>
            <w:r w:rsidR="00F45D1A" w:rsidRPr="00E03589">
              <w:rPr>
                <w:rFonts w:ascii="Times New Roman" w:hAnsi="Times New Roman" w:cs="Times New Roman"/>
              </w:rPr>
              <w:t>ellenjegyző</w:t>
            </w:r>
          </w:p>
          <w:p w14:paraId="4AB1BBA9" w14:textId="77777777" w:rsidR="001A646A" w:rsidRPr="00E03589" w:rsidRDefault="001A646A" w:rsidP="003E2844">
            <w:pPr>
              <w:pStyle w:val="NormlWeb"/>
              <w:spacing w:before="0"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E03589">
              <w:rPr>
                <w:rFonts w:ascii="Times New Roman" w:hAnsi="Times New Roman" w:cs="Times New Roman"/>
              </w:rPr>
              <w:t>……………………..</w:t>
            </w:r>
          </w:p>
          <w:p w14:paraId="1F791CD6" w14:textId="77777777" w:rsidR="00A25F18" w:rsidRPr="00E03589" w:rsidRDefault="00F525B2" w:rsidP="003E2844">
            <w:pPr>
              <w:pStyle w:val="NormlWeb"/>
              <w:spacing w:before="0"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E03589">
              <w:rPr>
                <w:rFonts w:ascii="Times New Roman" w:hAnsi="Times New Roman" w:cs="Times New Roman"/>
              </w:rPr>
              <w:t>Sipos Nikoletta</w:t>
            </w:r>
          </w:p>
          <w:p w14:paraId="3A5CC06E" w14:textId="77777777" w:rsidR="001A646A" w:rsidRPr="00E03589" w:rsidRDefault="001A646A" w:rsidP="00F45D1A">
            <w:pPr>
              <w:pStyle w:val="NormlWeb"/>
              <w:spacing w:before="0"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E03589">
              <w:rPr>
                <w:rFonts w:ascii="Times New Roman" w:hAnsi="Times New Roman" w:cs="Times New Roman"/>
              </w:rPr>
              <w:t>pénzügyi irodavezető</w:t>
            </w:r>
          </w:p>
          <w:p w14:paraId="41702A65" w14:textId="15B51D74" w:rsidR="002B4ABD" w:rsidRPr="00E03589" w:rsidRDefault="002B4ABD" w:rsidP="00F45D1A">
            <w:pPr>
              <w:pStyle w:val="NormlWeb"/>
              <w:spacing w:before="0" w:after="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07173AA3" w14:textId="77777777" w:rsidR="001A646A" w:rsidRPr="00E03589" w:rsidRDefault="001A646A" w:rsidP="003E2844">
            <w:pPr>
              <w:pStyle w:val="NormlWeb"/>
              <w:spacing w:before="0" w:after="0" w:line="276" w:lineRule="auto"/>
              <w:rPr>
                <w:rFonts w:ascii="Times New Roman" w:hAnsi="Times New Roman" w:cs="Times New Roman"/>
              </w:rPr>
            </w:pPr>
          </w:p>
        </w:tc>
      </w:tr>
    </w:tbl>
    <w:p w14:paraId="78E40EB0" w14:textId="62B770F0" w:rsidR="00675F94" w:rsidRPr="00E03589" w:rsidRDefault="00F45D1A" w:rsidP="003E2844">
      <w:pPr>
        <w:suppressAutoHyphens w:val="0"/>
        <w:rPr>
          <w:rFonts w:eastAsia="Arial Unicode MS"/>
        </w:rPr>
      </w:pPr>
      <w:r w:rsidRPr="00E03589">
        <w:t xml:space="preserve">Pénzügyi ellenjegyzés kelte: </w:t>
      </w:r>
    </w:p>
    <w:sectPr w:rsidR="00675F94" w:rsidRPr="00E03589" w:rsidSect="003658FA">
      <w:headerReference w:type="default" r:id="rId8"/>
      <w:footerReference w:type="default" r:id="rId9"/>
      <w:pgSz w:w="12240" w:h="15840"/>
      <w:pgMar w:top="992" w:right="1134" w:bottom="1134" w:left="1134" w:header="284" w:footer="11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047D80" w14:textId="77777777" w:rsidR="00895D0F" w:rsidRDefault="00895D0F" w:rsidP="000E5A46">
      <w:r>
        <w:separator/>
      </w:r>
    </w:p>
  </w:endnote>
  <w:endnote w:type="continuationSeparator" w:id="0">
    <w:p w14:paraId="5990F5BA" w14:textId="77777777" w:rsidR="00895D0F" w:rsidRDefault="00895D0F" w:rsidP="000E5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37DE5" w14:textId="7B6BD9FA" w:rsidR="000E5A46" w:rsidRDefault="00895D0F">
    <w:pPr>
      <w:pStyle w:val="llb"/>
      <w:jc w:val="center"/>
    </w:pPr>
    <w:sdt>
      <w:sdtPr>
        <w:id w:val="20031980"/>
        <w:docPartObj>
          <w:docPartGallery w:val="Page Numbers (Bottom of Page)"/>
          <w:docPartUnique/>
        </w:docPartObj>
      </w:sdtPr>
      <w:sdtEndPr/>
      <w:sdtContent>
        <w:r w:rsidR="001F3DCF">
          <w:fldChar w:fldCharType="begin"/>
        </w:r>
        <w:r w:rsidR="00837581">
          <w:instrText xml:space="preserve"> PAGE   \* MERGEFORMAT </w:instrText>
        </w:r>
        <w:r w:rsidR="001F3DCF">
          <w:fldChar w:fldCharType="separate"/>
        </w:r>
        <w:r w:rsidR="00481143">
          <w:rPr>
            <w:noProof/>
          </w:rPr>
          <w:t>- 2 -</w:t>
        </w:r>
        <w:r w:rsidR="001F3DCF">
          <w:rPr>
            <w:noProof/>
          </w:rPr>
          <w:fldChar w:fldCharType="end"/>
        </w:r>
      </w:sdtContent>
    </w:sdt>
  </w:p>
  <w:p w14:paraId="3591BED1" w14:textId="77777777" w:rsidR="000E5A46" w:rsidRPr="003E2844" w:rsidRDefault="000E5A46">
    <w:pPr>
      <w:pStyle w:val="llb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97D895" w14:textId="77777777" w:rsidR="00895D0F" w:rsidRDefault="00895D0F" w:rsidP="000E5A46">
      <w:r>
        <w:separator/>
      </w:r>
    </w:p>
  </w:footnote>
  <w:footnote w:type="continuationSeparator" w:id="0">
    <w:p w14:paraId="4B916A2E" w14:textId="77777777" w:rsidR="00895D0F" w:rsidRDefault="00895D0F" w:rsidP="000E5A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C806F1" w14:textId="77777777" w:rsidR="00B42C25" w:rsidRDefault="00B42C25" w:rsidP="00793E36">
    <w:pPr>
      <w:pStyle w:val="lfej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ascii="Symbol" w:hAnsi="Symbol" w:cs="Symbol"/>
        <w:sz w:val="20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Courier New" w:hAnsi="Courier New" w:cs="Courier New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Wingdings" w:hAnsi="Wingdings" w:cs="Wingdings"/>
        <w:sz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4"/>
    <w:multiLevelType w:val="multilevel"/>
    <w:tmpl w:val="7B46D1BE"/>
    <w:name w:val="WW8Num4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1474"/>
        </w:tabs>
      </w:pPr>
      <w:rPr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</w:pPr>
    </w:lvl>
  </w:abstractNum>
  <w:abstractNum w:abstractNumId="4" w15:restartNumberingAfterBreak="0">
    <w:nsid w:val="04D21B27"/>
    <w:multiLevelType w:val="multilevel"/>
    <w:tmpl w:val="56D0E2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7644552"/>
    <w:multiLevelType w:val="multilevel"/>
    <w:tmpl w:val="33A494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425" w:hanging="432"/>
      </w:pPr>
      <w:rPr>
        <w:rFonts w:ascii="Times New Roman" w:hAnsi="Times New Roman" w:hint="default"/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790"/>
        </w:tabs>
        <w:ind w:left="135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07FF6F80"/>
    <w:multiLevelType w:val="hybridMultilevel"/>
    <w:tmpl w:val="7D6637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99417E"/>
    <w:multiLevelType w:val="hybridMultilevel"/>
    <w:tmpl w:val="A75E69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4D316F"/>
    <w:multiLevelType w:val="hybridMultilevel"/>
    <w:tmpl w:val="06A2F77C"/>
    <w:lvl w:ilvl="0" w:tplc="AD0C53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EC0BC5"/>
    <w:multiLevelType w:val="hybridMultilevel"/>
    <w:tmpl w:val="7DBAB868"/>
    <w:lvl w:ilvl="0" w:tplc="56F2F3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C292BC1"/>
    <w:multiLevelType w:val="hybridMultilevel"/>
    <w:tmpl w:val="6A5E2B00"/>
    <w:lvl w:ilvl="0" w:tplc="C2EEC1A8">
      <w:start w:val="1"/>
      <w:numFmt w:val="bullet"/>
      <w:lvlText w:val="-"/>
      <w:lvlJc w:val="left"/>
      <w:pPr>
        <w:ind w:left="1434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119F4718"/>
    <w:multiLevelType w:val="hybridMultilevel"/>
    <w:tmpl w:val="01C099F0"/>
    <w:lvl w:ilvl="0" w:tplc="495A68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333516"/>
    <w:multiLevelType w:val="multilevel"/>
    <w:tmpl w:val="B534FAE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1E9C742C"/>
    <w:multiLevelType w:val="hybridMultilevel"/>
    <w:tmpl w:val="34527E1E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25A1575"/>
    <w:multiLevelType w:val="hybridMultilevel"/>
    <w:tmpl w:val="F4F864A8"/>
    <w:lvl w:ilvl="0" w:tplc="E864DF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6F4554"/>
    <w:multiLevelType w:val="hybridMultilevel"/>
    <w:tmpl w:val="5FD4DB04"/>
    <w:lvl w:ilvl="0" w:tplc="F6B8AF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030917"/>
    <w:multiLevelType w:val="hybridMultilevel"/>
    <w:tmpl w:val="7624CA3E"/>
    <w:lvl w:ilvl="0" w:tplc="C2500A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E7311D"/>
    <w:multiLevelType w:val="hybridMultilevel"/>
    <w:tmpl w:val="F46C6518"/>
    <w:lvl w:ilvl="0" w:tplc="C0A4C6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B75AAA"/>
    <w:multiLevelType w:val="hybridMultilevel"/>
    <w:tmpl w:val="0C98A308"/>
    <w:lvl w:ilvl="0" w:tplc="26363A1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DD03CBB"/>
    <w:multiLevelType w:val="hybridMultilevel"/>
    <w:tmpl w:val="1F823F54"/>
    <w:lvl w:ilvl="0" w:tplc="040E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0" w15:restartNumberingAfterBreak="0">
    <w:nsid w:val="30945430"/>
    <w:multiLevelType w:val="multilevel"/>
    <w:tmpl w:val="018482B6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4055B4C"/>
    <w:multiLevelType w:val="hybridMultilevel"/>
    <w:tmpl w:val="9BF46650"/>
    <w:lvl w:ilvl="0" w:tplc="C2EEC1A8">
      <w:start w:val="1"/>
      <w:numFmt w:val="bullet"/>
      <w:lvlText w:val="-"/>
      <w:lvlJc w:val="left"/>
      <w:pPr>
        <w:ind w:left="1496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2" w15:restartNumberingAfterBreak="0">
    <w:nsid w:val="35861600"/>
    <w:multiLevelType w:val="hybridMultilevel"/>
    <w:tmpl w:val="61DA83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862444"/>
    <w:multiLevelType w:val="hybridMultilevel"/>
    <w:tmpl w:val="0FC8D7C4"/>
    <w:lvl w:ilvl="0" w:tplc="040E000F">
      <w:start w:val="1"/>
      <w:numFmt w:val="decimal"/>
      <w:lvlText w:val="%1."/>
      <w:lvlJc w:val="left"/>
      <w:pPr>
        <w:ind w:left="13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6B6C60"/>
    <w:multiLevelType w:val="hybridMultilevel"/>
    <w:tmpl w:val="CDD279BE"/>
    <w:lvl w:ilvl="0" w:tplc="1766111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D60B0D"/>
    <w:multiLevelType w:val="hybridMultilevel"/>
    <w:tmpl w:val="672A3E08"/>
    <w:lvl w:ilvl="0" w:tplc="BC5CA8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F76FEE"/>
    <w:multiLevelType w:val="hybridMultilevel"/>
    <w:tmpl w:val="C186EA2E"/>
    <w:lvl w:ilvl="0" w:tplc="C316C24E">
      <w:start w:val="1"/>
      <w:numFmt w:val="upperLetter"/>
      <w:lvlText w:val="%1)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45D66EC"/>
    <w:multiLevelType w:val="hybridMultilevel"/>
    <w:tmpl w:val="D4C8915E"/>
    <w:lvl w:ilvl="0" w:tplc="5C6857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683B92"/>
    <w:multiLevelType w:val="hybridMultilevel"/>
    <w:tmpl w:val="360A9B60"/>
    <w:lvl w:ilvl="0" w:tplc="26363A1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83B502F"/>
    <w:multiLevelType w:val="hybridMultilevel"/>
    <w:tmpl w:val="BA26C6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CE479A"/>
    <w:multiLevelType w:val="hybridMultilevel"/>
    <w:tmpl w:val="1EB8CCC6"/>
    <w:lvl w:ilvl="0" w:tplc="FD8CAFAC">
      <w:start w:val="20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C40DC0"/>
    <w:multiLevelType w:val="hybridMultilevel"/>
    <w:tmpl w:val="5BB6D742"/>
    <w:lvl w:ilvl="0" w:tplc="AB9895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6D3765"/>
    <w:multiLevelType w:val="multilevel"/>
    <w:tmpl w:val="2968F752"/>
    <w:lvl w:ilvl="0">
      <w:start w:val="1"/>
      <w:numFmt w:val="lowerLetter"/>
      <w:lvlText w:val="%1."/>
      <w:lvlJc w:val="left"/>
      <w:pPr>
        <w:ind w:left="1068" w:hanging="360"/>
      </w:pPr>
      <w:rPr>
        <w:rFonts w:asciiTheme="minorHAnsi" w:eastAsiaTheme="minorHAnsi" w:hAnsiTheme="minorHAnsi" w:cstheme="minorBidi"/>
        <w:b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33" w15:restartNumberingAfterBreak="0">
    <w:nsid w:val="51C83B54"/>
    <w:multiLevelType w:val="hybridMultilevel"/>
    <w:tmpl w:val="7068A520"/>
    <w:lvl w:ilvl="0" w:tplc="AB9895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A51430"/>
    <w:multiLevelType w:val="multilevel"/>
    <w:tmpl w:val="5DA04720"/>
    <w:lvl w:ilvl="0">
      <w:start w:val="1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</w:abstractNum>
  <w:abstractNum w:abstractNumId="35" w15:restartNumberingAfterBreak="0">
    <w:nsid w:val="55514821"/>
    <w:multiLevelType w:val="hybridMultilevel"/>
    <w:tmpl w:val="A15AA78E"/>
    <w:lvl w:ilvl="0" w:tplc="FD8CAFAC">
      <w:start w:val="20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914724"/>
    <w:multiLevelType w:val="hybridMultilevel"/>
    <w:tmpl w:val="FD6A8E2C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B8B2C67"/>
    <w:multiLevelType w:val="hybridMultilevel"/>
    <w:tmpl w:val="28CED888"/>
    <w:lvl w:ilvl="0" w:tplc="FD8CAFAC">
      <w:start w:val="20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4118E8"/>
    <w:multiLevelType w:val="multilevel"/>
    <w:tmpl w:val="C0BA5A1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9" w15:restartNumberingAfterBreak="0">
    <w:nsid w:val="60FB3BFC"/>
    <w:multiLevelType w:val="hybridMultilevel"/>
    <w:tmpl w:val="5CB88C28"/>
    <w:lvl w:ilvl="0" w:tplc="6B3EB3EE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6AD00B42"/>
    <w:multiLevelType w:val="multilevel"/>
    <w:tmpl w:val="DD48BB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E224B96"/>
    <w:multiLevelType w:val="hybridMultilevel"/>
    <w:tmpl w:val="9D4871FE"/>
    <w:lvl w:ilvl="0" w:tplc="7C5C61A4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297470"/>
    <w:multiLevelType w:val="hybridMultilevel"/>
    <w:tmpl w:val="D2FC8C0C"/>
    <w:lvl w:ilvl="0" w:tplc="D154074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3" w15:restartNumberingAfterBreak="0">
    <w:nsid w:val="790F08CB"/>
    <w:multiLevelType w:val="multilevel"/>
    <w:tmpl w:val="DE14235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6"/>
        </w:tabs>
        <w:ind w:left="17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04"/>
        </w:tabs>
        <w:ind w:left="2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52"/>
        </w:tabs>
        <w:ind w:left="26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88"/>
        </w:tabs>
        <w:ind w:left="35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876"/>
        </w:tabs>
        <w:ind w:left="38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24"/>
        </w:tabs>
        <w:ind w:left="4524" w:hanging="1800"/>
      </w:pPr>
      <w:rPr>
        <w:rFonts w:hint="default"/>
      </w:rPr>
    </w:lvl>
  </w:abstractNum>
  <w:abstractNum w:abstractNumId="44" w15:restartNumberingAfterBreak="0">
    <w:nsid w:val="79E6338C"/>
    <w:multiLevelType w:val="hybridMultilevel"/>
    <w:tmpl w:val="A05C6928"/>
    <w:lvl w:ilvl="0" w:tplc="FD8CAFAC">
      <w:start w:val="20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1C2358"/>
    <w:multiLevelType w:val="hybridMultilevel"/>
    <w:tmpl w:val="310AD00A"/>
    <w:lvl w:ilvl="0" w:tplc="AB9895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2"/>
  </w:num>
  <w:num w:numId="5">
    <w:abstractNumId w:val="38"/>
  </w:num>
  <w:num w:numId="6">
    <w:abstractNumId w:val="12"/>
  </w:num>
  <w:num w:numId="7">
    <w:abstractNumId w:val="34"/>
  </w:num>
  <w:num w:numId="8">
    <w:abstractNumId w:val="7"/>
  </w:num>
  <w:num w:numId="9">
    <w:abstractNumId w:val="20"/>
  </w:num>
  <w:num w:numId="10">
    <w:abstractNumId w:val="4"/>
  </w:num>
  <w:num w:numId="11">
    <w:abstractNumId w:val="25"/>
  </w:num>
  <w:num w:numId="12">
    <w:abstractNumId w:val="30"/>
  </w:num>
  <w:num w:numId="13">
    <w:abstractNumId w:val="9"/>
  </w:num>
  <w:num w:numId="14">
    <w:abstractNumId w:val="44"/>
  </w:num>
  <w:num w:numId="15">
    <w:abstractNumId w:val="35"/>
  </w:num>
  <w:num w:numId="16">
    <w:abstractNumId w:val="27"/>
  </w:num>
  <w:num w:numId="17">
    <w:abstractNumId w:val="5"/>
  </w:num>
  <w:num w:numId="18">
    <w:abstractNumId w:val="10"/>
  </w:num>
  <w:num w:numId="19">
    <w:abstractNumId w:val="21"/>
  </w:num>
  <w:num w:numId="20">
    <w:abstractNumId w:val="37"/>
  </w:num>
  <w:num w:numId="21">
    <w:abstractNumId w:val="6"/>
  </w:num>
  <w:num w:numId="22">
    <w:abstractNumId w:val="13"/>
  </w:num>
  <w:num w:numId="23">
    <w:abstractNumId w:val="16"/>
  </w:num>
  <w:num w:numId="24">
    <w:abstractNumId w:val="15"/>
  </w:num>
  <w:num w:numId="25">
    <w:abstractNumId w:val="28"/>
  </w:num>
  <w:num w:numId="26">
    <w:abstractNumId w:val="36"/>
  </w:num>
  <w:num w:numId="27">
    <w:abstractNumId w:val="29"/>
  </w:num>
  <w:num w:numId="28">
    <w:abstractNumId w:val="17"/>
  </w:num>
  <w:num w:numId="29">
    <w:abstractNumId w:val="8"/>
  </w:num>
  <w:num w:numId="30">
    <w:abstractNumId w:val="40"/>
  </w:num>
  <w:num w:numId="31">
    <w:abstractNumId w:val="14"/>
  </w:num>
  <w:num w:numId="32">
    <w:abstractNumId w:val="11"/>
  </w:num>
  <w:num w:numId="33">
    <w:abstractNumId w:val="19"/>
  </w:num>
  <w:num w:numId="34">
    <w:abstractNumId w:val="22"/>
  </w:num>
  <w:num w:numId="35">
    <w:abstractNumId w:val="31"/>
  </w:num>
  <w:num w:numId="36">
    <w:abstractNumId w:val="45"/>
  </w:num>
  <w:num w:numId="37">
    <w:abstractNumId w:val="24"/>
  </w:num>
  <w:num w:numId="38">
    <w:abstractNumId w:val="18"/>
  </w:num>
  <w:num w:numId="39">
    <w:abstractNumId w:val="33"/>
  </w:num>
  <w:num w:numId="40">
    <w:abstractNumId w:val="43"/>
  </w:num>
  <w:num w:numId="41">
    <w:abstractNumId w:val="39"/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1"/>
  </w:num>
  <w:num w:numId="45">
    <w:abstractNumId w:val="23"/>
  </w:num>
  <w:num w:numId="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306"/>
    <w:rsid w:val="00007915"/>
    <w:rsid w:val="00014CEB"/>
    <w:rsid w:val="000152FA"/>
    <w:rsid w:val="000170F1"/>
    <w:rsid w:val="00020854"/>
    <w:rsid w:val="00025F04"/>
    <w:rsid w:val="0003197B"/>
    <w:rsid w:val="00032D96"/>
    <w:rsid w:val="000358C5"/>
    <w:rsid w:val="000435B8"/>
    <w:rsid w:val="00044624"/>
    <w:rsid w:val="000457B1"/>
    <w:rsid w:val="00046456"/>
    <w:rsid w:val="00051818"/>
    <w:rsid w:val="0005192F"/>
    <w:rsid w:val="000556C6"/>
    <w:rsid w:val="00060C30"/>
    <w:rsid w:val="00060FD3"/>
    <w:rsid w:val="00065195"/>
    <w:rsid w:val="000657BE"/>
    <w:rsid w:val="000767DD"/>
    <w:rsid w:val="000905BF"/>
    <w:rsid w:val="00091216"/>
    <w:rsid w:val="00094D38"/>
    <w:rsid w:val="000954CA"/>
    <w:rsid w:val="00096254"/>
    <w:rsid w:val="0009734A"/>
    <w:rsid w:val="000A3B1D"/>
    <w:rsid w:val="000A6E90"/>
    <w:rsid w:val="000B2B99"/>
    <w:rsid w:val="000B3809"/>
    <w:rsid w:val="000B40E9"/>
    <w:rsid w:val="000C097A"/>
    <w:rsid w:val="000C3F31"/>
    <w:rsid w:val="000C55DF"/>
    <w:rsid w:val="000C69A5"/>
    <w:rsid w:val="000C6C66"/>
    <w:rsid w:val="000D0647"/>
    <w:rsid w:val="000D1F6F"/>
    <w:rsid w:val="000D4115"/>
    <w:rsid w:val="000D4EC3"/>
    <w:rsid w:val="000D67CB"/>
    <w:rsid w:val="000D7614"/>
    <w:rsid w:val="000E37A1"/>
    <w:rsid w:val="000E56CA"/>
    <w:rsid w:val="000E5A46"/>
    <w:rsid w:val="000F0F64"/>
    <w:rsid w:val="000F6FE2"/>
    <w:rsid w:val="0010112C"/>
    <w:rsid w:val="00102002"/>
    <w:rsid w:val="00103038"/>
    <w:rsid w:val="00104286"/>
    <w:rsid w:val="001075AC"/>
    <w:rsid w:val="00113EFD"/>
    <w:rsid w:val="0011534C"/>
    <w:rsid w:val="001161A8"/>
    <w:rsid w:val="001224E7"/>
    <w:rsid w:val="00124A4F"/>
    <w:rsid w:val="00124FD3"/>
    <w:rsid w:val="00126162"/>
    <w:rsid w:val="00127CC7"/>
    <w:rsid w:val="00135B77"/>
    <w:rsid w:val="00141834"/>
    <w:rsid w:val="0014799C"/>
    <w:rsid w:val="00147ACC"/>
    <w:rsid w:val="001539FC"/>
    <w:rsid w:val="00157EE9"/>
    <w:rsid w:val="0016007C"/>
    <w:rsid w:val="00162C67"/>
    <w:rsid w:val="00163EB0"/>
    <w:rsid w:val="00163EDA"/>
    <w:rsid w:val="001665D6"/>
    <w:rsid w:val="0017171D"/>
    <w:rsid w:val="00171F69"/>
    <w:rsid w:val="001726A2"/>
    <w:rsid w:val="00175E5F"/>
    <w:rsid w:val="001838CD"/>
    <w:rsid w:val="00186D94"/>
    <w:rsid w:val="00194718"/>
    <w:rsid w:val="001A646A"/>
    <w:rsid w:val="001A7C96"/>
    <w:rsid w:val="001B1DDD"/>
    <w:rsid w:val="001C05D9"/>
    <w:rsid w:val="001C4979"/>
    <w:rsid w:val="001D5D08"/>
    <w:rsid w:val="001D67F1"/>
    <w:rsid w:val="001E30D9"/>
    <w:rsid w:val="001E3D4F"/>
    <w:rsid w:val="001E7B01"/>
    <w:rsid w:val="001F072B"/>
    <w:rsid w:val="001F3DCF"/>
    <w:rsid w:val="001F50A4"/>
    <w:rsid w:val="001F6A86"/>
    <w:rsid w:val="001F6E92"/>
    <w:rsid w:val="001F779B"/>
    <w:rsid w:val="001F7990"/>
    <w:rsid w:val="001F7CDA"/>
    <w:rsid w:val="00200611"/>
    <w:rsid w:val="00202FD1"/>
    <w:rsid w:val="00203E81"/>
    <w:rsid w:val="00207207"/>
    <w:rsid w:val="00215D55"/>
    <w:rsid w:val="002202EE"/>
    <w:rsid w:val="00220FEC"/>
    <w:rsid w:val="00223F9E"/>
    <w:rsid w:val="00232F22"/>
    <w:rsid w:val="00234E68"/>
    <w:rsid w:val="00236216"/>
    <w:rsid w:val="00262AC2"/>
    <w:rsid w:val="00262CAE"/>
    <w:rsid w:val="002723BD"/>
    <w:rsid w:val="00273675"/>
    <w:rsid w:val="002741A7"/>
    <w:rsid w:val="002779BA"/>
    <w:rsid w:val="00286D23"/>
    <w:rsid w:val="002911BF"/>
    <w:rsid w:val="002915F0"/>
    <w:rsid w:val="002947D6"/>
    <w:rsid w:val="002A3F6F"/>
    <w:rsid w:val="002A66A8"/>
    <w:rsid w:val="002A718D"/>
    <w:rsid w:val="002A7565"/>
    <w:rsid w:val="002B0E65"/>
    <w:rsid w:val="002B2367"/>
    <w:rsid w:val="002B3C2D"/>
    <w:rsid w:val="002B4ABD"/>
    <w:rsid w:val="002B62A2"/>
    <w:rsid w:val="002B651E"/>
    <w:rsid w:val="002B7973"/>
    <w:rsid w:val="002B7CAC"/>
    <w:rsid w:val="002C16E3"/>
    <w:rsid w:val="002C522A"/>
    <w:rsid w:val="002D219B"/>
    <w:rsid w:val="002D589A"/>
    <w:rsid w:val="002D6647"/>
    <w:rsid w:val="002E7525"/>
    <w:rsid w:val="002F0C44"/>
    <w:rsid w:val="002F3F6F"/>
    <w:rsid w:val="002F7193"/>
    <w:rsid w:val="00306C44"/>
    <w:rsid w:val="003077C4"/>
    <w:rsid w:val="00311C8B"/>
    <w:rsid w:val="00312DDA"/>
    <w:rsid w:val="003158FE"/>
    <w:rsid w:val="00316C33"/>
    <w:rsid w:val="00320325"/>
    <w:rsid w:val="00322B56"/>
    <w:rsid w:val="00325511"/>
    <w:rsid w:val="00330F15"/>
    <w:rsid w:val="00333FEC"/>
    <w:rsid w:val="003341D1"/>
    <w:rsid w:val="00340180"/>
    <w:rsid w:val="00340E38"/>
    <w:rsid w:val="003412EE"/>
    <w:rsid w:val="00341E98"/>
    <w:rsid w:val="00343F9E"/>
    <w:rsid w:val="00353437"/>
    <w:rsid w:val="00356C3F"/>
    <w:rsid w:val="003658FA"/>
    <w:rsid w:val="00366CAA"/>
    <w:rsid w:val="00375553"/>
    <w:rsid w:val="003804C0"/>
    <w:rsid w:val="003831A9"/>
    <w:rsid w:val="0038672A"/>
    <w:rsid w:val="003927E2"/>
    <w:rsid w:val="003961FE"/>
    <w:rsid w:val="0039651C"/>
    <w:rsid w:val="0039756F"/>
    <w:rsid w:val="003A3206"/>
    <w:rsid w:val="003B0D35"/>
    <w:rsid w:val="003B1994"/>
    <w:rsid w:val="003B24E2"/>
    <w:rsid w:val="003B33A7"/>
    <w:rsid w:val="003B4DD7"/>
    <w:rsid w:val="003B78CE"/>
    <w:rsid w:val="003C3D75"/>
    <w:rsid w:val="003C55B1"/>
    <w:rsid w:val="003C7340"/>
    <w:rsid w:val="003D4F0C"/>
    <w:rsid w:val="003E2844"/>
    <w:rsid w:val="003E5C13"/>
    <w:rsid w:val="003E6887"/>
    <w:rsid w:val="003E77B8"/>
    <w:rsid w:val="003F32E2"/>
    <w:rsid w:val="003F4BD1"/>
    <w:rsid w:val="003F4DD1"/>
    <w:rsid w:val="004052E0"/>
    <w:rsid w:val="0040583C"/>
    <w:rsid w:val="004079C2"/>
    <w:rsid w:val="00410993"/>
    <w:rsid w:val="00422C94"/>
    <w:rsid w:val="00425DDB"/>
    <w:rsid w:val="004316D5"/>
    <w:rsid w:val="00442527"/>
    <w:rsid w:val="0044411C"/>
    <w:rsid w:val="00455C24"/>
    <w:rsid w:val="004651CA"/>
    <w:rsid w:val="004670D6"/>
    <w:rsid w:val="0046796E"/>
    <w:rsid w:val="00472793"/>
    <w:rsid w:val="00473245"/>
    <w:rsid w:val="00474188"/>
    <w:rsid w:val="0047450C"/>
    <w:rsid w:val="004753D4"/>
    <w:rsid w:val="0048006E"/>
    <w:rsid w:val="00481143"/>
    <w:rsid w:val="0048149D"/>
    <w:rsid w:val="00483D28"/>
    <w:rsid w:val="0048746E"/>
    <w:rsid w:val="0049249E"/>
    <w:rsid w:val="00493411"/>
    <w:rsid w:val="00495A5C"/>
    <w:rsid w:val="00497C80"/>
    <w:rsid w:val="004A5294"/>
    <w:rsid w:val="004A52C6"/>
    <w:rsid w:val="004A5C41"/>
    <w:rsid w:val="004B15D7"/>
    <w:rsid w:val="004B1D71"/>
    <w:rsid w:val="004B2510"/>
    <w:rsid w:val="004B4C1C"/>
    <w:rsid w:val="004B7B08"/>
    <w:rsid w:val="004C0401"/>
    <w:rsid w:val="004C1ADC"/>
    <w:rsid w:val="004C43C0"/>
    <w:rsid w:val="004C7E51"/>
    <w:rsid w:val="004D0748"/>
    <w:rsid w:val="004E6124"/>
    <w:rsid w:val="004E7B7D"/>
    <w:rsid w:val="004F14FB"/>
    <w:rsid w:val="004F19E5"/>
    <w:rsid w:val="00502D41"/>
    <w:rsid w:val="00503B4C"/>
    <w:rsid w:val="00522A32"/>
    <w:rsid w:val="00526948"/>
    <w:rsid w:val="00526A72"/>
    <w:rsid w:val="00533F14"/>
    <w:rsid w:val="00534D97"/>
    <w:rsid w:val="005358D4"/>
    <w:rsid w:val="005366B9"/>
    <w:rsid w:val="0054236A"/>
    <w:rsid w:val="005429D0"/>
    <w:rsid w:val="0054383C"/>
    <w:rsid w:val="005439C5"/>
    <w:rsid w:val="0054422F"/>
    <w:rsid w:val="0056048F"/>
    <w:rsid w:val="005636A4"/>
    <w:rsid w:val="00575FC1"/>
    <w:rsid w:val="005762AB"/>
    <w:rsid w:val="00576413"/>
    <w:rsid w:val="00583738"/>
    <w:rsid w:val="00586EC6"/>
    <w:rsid w:val="005921F0"/>
    <w:rsid w:val="00595AF0"/>
    <w:rsid w:val="005968B5"/>
    <w:rsid w:val="00596DD4"/>
    <w:rsid w:val="005978E3"/>
    <w:rsid w:val="005A19BB"/>
    <w:rsid w:val="005B7C2D"/>
    <w:rsid w:val="005C3885"/>
    <w:rsid w:val="005C3FDA"/>
    <w:rsid w:val="005C71AB"/>
    <w:rsid w:val="005D0126"/>
    <w:rsid w:val="005D424D"/>
    <w:rsid w:val="005D69B1"/>
    <w:rsid w:val="005E1CE9"/>
    <w:rsid w:val="005E334B"/>
    <w:rsid w:val="005E704F"/>
    <w:rsid w:val="005F0536"/>
    <w:rsid w:val="005F1833"/>
    <w:rsid w:val="005F40F2"/>
    <w:rsid w:val="00604D6C"/>
    <w:rsid w:val="00610B9B"/>
    <w:rsid w:val="00614038"/>
    <w:rsid w:val="0062107B"/>
    <w:rsid w:val="00624241"/>
    <w:rsid w:val="00632256"/>
    <w:rsid w:val="00635BA8"/>
    <w:rsid w:val="006372E5"/>
    <w:rsid w:val="00637E3E"/>
    <w:rsid w:val="006402E7"/>
    <w:rsid w:val="00640C40"/>
    <w:rsid w:val="0064388C"/>
    <w:rsid w:val="006444F7"/>
    <w:rsid w:val="006447CD"/>
    <w:rsid w:val="00647322"/>
    <w:rsid w:val="00650455"/>
    <w:rsid w:val="00652A88"/>
    <w:rsid w:val="00654B33"/>
    <w:rsid w:val="00654B88"/>
    <w:rsid w:val="006625D4"/>
    <w:rsid w:val="00663227"/>
    <w:rsid w:val="0066439E"/>
    <w:rsid w:val="00675C5B"/>
    <w:rsid w:val="00675F94"/>
    <w:rsid w:val="006803A9"/>
    <w:rsid w:val="00687076"/>
    <w:rsid w:val="00690147"/>
    <w:rsid w:val="006910FB"/>
    <w:rsid w:val="00693F8F"/>
    <w:rsid w:val="00696066"/>
    <w:rsid w:val="006A4651"/>
    <w:rsid w:val="006A4E8C"/>
    <w:rsid w:val="006C2D5D"/>
    <w:rsid w:val="006C698F"/>
    <w:rsid w:val="006C6A9D"/>
    <w:rsid w:val="006C7D03"/>
    <w:rsid w:val="006D0D75"/>
    <w:rsid w:val="006D4115"/>
    <w:rsid w:val="006D46F5"/>
    <w:rsid w:val="006D5CC8"/>
    <w:rsid w:val="006D7232"/>
    <w:rsid w:val="006D729C"/>
    <w:rsid w:val="006D7FDD"/>
    <w:rsid w:val="006E2108"/>
    <w:rsid w:val="006E2426"/>
    <w:rsid w:val="006E47AA"/>
    <w:rsid w:val="006E6B5D"/>
    <w:rsid w:val="006F09E2"/>
    <w:rsid w:val="006F2687"/>
    <w:rsid w:val="006F6A48"/>
    <w:rsid w:val="006F6CA8"/>
    <w:rsid w:val="006F7C38"/>
    <w:rsid w:val="00703C1E"/>
    <w:rsid w:val="00704D1E"/>
    <w:rsid w:val="00705A56"/>
    <w:rsid w:val="007124BB"/>
    <w:rsid w:val="00725C32"/>
    <w:rsid w:val="00733644"/>
    <w:rsid w:val="00750C44"/>
    <w:rsid w:val="007510FC"/>
    <w:rsid w:val="00754F8B"/>
    <w:rsid w:val="00755338"/>
    <w:rsid w:val="007556E9"/>
    <w:rsid w:val="00761EEB"/>
    <w:rsid w:val="0076622B"/>
    <w:rsid w:val="00771D45"/>
    <w:rsid w:val="00780011"/>
    <w:rsid w:val="00781419"/>
    <w:rsid w:val="007841DF"/>
    <w:rsid w:val="00790DEA"/>
    <w:rsid w:val="00790FF7"/>
    <w:rsid w:val="00793E36"/>
    <w:rsid w:val="00795196"/>
    <w:rsid w:val="0079598A"/>
    <w:rsid w:val="00796918"/>
    <w:rsid w:val="007A516B"/>
    <w:rsid w:val="007A6CB0"/>
    <w:rsid w:val="007A6D5F"/>
    <w:rsid w:val="007B3DEA"/>
    <w:rsid w:val="007D249A"/>
    <w:rsid w:val="007D4289"/>
    <w:rsid w:val="007D58DA"/>
    <w:rsid w:val="007D76D1"/>
    <w:rsid w:val="007E0914"/>
    <w:rsid w:val="007E097C"/>
    <w:rsid w:val="007E3248"/>
    <w:rsid w:val="007E6941"/>
    <w:rsid w:val="007E6E20"/>
    <w:rsid w:val="007F0927"/>
    <w:rsid w:val="00803122"/>
    <w:rsid w:val="0080789D"/>
    <w:rsid w:val="0081189B"/>
    <w:rsid w:val="0081236F"/>
    <w:rsid w:val="0081374C"/>
    <w:rsid w:val="008137B0"/>
    <w:rsid w:val="008156A5"/>
    <w:rsid w:val="00815E29"/>
    <w:rsid w:val="008217FF"/>
    <w:rsid w:val="00831F2D"/>
    <w:rsid w:val="00834B0B"/>
    <w:rsid w:val="008352C9"/>
    <w:rsid w:val="008354A9"/>
    <w:rsid w:val="00835898"/>
    <w:rsid w:val="00837581"/>
    <w:rsid w:val="00837C36"/>
    <w:rsid w:val="00842115"/>
    <w:rsid w:val="008456EE"/>
    <w:rsid w:val="00852CB5"/>
    <w:rsid w:val="00860323"/>
    <w:rsid w:val="008615E8"/>
    <w:rsid w:val="008645A2"/>
    <w:rsid w:val="00871C7A"/>
    <w:rsid w:val="00877C4D"/>
    <w:rsid w:val="00895D0F"/>
    <w:rsid w:val="00896693"/>
    <w:rsid w:val="008A0A87"/>
    <w:rsid w:val="008A3DE3"/>
    <w:rsid w:val="008A6E44"/>
    <w:rsid w:val="008B216C"/>
    <w:rsid w:val="008B7251"/>
    <w:rsid w:val="008B7FB3"/>
    <w:rsid w:val="008D2A9B"/>
    <w:rsid w:val="008D34F3"/>
    <w:rsid w:val="008D65E5"/>
    <w:rsid w:val="008E1EBC"/>
    <w:rsid w:val="008E42D8"/>
    <w:rsid w:val="008F0D97"/>
    <w:rsid w:val="008F2A24"/>
    <w:rsid w:val="009044CE"/>
    <w:rsid w:val="009105DD"/>
    <w:rsid w:val="00910C32"/>
    <w:rsid w:val="00915D87"/>
    <w:rsid w:val="00921142"/>
    <w:rsid w:val="009222EC"/>
    <w:rsid w:val="0092636F"/>
    <w:rsid w:val="00930794"/>
    <w:rsid w:val="0093322D"/>
    <w:rsid w:val="009463A2"/>
    <w:rsid w:val="00954875"/>
    <w:rsid w:val="00964025"/>
    <w:rsid w:val="00965D55"/>
    <w:rsid w:val="00966890"/>
    <w:rsid w:val="00966B48"/>
    <w:rsid w:val="00966C09"/>
    <w:rsid w:val="009777EC"/>
    <w:rsid w:val="00980ACF"/>
    <w:rsid w:val="00981595"/>
    <w:rsid w:val="00983D00"/>
    <w:rsid w:val="009A3244"/>
    <w:rsid w:val="009A6DA4"/>
    <w:rsid w:val="009A6FFC"/>
    <w:rsid w:val="009B12E5"/>
    <w:rsid w:val="009B39F4"/>
    <w:rsid w:val="009B6DE8"/>
    <w:rsid w:val="009B72DD"/>
    <w:rsid w:val="009C0F99"/>
    <w:rsid w:val="009C1CB5"/>
    <w:rsid w:val="009C263B"/>
    <w:rsid w:val="009C37E4"/>
    <w:rsid w:val="009C7396"/>
    <w:rsid w:val="009D24C7"/>
    <w:rsid w:val="009D7838"/>
    <w:rsid w:val="009E1620"/>
    <w:rsid w:val="009E4956"/>
    <w:rsid w:val="009E6A72"/>
    <w:rsid w:val="009F3652"/>
    <w:rsid w:val="009F593D"/>
    <w:rsid w:val="00A03635"/>
    <w:rsid w:val="00A071A9"/>
    <w:rsid w:val="00A10D4D"/>
    <w:rsid w:val="00A11EE6"/>
    <w:rsid w:val="00A1309D"/>
    <w:rsid w:val="00A2366B"/>
    <w:rsid w:val="00A25F18"/>
    <w:rsid w:val="00A36355"/>
    <w:rsid w:val="00A375AA"/>
    <w:rsid w:val="00A4661F"/>
    <w:rsid w:val="00A537DD"/>
    <w:rsid w:val="00A572A7"/>
    <w:rsid w:val="00A57B2C"/>
    <w:rsid w:val="00A57D5E"/>
    <w:rsid w:val="00A606A9"/>
    <w:rsid w:val="00A619DF"/>
    <w:rsid w:val="00A64892"/>
    <w:rsid w:val="00A656B5"/>
    <w:rsid w:val="00A656D6"/>
    <w:rsid w:val="00A705DD"/>
    <w:rsid w:val="00A7150D"/>
    <w:rsid w:val="00A7467A"/>
    <w:rsid w:val="00A81294"/>
    <w:rsid w:val="00A92D8D"/>
    <w:rsid w:val="00AA0C3A"/>
    <w:rsid w:val="00AA6AB0"/>
    <w:rsid w:val="00AB59D2"/>
    <w:rsid w:val="00AB5D05"/>
    <w:rsid w:val="00AC1739"/>
    <w:rsid w:val="00AC25A9"/>
    <w:rsid w:val="00AC68BE"/>
    <w:rsid w:val="00AD6A35"/>
    <w:rsid w:val="00AE38C7"/>
    <w:rsid w:val="00AE5DA7"/>
    <w:rsid w:val="00AF0507"/>
    <w:rsid w:val="00AF0725"/>
    <w:rsid w:val="00AF4CA6"/>
    <w:rsid w:val="00AF4F0C"/>
    <w:rsid w:val="00B02985"/>
    <w:rsid w:val="00B05200"/>
    <w:rsid w:val="00B11C0F"/>
    <w:rsid w:val="00B11F8B"/>
    <w:rsid w:val="00B13A28"/>
    <w:rsid w:val="00B15D52"/>
    <w:rsid w:val="00B25A62"/>
    <w:rsid w:val="00B32079"/>
    <w:rsid w:val="00B333AA"/>
    <w:rsid w:val="00B3407F"/>
    <w:rsid w:val="00B360D6"/>
    <w:rsid w:val="00B3790D"/>
    <w:rsid w:val="00B42C25"/>
    <w:rsid w:val="00B430DA"/>
    <w:rsid w:val="00B450D5"/>
    <w:rsid w:val="00B60B28"/>
    <w:rsid w:val="00B63E27"/>
    <w:rsid w:val="00B65235"/>
    <w:rsid w:val="00B7026D"/>
    <w:rsid w:val="00B71A83"/>
    <w:rsid w:val="00B852D6"/>
    <w:rsid w:val="00B9309B"/>
    <w:rsid w:val="00B9612C"/>
    <w:rsid w:val="00BA154C"/>
    <w:rsid w:val="00BA4CF6"/>
    <w:rsid w:val="00BA531C"/>
    <w:rsid w:val="00BC0D9D"/>
    <w:rsid w:val="00BC23D5"/>
    <w:rsid w:val="00BC747B"/>
    <w:rsid w:val="00BD18C0"/>
    <w:rsid w:val="00BD4A4C"/>
    <w:rsid w:val="00BD6AC2"/>
    <w:rsid w:val="00BD70DD"/>
    <w:rsid w:val="00BE3008"/>
    <w:rsid w:val="00BE5CC4"/>
    <w:rsid w:val="00BF3882"/>
    <w:rsid w:val="00BF55E9"/>
    <w:rsid w:val="00C028A6"/>
    <w:rsid w:val="00C055FA"/>
    <w:rsid w:val="00C17AAA"/>
    <w:rsid w:val="00C2120E"/>
    <w:rsid w:val="00C251E5"/>
    <w:rsid w:val="00C258E1"/>
    <w:rsid w:val="00C264E0"/>
    <w:rsid w:val="00C3012A"/>
    <w:rsid w:val="00C315AE"/>
    <w:rsid w:val="00C32410"/>
    <w:rsid w:val="00C338B7"/>
    <w:rsid w:val="00C43A8E"/>
    <w:rsid w:val="00C45908"/>
    <w:rsid w:val="00C475A6"/>
    <w:rsid w:val="00C57C3A"/>
    <w:rsid w:val="00C600FC"/>
    <w:rsid w:val="00C652D4"/>
    <w:rsid w:val="00C7045F"/>
    <w:rsid w:val="00C70E00"/>
    <w:rsid w:val="00C85442"/>
    <w:rsid w:val="00C87D94"/>
    <w:rsid w:val="00C90373"/>
    <w:rsid w:val="00C907C6"/>
    <w:rsid w:val="00C938DC"/>
    <w:rsid w:val="00CA21B9"/>
    <w:rsid w:val="00CA5A12"/>
    <w:rsid w:val="00CA62A6"/>
    <w:rsid w:val="00CA6ACD"/>
    <w:rsid w:val="00CB006A"/>
    <w:rsid w:val="00CB170A"/>
    <w:rsid w:val="00CB4445"/>
    <w:rsid w:val="00CD6306"/>
    <w:rsid w:val="00CD63EB"/>
    <w:rsid w:val="00CD7977"/>
    <w:rsid w:val="00CE0346"/>
    <w:rsid w:val="00CE0DB7"/>
    <w:rsid w:val="00CE0DF1"/>
    <w:rsid w:val="00CE19A9"/>
    <w:rsid w:val="00CF598B"/>
    <w:rsid w:val="00D00344"/>
    <w:rsid w:val="00D01331"/>
    <w:rsid w:val="00D126D7"/>
    <w:rsid w:val="00D132B4"/>
    <w:rsid w:val="00D16907"/>
    <w:rsid w:val="00D219F0"/>
    <w:rsid w:val="00D24E3C"/>
    <w:rsid w:val="00D25FE0"/>
    <w:rsid w:val="00D26542"/>
    <w:rsid w:val="00D33BC6"/>
    <w:rsid w:val="00D36A48"/>
    <w:rsid w:val="00D45AED"/>
    <w:rsid w:val="00D4652D"/>
    <w:rsid w:val="00D51840"/>
    <w:rsid w:val="00D51F00"/>
    <w:rsid w:val="00D527BC"/>
    <w:rsid w:val="00D538DD"/>
    <w:rsid w:val="00D54929"/>
    <w:rsid w:val="00D6153F"/>
    <w:rsid w:val="00D67EC0"/>
    <w:rsid w:val="00D67F5A"/>
    <w:rsid w:val="00D7688F"/>
    <w:rsid w:val="00D81B91"/>
    <w:rsid w:val="00D863AB"/>
    <w:rsid w:val="00D90421"/>
    <w:rsid w:val="00D90580"/>
    <w:rsid w:val="00D94768"/>
    <w:rsid w:val="00D94E29"/>
    <w:rsid w:val="00DA3185"/>
    <w:rsid w:val="00DA5012"/>
    <w:rsid w:val="00DB0C5A"/>
    <w:rsid w:val="00DB268C"/>
    <w:rsid w:val="00DB5B1D"/>
    <w:rsid w:val="00DC4B43"/>
    <w:rsid w:val="00DC56BB"/>
    <w:rsid w:val="00DC5860"/>
    <w:rsid w:val="00DD519A"/>
    <w:rsid w:val="00DD57C7"/>
    <w:rsid w:val="00DD74CE"/>
    <w:rsid w:val="00DD7A82"/>
    <w:rsid w:val="00DD7EF4"/>
    <w:rsid w:val="00DE5CA2"/>
    <w:rsid w:val="00DE6286"/>
    <w:rsid w:val="00DF054D"/>
    <w:rsid w:val="00DF1CDE"/>
    <w:rsid w:val="00DF314F"/>
    <w:rsid w:val="00DF7BED"/>
    <w:rsid w:val="00E02D1D"/>
    <w:rsid w:val="00E03589"/>
    <w:rsid w:val="00E1413D"/>
    <w:rsid w:val="00E21742"/>
    <w:rsid w:val="00E2174B"/>
    <w:rsid w:val="00E34BAF"/>
    <w:rsid w:val="00E40604"/>
    <w:rsid w:val="00E43A0D"/>
    <w:rsid w:val="00E50DC0"/>
    <w:rsid w:val="00E51D86"/>
    <w:rsid w:val="00E70874"/>
    <w:rsid w:val="00E72757"/>
    <w:rsid w:val="00E77E08"/>
    <w:rsid w:val="00E8093A"/>
    <w:rsid w:val="00E85E7E"/>
    <w:rsid w:val="00E90D61"/>
    <w:rsid w:val="00E966CD"/>
    <w:rsid w:val="00EA18CA"/>
    <w:rsid w:val="00EA4678"/>
    <w:rsid w:val="00EA5C04"/>
    <w:rsid w:val="00EA5C11"/>
    <w:rsid w:val="00EB04F9"/>
    <w:rsid w:val="00EB1D40"/>
    <w:rsid w:val="00EB5DD2"/>
    <w:rsid w:val="00EB660C"/>
    <w:rsid w:val="00EB6877"/>
    <w:rsid w:val="00EC1BF2"/>
    <w:rsid w:val="00EC35F9"/>
    <w:rsid w:val="00EC51E7"/>
    <w:rsid w:val="00EF2984"/>
    <w:rsid w:val="00EF3FAE"/>
    <w:rsid w:val="00F003F9"/>
    <w:rsid w:val="00F00C4D"/>
    <w:rsid w:val="00F05E7F"/>
    <w:rsid w:val="00F076C2"/>
    <w:rsid w:val="00F11E6E"/>
    <w:rsid w:val="00F124ED"/>
    <w:rsid w:val="00F23376"/>
    <w:rsid w:val="00F24605"/>
    <w:rsid w:val="00F305AE"/>
    <w:rsid w:val="00F37737"/>
    <w:rsid w:val="00F43114"/>
    <w:rsid w:val="00F4316D"/>
    <w:rsid w:val="00F45D1A"/>
    <w:rsid w:val="00F519F6"/>
    <w:rsid w:val="00F522D1"/>
    <w:rsid w:val="00F525B2"/>
    <w:rsid w:val="00F52B07"/>
    <w:rsid w:val="00F54A52"/>
    <w:rsid w:val="00F54C2D"/>
    <w:rsid w:val="00F54E0E"/>
    <w:rsid w:val="00F64870"/>
    <w:rsid w:val="00F737C6"/>
    <w:rsid w:val="00F7625A"/>
    <w:rsid w:val="00F77A7B"/>
    <w:rsid w:val="00F8396F"/>
    <w:rsid w:val="00F83B48"/>
    <w:rsid w:val="00F841CF"/>
    <w:rsid w:val="00F852B1"/>
    <w:rsid w:val="00F879CB"/>
    <w:rsid w:val="00F879E5"/>
    <w:rsid w:val="00F9191B"/>
    <w:rsid w:val="00F952FB"/>
    <w:rsid w:val="00FA1F3A"/>
    <w:rsid w:val="00FA2016"/>
    <w:rsid w:val="00FA2456"/>
    <w:rsid w:val="00FA2B01"/>
    <w:rsid w:val="00FA313C"/>
    <w:rsid w:val="00FA510C"/>
    <w:rsid w:val="00FA7F1B"/>
    <w:rsid w:val="00FB22EB"/>
    <w:rsid w:val="00FB5262"/>
    <w:rsid w:val="00FB54BB"/>
    <w:rsid w:val="00FC1D11"/>
    <w:rsid w:val="00FC24BF"/>
    <w:rsid w:val="00FC75C8"/>
    <w:rsid w:val="00FD02B2"/>
    <w:rsid w:val="00FD06BD"/>
    <w:rsid w:val="00FD3C1F"/>
    <w:rsid w:val="00FD3FBD"/>
    <w:rsid w:val="00FE0B33"/>
    <w:rsid w:val="00FE1AD1"/>
    <w:rsid w:val="00FE241F"/>
    <w:rsid w:val="00FE313D"/>
    <w:rsid w:val="00FE6065"/>
    <w:rsid w:val="00FE6BFD"/>
    <w:rsid w:val="00FF2EBD"/>
    <w:rsid w:val="00FF44BE"/>
    <w:rsid w:val="00FF6AAB"/>
    <w:rsid w:val="00FF6C02"/>
    <w:rsid w:val="00FF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E6903D0"/>
  <w15:docId w15:val="{84FC1DE5-EF2E-491A-BC81-5A438FFD0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E1CE9"/>
    <w:pPr>
      <w:suppressAutoHyphens/>
    </w:pPr>
    <w:rPr>
      <w:sz w:val="24"/>
      <w:szCs w:val="24"/>
      <w:lang w:eastAsia="zh-CN"/>
    </w:rPr>
  </w:style>
  <w:style w:type="paragraph" w:styleId="Cmsor1">
    <w:name w:val="heading 1"/>
    <w:basedOn w:val="Norml"/>
    <w:next w:val="Norml"/>
    <w:link w:val="Cmsor1Char"/>
    <w:uiPriority w:val="99"/>
    <w:qFormat/>
    <w:rsid w:val="00705A56"/>
    <w:pPr>
      <w:keepNext/>
      <w:suppressAutoHyphens w:val="0"/>
      <w:jc w:val="both"/>
      <w:outlineLvl w:val="0"/>
    </w:pPr>
    <w:rPr>
      <w:rFonts w:eastAsia="Calibri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sid w:val="00096254"/>
    <w:rPr>
      <w:rFonts w:ascii="Symbol" w:hAnsi="Symbol" w:cs="Symbol"/>
      <w:sz w:val="20"/>
    </w:rPr>
  </w:style>
  <w:style w:type="character" w:customStyle="1" w:styleId="WW8Num1z1">
    <w:name w:val="WW8Num1z1"/>
    <w:rsid w:val="00096254"/>
    <w:rPr>
      <w:rFonts w:ascii="Courier New" w:hAnsi="Courier New" w:cs="Courier New"/>
      <w:sz w:val="20"/>
    </w:rPr>
  </w:style>
  <w:style w:type="character" w:customStyle="1" w:styleId="WW8Num1z2">
    <w:name w:val="WW8Num1z2"/>
    <w:rsid w:val="00096254"/>
    <w:rPr>
      <w:rFonts w:ascii="Wingdings" w:hAnsi="Wingdings" w:cs="Wingdings"/>
      <w:sz w:val="20"/>
    </w:rPr>
  </w:style>
  <w:style w:type="character" w:customStyle="1" w:styleId="WW8Num1z3">
    <w:name w:val="WW8Num1z3"/>
    <w:rsid w:val="00096254"/>
  </w:style>
  <w:style w:type="character" w:customStyle="1" w:styleId="WW8Num1z4">
    <w:name w:val="WW8Num1z4"/>
    <w:rsid w:val="00096254"/>
  </w:style>
  <w:style w:type="character" w:customStyle="1" w:styleId="WW8Num1z5">
    <w:name w:val="WW8Num1z5"/>
    <w:rsid w:val="00096254"/>
  </w:style>
  <w:style w:type="character" w:customStyle="1" w:styleId="WW8Num1z6">
    <w:name w:val="WW8Num1z6"/>
    <w:rsid w:val="00096254"/>
  </w:style>
  <w:style w:type="character" w:customStyle="1" w:styleId="WW8Num1z7">
    <w:name w:val="WW8Num1z7"/>
    <w:rsid w:val="00096254"/>
  </w:style>
  <w:style w:type="character" w:customStyle="1" w:styleId="WW8Num1z8">
    <w:name w:val="WW8Num1z8"/>
    <w:rsid w:val="00096254"/>
  </w:style>
  <w:style w:type="character" w:customStyle="1" w:styleId="WW8Num2z0">
    <w:name w:val="WW8Num2z0"/>
    <w:rsid w:val="00096254"/>
  </w:style>
  <w:style w:type="character" w:customStyle="1" w:styleId="WW8Num2z1">
    <w:name w:val="WW8Num2z1"/>
    <w:rsid w:val="00096254"/>
    <w:rPr>
      <w:rFonts w:ascii="Times New Roman" w:hAnsi="Times New Roman" w:cs="Times New Roman"/>
      <w:b w:val="0"/>
    </w:rPr>
  </w:style>
  <w:style w:type="character" w:customStyle="1" w:styleId="WW8Num2z2">
    <w:name w:val="WW8Num2z2"/>
    <w:rsid w:val="00096254"/>
  </w:style>
  <w:style w:type="character" w:customStyle="1" w:styleId="WW8Num2z3">
    <w:name w:val="WW8Num2z3"/>
    <w:rsid w:val="00096254"/>
  </w:style>
  <w:style w:type="character" w:customStyle="1" w:styleId="WW8Num2z4">
    <w:name w:val="WW8Num2z4"/>
    <w:rsid w:val="00096254"/>
  </w:style>
  <w:style w:type="character" w:customStyle="1" w:styleId="WW8Num2z5">
    <w:name w:val="WW8Num2z5"/>
    <w:rsid w:val="00096254"/>
  </w:style>
  <w:style w:type="character" w:customStyle="1" w:styleId="WW8Num2z6">
    <w:name w:val="WW8Num2z6"/>
    <w:rsid w:val="00096254"/>
  </w:style>
  <w:style w:type="character" w:customStyle="1" w:styleId="WW8Num2z7">
    <w:name w:val="WW8Num2z7"/>
    <w:rsid w:val="00096254"/>
  </w:style>
  <w:style w:type="character" w:customStyle="1" w:styleId="WW8Num2z8">
    <w:name w:val="WW8Num2z8"/>
    <w:rsid w:val="00096254"/>
  </w:style>
  <w:style w:type="character" w:customStyle="1" w:styleId="WW8Num3z0">
    <w:name w:val="WW8Num3z0"/>
    <w:rsid w:val="00096254"/>
  </w:style>
  <w:style w:type="character" w:customStyle="1" w:styleId="WW8Num3z1">
    <w:name w:val="WW8Num3z1"/>
    <w:rsid w:val="00096254"/>
  </w:style>
  <w:style w:type="character" w:customStyle="1" w:styleId="WW8Num3z2">
    <w:name w:val="WW8Num3z2"/>
    <w:rsid w:val="00096254"/>
  </w:style>
  <w:style w:type="character" w:customStyle="1" w:styleId="WW8Num3z3">
    <w:name w:val="WW8Num3z3"/>
    <w:rsid w:val="00096254"/>
  </w:style>
  <w:style w:type="character" w:customStyle="1" w:styleId="WW8Num3z4">
    <w:name w:val="WW8Num3z4"/>
    <w:rsid w:val="00096254"/>
  </w:style>
  <w:style w:type="character" w:customStyle="1" w:styleId="WW8Num3z5">
    <w:name w:val="WW8Num3z5"/>
    <w:rsid w:val="00096254"/>
  </w:style>
  <w:style w:type="character" w:customStyle="1" w:styleId="WW8Num3z6">
    <w:name w:val="WW8Num3z6"/>
    <w:rsid w:val="00096254"/>
  </w:style>
  <w:style w:type="character" w:customStyle="1" w:styleId="WW8Num3z7">
    <w:name w:val="WW8Num3z7"/>
    <w:rsid w:val="00096254"/>
  </w:style>
  <w:style w:type="character" w:customStyle="1" w:styleId="WW8Num3z8">
    <w:name w:val="WW8Num3z8"/>
    <w:rsid w:val="00096254"/>
  </w:style>
  <w:style w:type="character" w:customStyle="1" w:styleId="Bekezdsalapbettpusa2">
    <w:name w:val="Bekezdés alapbetűtípusa2"/>
    <w:rsid w:val="00096254"/>
  </w:style>
  <w:style w:type="character" w:customStyle="1" w:styleId="Absatz-Standardschriftart">
    <w:name w:val="Absatz-Standardschriftart"/>
    <w:rsid w:val="00096254"/>
  </w:style>
  <w:style w:type="character" w:customStyle="1" w:styleId="WW-Absatz-Standardschriftart">
    <w:name w:val="WW-Absatz-Standardschriftart"/>
    <w:rsid w:val="00096254"/>
  </w:style>
  <w:style w:type="character" w:customStyle="1" w:styleId="WW-Absatz-Standardschriftart1">
    <w:name w:val="WW-Absatz-Standardschriftart1"/>
    <w:rsid w:val="00096254"/>
  </w:style>
  <w:style w:type="character" w:customStyle="1" w:styleId="WW-Absatz-Standardschriftart11">
    <w:name w:val="WW-Absatz-Standardschriftart11"/>
    <w:rsid w:val="00096254"/>
  </w:style>
  <w:style w:type="character" w:customStyle="1" w:styleId="WW-Absatz-Standardschriftart111">
    <w:name w:val="WW-Absatz-Standardschriftart111"/>
    <w:rsid w:val="00096254"/>
  </w:style>
  <w:style w:type="character" w:customStyle="1" w:styleId="WW-Absatz-Standardschriftart1111">
    <w:name w:val="WW-Absatz-Standardschriftart1111"/>
    <w:rsid w:val="00096254"/>
  </w:style>
  <w:style w:type="character" w:customStyle="1" w:styleId="WW-Absatz-Standardschriftart11111">
    <w:name w:val="WW-Absatz-Standardschriftart11111"/>
    <w:rsid w:val="00096254"/>
  </w:style>
  <w:style w:type="character" w:customStyle="1" w:styleId="WW-Absatz-Standardschriftart111111">
    <w:name w:val="WW-Absatz-Standardschriftart111111"/>
    <w:rsid w:val="00096254"/>
  </w:style>
  <w:style w:type="character" w:customStyle="1" w:styleId="WW-Absatz-Standardschriftart1111111">
    <w:name w:val="WW-Absatz-Standardschriftart1111111"/>
    <w:rsid w:val="00096254"/>
  </w:style>
  <w:style w:type="character" w:customStyle="1" w:styleId="WW8Num6z1">
    <w:name w:val="WW8Num6z1"/>
    <w:rsid w:val="00096254"/>
    <w:rPr>
      <w:b w:val="0"/>
    </w:rPr>
  </w:style>
  <w:style w:type="character" w:customStyle="1" w:styleId="Bekezdsalapbettpusa1">
    <w:name w:val="Bekezdés alapbetűtípusa1"/>
    <w:rsid w:val="00096254"/>
  </w:style>
  <w:style w:type="character" w:customStyle="1" w:styleId="Szmozsjelek">
    <w:name w:val="Számozásjelek"/>
    <w:rsid w:val="00096254"/>
  </w:style>
  <w:style w:type="paragraph" w:customStyle="1" w:styleId="Cmsor">
    <w:name w:val="Címsor"/>
    <w:basedOn w:val="Norml"/>
    <w:next w:val="Szvegtrzs"/>
    <w:rsid w:val="0009625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Szvegtrzs">
    <w:name w:val="Body Text"/>
    <w:basedOn w:val="Norml"/>
    <w:link w:val="SzvegtrzsChar"/>
    <w:rsid w:val="00096254"/>
    <w:pPr>
      <w:spacing w:after="120"/>
    </w:pPr>
  </w:style>
  <w:style w:type="paragraph" w:styleId="Lista">
    <w:name w:val="List"/>
    <w:basedOn w:val="Szvegtrzs"/>
    <w:rsid w:val="00096254"/>
    <w:rPr>
      <w:rFonts w:cs="Mangal"/>
    </w:rPr>
  </w:style>
  <w:style w:type="paragraph" w:styleId="Kpalrs">
    <w:name w:val="caption"/>
    <w:basedOn w:val="Norml"/>
    <w:qFormat/>
    <w:rsid w:val="00096254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rsid w:val="00096254"/>
    <w:pPr>
      <w:suppressLineNumbers/>
    </w:pPr>
    <w:rPr>
      <w:rFonts w:cs="Mangal"/>
    </w:rPr>
  </w:style>
  <w:style w:type="paragraph" w:customStyle="1" w:styleId="Kpalrs1">
    <w:name w:val="Képaláírás1"/>
    <w:basedOn w:val="Norml"/>
    <w:rsid w:val="00096254"/>
    <w:pPr>
      <w:suppressLineNumbers/>
      <w:spacing w:before="120" w:after="120"/>
    </w:pPr>
    <w:rPr>
      <w:rFonts w:cs="Mangal"/>
      <w:i/>
      <w:iCs/>
    </w:rPr>
  </w:style>
  <w:style w:type="paragraph" w:styleId="NormlWeb">
    <w:name w:val="Normal (Web)"/>
    <w:basedOn w:val="Norml"/>
    <w:rsid w:val="00096254"/>
    <w:pPr>
      <w:spacing w:before="280" w:after="280"/>
    </w:pPr>
    <w:rPr>
      <w:rFonts w:ascii="Arial Unicode MS" w:eastAsia="Arial Unicode MS" w:hAnsi="Arial Unicode MS" w:cs="Arial Unicode MS"/>
    </w:rPr>
  </w:style>
  <w:style w:type="character" w:customStyle="1" w:styleId="null">
    <w:name w:val="null"/>
    <w:basedOn w:val="Bekezdsalapbettpusa1"/>
    <w:rsid w:val="006803A9"/>
  </w:style>
  <w:style w:type="paragraph" w:customStyle="1" w:styleId="Default">
    <w:name w:val="Default"/>
    <w:rsid w:val="006803A9"/>
    <w:pPr>
      <w:suppressAutoHyphens/>
    </w:pPr>
    <w:rPr>
      <w:rFonts w:ascii="Verdana" w:eastAsia="Calibri" w:hAnsi="Verdana" w:cs="Verdana"/>
      <w:color w:val="000000"/>
      <w:kern w:val="1"/>
      <w:sz w:val="24"/>
      <w:szCs w:val="24"/>
    </w:rPr>
  </w:style>
  <w:style w:type="paragraph" w:styleId="Szvegtrzsbehzssal3">
    <w:name w:val="Body Text Indent 3"/>
    <w:basedOn w:val="Norml"/>
    <w:link w:val="Szvegtrzsbehzssal3Char"/>
    <w:rsid w:val="006803A9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rsid w:val="006803A9"/>
    <w:rPr>
      <w:sz w:val="16"/>
      <w:szCs w:val="16"/>
      <w:lang w:eastAsia="zh-CN"/>
    </w:rPr>
  </w:style>
  <w:style w:type="table" w:styleId="Rcsostblzat">
    <w:name w:val="Table Grid"/>
    <w:basedOn w:val="Normltblzat"/>
    <w:rsid w:val="004E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rsid w:val="004E7B7D"/>
    <w:rPr>
      <w:color w:val="0000FF" w:themeColor="hyperlink"/>
      <w:u w:val="single"/>
    </w:rPr>
  </w:style>
  <w:style w:type="paragraph" w:styleId="lfej">
    <w:name w:val="header"/>
    <w:basedOn w:val="Norml"/>
    <w:link w:val="lfejChar"/>
    <w:rsid w:val="000E5A4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0E5A46"/>
    <w:rPr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rsid w:val="000E5A4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E5A46"/>
    <w:rPr>
      <w:sz w:val="24"/>
      <w:szCs w:val="24"/>
      <w:lang w:eastAsia="zh-CN"/>
    </w:rPr>
  </w:style>
  <w:style w:type="character" w:customStyle="1" w:styleId="adoszam">
    <w:name w:val="adoszam"/>
    <w:basedOn w:val="Bekezdsalapbettpusa"/>
    <w:rsid w:val="00DE5CA2"/>
  </w:style>
  <w:style w:type="character" w:customStyle="1" w:styleId="cjsz">
    <w:name w:val="cjsz"/>
    <w:basedOn w:val="Bekezdsalapbettpusa"/>
    <w:rsid w:val="00DE5CA2"/>
  </w:style>
  <w:style w:type="paragraph" w:styleId="Listaszerbekezds">
    <w:name w:val="List Paragraph"/>
    <w:aliases w:val="Welt L,lista_2,Színes lista – 1. jelölőszín1,List Paragraph à moi,Dot pt,No Spacing1,List Paragraph Char Char Char,Indicator Text,Numbered Para 1,Számozott lista 1,Eszeri felsorolás,Bullet_1,Bullet List,FooterText,numbered,列出段落"/>
    <w:basedOn w:val="Norml"/>
    <w:link w:val="ListaszerbekezdsChar"/>
    <w:uiPriority w:val="34"/>
    <w:qFormat/>
    <w:rsid w:val="003D4F0C"/>
    <w:pPr>
      <w:ind w:left="720"/>
      <w:contextualSpacing/>
    </w:pPr>
  </w:style>
  <w:style w:type="character" w:customStyle="1" w:styleId="Szvegtrzs2">
    <w:name w:val="Szövegtörzs (2)_"/>
    <w:basedOn w:val="Bekezdsalapbettpusa"/>
    <w:link w:val="Szvegtrzs20"/>
    <w:rsid w:val="00703C1E"/>
    <w:rPr>
      <w:shd w:val="clear" w:color="auto" w:fill="FFFFFF"/>
    </w:rPr>
  </w:style>
  <w:style w:type="character" w:customStyle="1" w:styleId="Szvegtrzs3">
    <w:name w:val="Szövegtörzs (3)_"/>
    <w:basedOn w:val="Bekezdsalapbettpusa"/>
    <w:link w:val="Szvegtrzs30"/>
    <w:uiPriority w:val="99"/>
    <w:rsid w:val="00703C1E"/>
    <w:rPr>
      <w:b/>
      <w:bCs/>
      <w:shd w:val="clear" w:color="auto" w:fill="FFFFFF"/>
    </w:rPr>
  </w:style>
  <w:style w:type="paragraph" w:customStyle="1" w:styleId="Szvegtrzs20">
    <w:name w:val="Szövegtörzs (2)"/>
    <w:basedOn w:val="Norml"/>
    <w:link w:val="Szvegtrzs2"/>
    <w:rsid w:val="00703C1E"/>
    <w:pPr>
      <w:widowControl w:val="0"/>
      <w:shd w:val="clear" w:color="auto" w:fill="FFFFFF"/>
      <w:suppressAutoHyphens w:val="0"/>
      <w:spacing w:before="280" w:after="280" w:line="274" w:lineRule="exact"/>
      <w:ind w:hanging="420"/>
      <w:jc w:val="both"/>
    </w:pPr>
    <w:rPr>
      <w:sz w:val="20"/>
      <w:szCs w:val="20"/>
      <w:lang w:eastAsia="hu-HU"/>
    </w:rPr>
  </w:style>
  <w:style w:type="paragraph" w:customStyle="1" w:styleId="Szvegtrzs30">
    <w:name w:val="Szövegtörzs (3)"/>
    <w:basedOn w:val="Norml"/>
    <w:link w:val="Szvegtrzs3"/>
    <w:uiPriority w:val="99"/>
    <w:rsid w:val="00703C1E"/>
    <w:pPr>
      <w:widowControl w:val="0"/>
      <w:shd w:val="clear" w:color="auto" w:fill="FFFFFF"/>
      <w:suppressAutoHyphens w:val="0"/>
      <w:spacing w:before="540" w:after="280" w:line="266" w:lineRule="exact"/>
    </w:pPr>
    <w:rPr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semiHidden/>
    <w:unhideWhenUsed/>
    <w:rsid w:val="0084211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semiHidden/>
    <w:rsid w:val="00842115"/>
    <w:rPr>
      <w:rFonts w:ascii="Segoe UI" w:hAnsi="Segoe UI" w:cs="Segoe UI"/>
      <w:sz w:val="18"/>
      <w:szCs w:val="18"/>
      <w:lang w:eastAsia="zh-CN"/>
    </w:rPr>
  </w:style>
  <w:style w:type="character" w:customStyle="1" w:styleId="BodyTextChar1">
    <w:name w:val="Body Text Char1"/>
    <w:aliases w:val="Body Text Char Char Char Char Char Char,Szövegtörzs Char1"/>
    <w:link w:val="TextBody"/>
    <w:uiPriority w:val="99"/>
    <w:qFormat/>
    <w:rsid w:val="006D729C"/>
    <w:rPr>
      <w:spacing w:val="2"/>
      <w:shd w:val="clear" w:color="auto" w:fill="FFFFFF"/>
    </w:rPr>
  </w:style>
  <w:style w:type="paragraph" w:customStyle="1" w:styleId="TextBody">
    <w:name w:val="Text Body"/>
    <w:basedOn w:val="Norml"/>
    <w:link w:val="BodyTextChar1"/>
    <w:uiPriority w:val="99"/>
    <w:rsid w:val="006D729C"/>
    <w:pPr>
      <w:widowControl w:val="0"/>
      <w:shd w:val="clear" w:color="auto" w:fill="FFFFFF"/>
      <w:suppressAutoHyphens w:val="0"/>
      <w:spacing w:line="240" w:lineRule="atLeast"/>
      <w:ind w:hanging="480"/>
    </w:pPr>
    <w:rPr>
      <w:spacing w:val="2"/>
      <w:sz w:val="20"/>
      <w:szCs w:val="20"/>
      <w:lang w:eastAsia="hu-HU"/>
    </w:rPr>
  </w:style>
  <w:style w:type="character" w:customStyle="1" w:styleId="Cmsor7">
    <w:name w:val="Címsor #7_"/>
    <w:link w:val="Cmsor70"/>
    <w:uiPriority w:val="99"/>
    <w:rsid w:val="00D67F5A"/>
    <w:rPr>
      <w:b/>
      <w:bCs/>
      <w:spacing w:val="3"/>
      <w:shd w:val="clear" w:color="auto" w:fill="FFFFFF"/>
    </w:rPr>
  </w:style>
  <w:style w:type="paragraph" w:customStyle="1" w:styleId="Cmsor70">
    <w:name w:val="Címsor #7"/>
    <w:basedOn w:val="Norml"/>
    <w:link w:val="Cmsor7"/>
    <w:uiPriority w:val="99"/>
    <w:rsid w:val="00D67F5A"/>
    <w:pPr>
      <w:widowControl w:val="0"/>
      <w:shd w:val="clear" w:color="auto" w:fill="FFFFFF"/>
      <w:suppressAutoHyphens w:val="0"/>
      <w:spacing w:line="240" w:lineRule="atLeast"/>
      <w:jc w:val="both"/>
      <w:outlineLvl w:val="6"/>
    </w:pPr>
    <w:rPr>
      <w:b/>
      <w:bCs/>
      <w:spacing w:val="3"/>
      <w:sz w:val="20"/>
      <w:szCs w:val="20"/>
      <w:lang w:eastAsia="hu-HU"/>
    </w:rPr>
  </w:style>
  <w:style w:type="character" w:customStyle="1" w:styleId="Cmsor7Nemflkvr">
    <w:name w:val="Címsor #7 + Nem félkövér"/>
    <w:aliases w:val="Térköz 0 pt31"/>
    <w:uiPriority w:val="99"/>
    <w:qFormat/>
    <w:rsid w:val="00D67F5A"/>
    <w:rPr>
      <w:rFonts w:ascii="Times New Roman" w:hAnsi="Times New Roman" w:cs="Times New Roman"/>
      <w:b/>
      <w:bCs/>
      <w:spacing w:val="2"/>
      <w:sz w:val="20"/>
      <w:szCs w:val="20"/>
      <w:u w:val="none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9"/>
    <w:rsid w:val="00705A56"/>
    <w:rPr>
      <w:rFonts w:eastAsia="Calibri"/>
    </w:rPr>
  </w:style>
  <w:style w:type="paragraph" w:styleId="Vltozat">
    <w:name w:val="Revision"/>
    <w:hidden/>
    <w:uiPriority w:val="99"/>
    <w:semiHidden/>
    <w:rsid w:val="009044CE"/>
    <w:rPr>
      <w:sz w:val="24"/>
      <w:szCs w:val="24"/>
      <w:lang w:eastAsia="zh-CN"/>
    </w:rPr>
  </w:style>
  <w:style w:type="character" w:styleId="Jegyzethivatkozs">
    <w:name w:val="annotation reference"/>
    <w:basedOn w:val="Bekezdsalapbettpusa"/>
    <w:semiHidden/>
    <w:unhideWhenUsed/>
    <w:rsid w:val="00FC75C8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FC75C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FC75C8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FC75C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FC75C8"/>
    <w:rPr>
      <w:b/>
      <w:bCs/>
      <w:lang w:eastAsia="zh-CN"/>
    </w:rPr>
  </w:style>
  <w:style w:type="character" w:customStyle="1" w:styleId="ListaszerbekezdsChar">
    <w:name w:val="Listaszerű bekezdés Char"/>
    <w:aliases w:val="Welt L Char,lista_2 Char,Színes lista – 1. jelölőszín1 Char,List Paragraph à moi Char,Dot pt Char,No Spacing1 Char,List Paragraph Char Char Char Char,Indicator Text Char,Numbered Para 1 Char,Számozott lista 1 Char,Bullet_1 Char"/>
    <w:link w:val="Listaszerbekezds"/>
    <w:uiPriority w:val="34"/>
    <w:qFormat/>
    <w:locked/>
    <w:rsid w:val="009E1620"/>
    <w:rPr>
      <w:sz w:val="24"/>
      <w:szCs w:val="24"/>
      <w:lang w:eastAsia="zh-CN"/>
    </w:rPr>
  </w:style>
  <w:style w:type="character" w:customStyle="1" w:styleId="szekhely">
    <w:name w:val="szekhely"/>
    <w:basedOn w:val="Bekezdsalapbettpusa"/>
    <w:rsid w:val="00FA2B01"/>
  </w:style>
  <w:style w:type="character" w:customStyle="1" w:styleId="SzvegtrzsChar">
    <w:name w:val="Szövegtörzs Char"/>
    <w:basedOn w:val="Bekezdsalapbettpusa"/>
    <w:link w:val="Szvegtrzs"/>
    <w:rsid w:val="001F50A4"/>
    <w:rPr>
      <w:sz w:val="24"/>
      <w:szCs w:val="24"/>
      <w:lang w:eastAsia="zh-CN"/>
    </w:rPr>
  </w:style>
  <w:style w:type="paragraph" w:customStyle="1" w:styleId="vlasz">
    <w:name w:val="válasz"/>
    <w:basedOn w:val="Norml"/>
    <w:rsid w:val="00690147"/>
    <w:pPr>
      <w:tabs>
        <w:tab w:val="num" w:pos="1152"/>
      </w:tabs>
    </w:pPr>
    <w:rPr>
      <w:rFonts w:ascii="Courier New" w:hAnsi="Courier New" w:cs="Wingdings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A1397-DF7F-4AEE-8F51-E37E7E320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2125</Words>
  <Characters>14668</Characters>
  <DocSecurity>0</DocSecurity>
  <Lines>122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VÁLLALKOZÁSI SZERZŐDÉS</vt:lpstr>
    </vt:vector>
  </TitlesOfParts>
  <LinksUpToDate>false</LinksUpToDate>
  <CharactersWithSpaces>16760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2024-06-25T06:09:00Z</cp:lastPrinted>
  <dcterms:created xsi:type="dcterms:W3CDTF">2024-09-26T11:12:00Z</dcterms:created>
  <dcterms:modified xsi:type="dcterms:W3CDTF">2024-09-26T11:37:00Z</dcterms:modified>
</cp:coreProperties>
</file>