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1845" w:rsidRPr="006069EB" w:rsidRDefault="000066B7" w:rsidP="00D07C20">
      <w:pPr>
        <w:widowControl w:val="0"/>
        <w:rPr>
          <w:sz w:val="23"/>
          <w:szCs w:val="23"/>
        </w:rPr>
      </w:pPr>
      <w:r w:rsidRPr="006069EB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-342900</wp:posOffset>
                </wp:positionV>
                <wp:extent cx="909320" cy="933450"/>
                <wp:effectExtent l="0" t="1905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2E7F" w:rsidRDefault="000066B7" w:rsidP="00AB184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3900" cy="838200"/>
                                  <wp:effectExtent l="0" t="0" r="0" b="0"/>
                                  <wp:docPr id="1" name="Kép 1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27pt;width:71.6pt;height:73.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" filled="f" stroked="f">
                <v:textbox style="mso-fit-shape-to-text:t">
                  <w:txbxContent>
                    <w:p w:rsidR="004F2E7F" w:rsidRDefault="000066B7" w:rsidP="00AB1845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3900" cy="838200"/>
                            <wp:effectExtent l="0" t="0" r="0" b="0"/>
                            <wp:docPr id="1" name="Kép 1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069EB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1424940</wp:posOffset>
                </wp:positionH>
                <wp:positionV relativeFrom="paragraph">
                  <wp:posOffset>-457200</wp:posOffset>
                </wp:positionV>
                <wp:extent cx="3543300" cy="1028700"/>
                <wp:effectExtent l="1905" t="190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2E7F" w:rsidRPr="00624A63" w:rsidRDefault="004F2E7F" w:rsidP="00AB184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24A63">
                              <w:rPr>
                                <w:sz w:val="28"/>
                                <w:szCs w:val="28"/>
                              </w:rPr>
                              <w:t>Ceglédi Közös Önkormányzati Hivatal</w:t>
                            </w:r>
                          </w:p>
                          <w:p w:rsidR="004F2E7F" w:rsidRPr="00624A63" w:rsidRDefault="004F2E7F" w:rsidP="00AB184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24A63">
                              <w:rPr>
                                <w:sz w:val="28"/>
                                <w:szCs w:val="28"/>
                              </w:rPr>
                              <w:t>Jegyzőjétől</w:t>
                            </w:r>
                          </w:p>
                          <w:p w:rsidR="004F2E7F" w:rsidRDefault="004F2E7F" w:rsidP="00AB1845">
                            <w:pPr>
                              <w:jc w:val="center"/>
                            </w:pPr>
                            <w:r>
                              <w:t>2700 Cegléd, Kossuth tér 1.</w:t>
                            </w:r>
                          </w:p>
                          <w:p w:rsidR="004F2E7F" w:rsidRDefault="004F2E7F" w:rsidP="00AB1845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4F2E7F" w:rsidRDefault="004F2E7F" w:rsidP="00AB1845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4F2E7F" w:rsidRDefault="004F2E7F" w:rsidP="00AB18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12.2pt;margin-top:-36pt;width:279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X9muA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" filled="f" stroked="f">
                <v:textbox>
                  <w:txbxContent>
                    <w:p w:rsidR="004F2E7F" w:rsidRPr="00624A63" w:rsidRDefault="004F2E7F" w:rsidP="00AB184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24A63">
                        <w:rPr>
                          <w:sz w:val="28"/>
                          <w:szCs w:val="28"/>
                        </w:rPr>
                        <w:t>Ceglédi Közös Önkormányzati Hivatal</w:t>
                      </w:r>
                    </w:p>
                    <w:p w:rsidR="004F2E7F" w:rsidRPr="00624A63" w:rsidRDefault="004F2E7F" w:rsidP="00AB184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24A63">
                        <w:rPr>
                          <w:sz w:val="28"/>
                          <w:szCs w:val="28"/>
                        </w:rPr>
                        <w:t>Jegyzőjétől</w:t>
                      </w:r>
                    </w:p>
                    <w:p w:rsidR="004F2E7F" w:rsidRDefault="004F2E7F" w:rsidP="00AB1845">
                      <w:pPr>
                        <w:jc w:val="center"/>
                      </w:pPr>
                      <w:r>
                        <w:t>2700 Cegléd, Kossuth tér 1.</w:t>
                      </w:r>
                    </w:p>
                    <w:p w:rsidR="004F2E7F" w:rsidRDefault="004F2E7F" w:rsidP="00AB1845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4F2E7F" w:rsidRDefault="004F2E7F" w:rsidP="00AB1845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4F2E7F" w:rsidRDefault="004F2E7F" w:rsidP="00AB184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B1845" w:rsidRPr="006069EB" w:rsidRDefault="00AB1845" w:rsidP="00D07C20">
      <w:pPr>
        <w:widowControl w:val="0"/>
        <w:tabs>
          <w:tab w:val="left" w:pos="6495"/>
        </w:tabs>
        <w:rPr>
          <w:sz w:val="23"/>
          <w:szCs w:val="23"/>
        </w:rPr>
      </w:pPr>
    </w:p>
    <w:p w:rsidR="00614C41" w:rsidRPr="006069EB" w:rsidRDefault="00614C41" w:rsidP="00D07C20">
      <w:pPr>
        <w:widowControl w:val="0"/>
        <w:tabs>
          <w:tab w:val="left" w:pos="6495"/>
        </w:tabs>
        <w:rPr>
          <w:sz w:val="23"/>
          <w:szCs w:val="23"/>
        </w:rPr>
      </w:pPr>
    </w:p>
    <w:p w:rsidR="00EE03B3" w:rsidRDefault="000066B7" w:rsidP="00D07C20">
      <w:pPr>
        <w:widowControl w:val="0"/>
        <w:tabs>
          <w:tab w:val="left" w:pos="5049"/>
        </w:tabs>
        <w:rPr>
          <w:sz w:val="21"/>
          <w:szCs w:val="21"/>
        </w:rPr>
      </w:pPr>
      <w:r w:rsidRPr="006069EB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831215</wp:posOffset>
                </wp:positionH>
                <wp:positionV relativeFrom="paragraph">
                  <wp:posOffset>67945</wp:posOffset>
                </wp:positionV>
                <wp:extent cx="5257800" cy="0"/>
                <wp:effectExtent l="8255" t="11430" r="10795" b="762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1DDE60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45pt,5.35pt" to="479.4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yp7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"/>
            </w:pict>
          </mc:Fallback>
        </mc:AlternateConten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110"/>
      </w:tblGrid>
      <w:tr w:rsidR="000066B7" w:rsidTr="000066B7">
        <w:tc>
          <w:tcPr>
            <w:tcW w:w="4957" w:type="dxa"/>
          </w:tcPr>
          <w:p w:rsidR="000066B7" w:rsidRDefault="000066B7" w:rsidP="000066B7">
            <w:r w:rsidRPr="001E50CF">
              <w:rPr>
                <w:sz w:val="21"/>
                <w:szCs w:val="21"/>
              </w:rPr>
              <w:t>Iktatószám: C/</w:t>
            </w:r>
            <w:proofErr w:type="gramStart"/>
            <w:r w:rsidRPr="001E50CF">
              <w:rPr>
                <w:sz w:val="21"/>
                <w:szCs w:val="21"/>
              </w:rPr>
              <w:t>…</w:t>
            </w:r>
            <w:r w:rsidR="00C222D3">
              <w:rPr>
                <w:sz w:val="21"/>
                <w:szCs w:val="21"/>
              </w:rPr>
              <w:t>….</w:t>
            </w:r>
            <w:proofErr w:type="gramEnd"/>
            <w:r w:rsidRPr="001E50CF">
              <w:rPr>
                <w:sz w:val="21"/>
                <w:szCs w:val="21"/>
              </w:rPr>
              <w:t>…/202</w:t>
            </w:r>
            <w:r w:rsidR="00611B66">
              <w:rPr>
                <w:sz w:val="21"/>
                <w:szCs w:val="21"/>
              </w:rPr>
              <w:t>4</w:t>
            </w:r>
            <w:r w:rsidRPr="001E50CF">
              <w:rPr>
                <w:sz w:val="21"/>
                <w:szCs w:val="21"/>
              </w:rPr>
              <w:t>.</w:t>
            </w:r>
            <w:r w:rsidRPr="001E50CF">
              <w:rPr>
                <w:sz w:val="21"/>
                <w:szCs w:val="21"/>
              </w:rPr>
              <w:tab/>
            </w:r>
          </w:p>
          <w:p w:rsidR="000066B7" w:rsidRDefault="000066B7" w:rsidP="000066B7">
            <w:r w:rsidRPr="001E50CF">
              <w:rPr>
                <w:sz w:val="21"/>
                <w:szCs w:val="21"/>
              </w:rPr>
              <w:t>Előterjesztő</w:t>
            </w:r>
            <w:r>
              <w:rPr>
                <w:sz w:val="21"/>
                <w:szCs w:val="21"/>
              </w:rPr>
              <w:t>: Dr. Diósgyőri Gitta címzetes főjegyző</w:t>
            </w:r>
          </w:p>
          <w:p w:rsidR="000066B7" w:rsidRDefault="000066B7" w:rsidP="000066B7">
            <w:r w:rsidRPr="001E50CF">
              <w:rPr>
                <w:sz w:val="21"/>
                <w:szCs w:val="21"/>
              </w:rPr>
              <w:t xml:space="preserve">Szakmai előterjesztő: </w:t>
            </w:r>
            <w:r>
              <w:rPr>
                <w:sz w:val="21"/>
                <w:szCs w:val="21"/>
              </w:rPr>
              <w:t>Dr. Gujka Attila irodavezető</w:t>
            </w:r>
          </w:p>
          <w:p w:rsidR="000066B7" w:rsidRDefault="000066B7" w:rsidP="000066B7">
            <w:r>
              <w:rPr>
                <w:sz w:val="21"/>
                <w:szCs w:val="21"/>
              </w:rPr>
              <w:t>Ügyintéző: Bónácz Rudolf szolgálatvezető</w:t>
            </w:r>
          </w:p>
          <w:p w:rsidR="000066B7" w:rsidRDefault="000066B7" w:rsidP="000066B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Rendeletszerkesztő:</w:t>
            </w:r>
            <w:r w:rsidRPr="00CE02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Jáger Mária vezető-főtanácsos</w:t>
            </w:r>
          </w:p>
        </w:tc>
        <w:tc>
          <w:tcPr>
            <w:tcW w:w="4110" w:type="dxa"/>
          </w:tcPr>
          <w:p w:rsidR="000066B7" w:rsidRPr="000066B7" w:rsidRDefault="000066B7" w:rsidP="000066B7">
            <w:pPr>
              <w:jc w:val="right"/>
            </w:pPr>
            <w:r w:rsidRPr="000066B7">
              <w:rPr>
                <w:sz w:val="21"/>
                <w:szCs w:val="21"/>
              </w:rPr>
              <w:t xml:space="preserve">Tárgy: a </w:t>
            </w:r>
            <w:bookmarkStart w:id="0" w:name="_GoBack"/>
            <w:r w:rsidRPr="000066B7">
              <w:rPr>
                <w:sz w:val="21"/>
                <w:szCs w:val="21"/>
              </w:rPr>
              <w:t xml:space="preserve">mezei őrszolgálatról és a </w:t>
            </w:r>
            <w:proofErr w:type="gramStart"/>
            <w:r w:rsidRPr="000066B7">
              <w:rPr>
                <w:sz w:val="21"/>
                <w:szCs w:val="21"/>
              </w:rPr>
              <w:t>mezőőri  járulékról</w:t>
            </w:r>
            <w:proofErr w:type="gramEnd"/>
            <w:r w:rsidRPr="000066B7">
              <w:rPr>
                <w:sz w:val="21"/>
                <w:szCs w:val="21"/>
              </w:rPr>
              <w:t xml:space="preserve"> szóló rendelet módosítása</w:t>
            </w:r>
            <w:bookmarkEnd w:id="0"/>
          </w:p>
          <w:p w:rsidR="000066B7" w:rsidRDefault="000066B7" w:rsidP="000066B7">
            <w:pPr>
              <w:jc w:val="right"/>
              <w:rPr>
                <w:sz w:val="21"/>
                <w:szCs w:val="21"/>
              </w:rPr>
            </w:pPr>
          </w:p>
          <w:p w:rsidR="000066B7" w:rsidRDefault="000066B7" w:rsidP="000066B7">
            <w:pPr>
              <w:jc w:val="right"/>
              <w:rPr>
                <w:sz w:val="21"/>
                <w:szCs w:val="21"/>
              </w:rPr>
            </w:pPr>
            <w:r w:rsidRPr="000066B7">
              <w:rPr>
                <w:sz w:val="21"/>
                <w:szCs w:val="21"/>
              </w:rPr>
              <w:t>Melléklet: Rendelettervezet</w:t>
            </w:r>
          </w:p>
        </w:tc>
      </w:tr>
    </w:tbl>
    <w:p w:rsidR="00EE03B3" w:rsidRPr="00EE03B3" w:rsidRDefault="00EE03B3" w:rsidP="00EE03B3">
      <w:pPr>
        <w:rPr>
          <w:sz w:val="21"/>
          <w:szCs w:val="21"/>
        </w:rPr>
      </w:pPr>
    </w:p>
    <w:p w:rsidR="00EE03B3" w:rsidRPr="001E50CF" w:rsidRDefault="00EE03B3" w:rsidP="00EE03B3">
      <w:pPr>
        <w:widowControl w:val="0"/>
        <w:tabs>
          <w:tab w:val="left" w:pos="6495"/>
        </w:tabs>
        <w:jc w:val="center"/>
        <w:rPr>
          <w:b/>
          <w:bCs/>
        </w:rPr>
      </w:pPr>
    </w:p>
    <w:p w:rsidR="00EE03B3" w:rsidRPr="001E50CF" w:rsidRDefault="00EE03B3" w:rsidP="00EE03B3">
      <w:pPr>
        <w:widowControl w:val="0"/>
        <w:tabs>
          <w:tab w:val="left" w:pos="6495"/>
        </w:tabs>
        <w:jc w:val="center"/>
        <w:rPr>
          <w:b/>
          <w:bCs/>
        </w:rPr>
      </w:pPr>
      <w:r w:rsidRPr="001E50CF">
        <w:rPr>
          <w:b/>
          <w:bCs/>
        </w:rPr>
        <w:t>ELŐTERJESZTÉS</w:t>
      </w:r>
    </w:p>
    <w:p w:rsidR="00EE03B3" w:rsidRPr="001E50CF" w:rsidRDefault="00EE03B3" w:rsidP="00EE03B3">
      <w:pPr>
        <w:widowControl w:val="0"/>
        <w:tabs>
          <w:tab w:val="left" w:pos="6495"/>
        </w:tabs>
        <w:jc w:val="center"/>
        <w:outlineLvl w:val="0"/>
        <w:rPr>
          <w:bCs/>
        </w:rPr>
      </w:pPr>
      <w:bookmarkStart w:id="1" w:name="_Toc308600933"/>
      <w:r w:rsidRPr="001E50CF">
        <w:rPr>
          <w:bCs/>
        </w:rPr>
        <w:t>Cegléd Város Önkormányzata Képviselő-testületének</w:t>
      </w:r>
    </w:p>
    <w:p w:rsidR="00EE03B3" w:rsidRPr="001E50CF" w:rsidRDefault="00EE03B3" w:rsidP="00EE03B3">
      <w:pPr>
        <w:widowControl w:val="0"/>
        <w:tabs>
          <w:tab w:val="left" w:pos="6495"/>
        </w:tabs>
        <w:jc w:val="center"/>
        <w:outlineLvl w:val="0"/>
        <w:rPr>
          <w:bCs/>
        </w:rPr>
      </w:pPr>
      <w:r w:rsidRPr="001E50CF">
        <w:rPr>
          <w:bCs/>
        </w:rPr>
        <w:t>202</w:t>
      </w:r>
      <w:r w:rsidR="00611B66">
        <w:rPr>
          <w:bCs/>
        </w:rPr>
        <w:t>4</w:t>
      </w:r>
      <w:r w:rsidRPr="001E50CF">
        <w:rPr>
          <w:bCs/>
        </w:rPr>
        <w:t xml:space="preserve">. </w:t>
      </w:r>
      <w:r>
        <w:rPr>
          <w:bCs/>
        </w:rPr>
        <w:t>novembe</w:t>
      </w:r>
      <w:r w:rsidRPr="001E50CF">
        <w:rPr>
          <w:bCs/>
        </w:rPr>
        <w:t>r 2</w:t>
      </w:r>
      <w:r w:rsidR="00611B66">
        <w:rPr>
          <w:bCs/>
        </w:rPr>
        <w:t>1</w:t>
      </w:r>
      <w:r w:rsidRPr="001E50CF">
        <w:rPr>
          <w:bCs/>
        </w:rPr>
        <w:t>-i ülésére</w:t>
      </w:r>
      <w:bookmarkEnd w:id="1"/>
    </w:p>
    <w:p w:rsidR="00EE03B3" w:rsidRPr="001E50CF" w:rsidRDefault="00EE03B3" w:rsidP="00EE03B3">
      <w:pPr>
        <w:widowControl w:val="0"/>
      </w:pPr>
    </w:p>
    <w:p w:rsidR="00EE03B3" w:rsidRPr="001E50CF" w:rsidRDefault="00EE03B3" w:rsidP="00EE03B3">
      <w:pPr>
        <w:widowControl w:val="0"/>
        <w:jc w:val="center"/>
        <w:rPr>
          <w:b/>
        </w:rPr>
      </w:pPr>
      <w:r w:rsidRPr="001E50CF">
        <w:rPr>
          <w:b/>
        </w:rPr>
        <w:t>Tisztelt Képviselő-testület!</w:t>
      </w:r>
    </w:p>
    <w:p w:rsidR="00EE03B3" w:rsidRDefault="00EE03B3" w:rsidP="00EE03B3"/>
    <w:p w:rsidR="00EE03B3" w:rsidRDefault="00EE03B3" w:rsidP="00EE03B3">
      <w:pPr>
        <w:jc w:val="both"/>
      </w:pPr>
      <w:r w:rsidRPr="001416D5">
        <w:t xml:space="preserve">Cegléd Város Önkormányzata </w:t>
      </w:r>
      <w:r w:rsidRPr="00DC6168">
        <w:t xml:space="preserve">önként vállalt feladatként </w:t>
      </w:r>
      <w:r w:rsidRPr="00DF0500">
        <w:t>a termőföldek őrzésére, valamint a termőföldön lévő, illetve ahhoz tartozó termények és termékek, felszerelések, eszközök, haszonállatok, továbbá mezőgazdasági építmények őrzése</w:t>
      </w:r>
      <w:r w:rsidRPr="001416D5">
        <w:t xml:space="preserve"> védelme érdekében 2015. január 1. napj</w:t>
      </w:r>
      <w:r w:rsidR="003E061C">
        <w:t>ától</w:t>
      </w:r>
      <w:r w:rsidRPr="001416D5">
        <w:t xml:space="preserve"> működteti a mezőőri szolgálatot</w:t>
      </w:r>
      <w:r>
        <w:t>,</w:t>
      </w:r>
      <w:r w:rsidRPr="001416D5">
        <w:t xml:space="preserve"> melynek működtetéséhez a földek tulajdonosai, vagy használói járulékot fizetnek. </w:t>
      </w:r>
    </w:p>
    <w:p w:rsidR="00682B1D" w:rsidRDefault="00682B1D" w:rsidP="00EE03B3">
      <w:pPr>
        <w:jc w:val="both"/>
      </w:pPr>
    </w:p>
    <w:p w:rsidR="00EE03B3" w:rsidRDefault="00EE03B3" w:rsidP="00EE03B3">
      <w:pPr>
        <w:jc w:val="both"/>
      </w:pPr>
      <w:r w:rsidRPr="001416D5">
        <w:t>Az Önkormányzat kötelezettsége, hogy a mezei őrszolgálat működéséről és létesítéséről szóló rendeletben szabályozza a mezőőri járulék mértékét, megfizetésének módját, valamint a kedvezményekre és mentességekre vonatkozó előírásokat.</w:t>
      </w:r>
      <w:r w:rsidRPr="008A0D9E">
        <w:t xml:space="preserve"> </w:t>
      </w:r>
      <w:r>
        <w:t>A</w:t>
      </w:r>
      <w:r w:rsidRPr="008A09DC">
        <w:t xml:space="preserve"> mezőőri járulék hektáronkénti </w:t>
      </w:r>
      <w:r>
        <w:t xml:space="preserve">és </w:t>
      </w:r>
      <w:r w:rsidRPr="008A09DC">
        <w:t>művelési ág</w:t>
      </w:r>
      <w:r w:rsidR="00205D4B">
        <w:t>a</w:t>
      </w:r>
      <w:r>
        <w:t xml:space="preserve">nkénti </w:t>
      </w:r>
      <w:r w:rsidRPr="008A09DC">
        <w:t>éves díjtétele</w:t>
      </w:r>
      <w:r>
        <w:t>i az erről</w:t>
      </w:r>
      <w:r w:rsidRPr="008A09DC">
        <w:t xml:space="preserve"> </w:t>
      </w:r>
      <w:r>
        <w:t xml:space="preserve">szóló </w:t>
      </w:r>
      <w:r w:rsidRPr="007E7B7F">
        <w:t>33/2014. (XII. 23.)</w:t>
      </w:r>
      <w:r>
        <w:t xml:space="preserve"> számú rendelet hatálybalépése - </w:t>
      </w:r>
      <w:r w:rsidRPr="004648AF">
        <w:rPr>
          <w:b/>
          <w:u w:val="single"/>
        </w:rPr>
        <w:t xml:space="preserve">2015. január 1. – óta nem került </w:t>
      </w:r>
      <w:r w:rsidR="00611B66">
        <w:rPr>
          <w:b/>
          <w:u w:val="single"/>
        </w:rPr>
        <w:t>módosításra</w:t>
      </w:r>
      <w:r w:rsidR="00F85C6F" w:rsidRPr="004648AF">
        <w:rPr>
          <w:b/>
          <w:u w:val="single"/>
        </w:rPr>
        <w:t>.</w:t>
      </w:r>
    </w:p>
    <w:p w:rsidR="00F85C6F" w:rsidRDefault="00F85C6F" w:rsidP="00EE03B3">
      <w:pPr>
        <w:jc w:val="both"/>
      </w:pPr>
    </w:p>
    <w:p w:rsidR="00611B66" w:rsidRDefault="00F85C6F" w:rsidP="00EE03B3">
      <w:pPr>
        <w:jc w:val="both"/>
      </w:pPr>
      <w:bookmarkStart w:id="2" w:name="_Hlk118800512"/>
      <w:r w:rsidRPr="00F85C6F">
        <w:rPr>
          <w:i/>
        </w:rPr>
        <w:t>A hatályos rendelet elérhetősége:</w:t>
      </w:r>
      <w:bookmarkEnd w:id="2"/>
      <w:r w:rsidRPr="00F85C6F">
        <w:t xml:space="preserve"> </w:t>
      </w:r>
      <w:hyperlink r:id="rId10" w:history="1">
        <w:r w:rsidR="00611B66" w:rsidRPr="000304E6">
          <w:rPr>
            <w:rStyle w:val="Hiperhivatkozs"/>
          </w:rPr>
          <w:t>https://or.njt.hu/eli/731234/r/2014/33</w:t>
        </w:r>
      </w:hyperlink>
      <w:r w:rsidR="00611B66">
        <w:t xml:space="preserve"> </w:t>
      </w:r>
    </w:p>
    <w:p w:rsidR="00611B66" w:rsidRDefault="00611B66" w:rsidP="00EE03B3">
      <w:pPr>
        <w:jc w:val="both"/>
      </w:pPr>
    </w:p>
    <w:p w:rsidR="00EE03B3" w:rsidRDefault="00EE03B3" w:rsidP="00EE03B3">
      <w:pPr>
        <w:jc w:val="both"/>
      </w:pPr>
      <w:r w:rsidRPr="001416D5">
        <w:t xml:space="preserve">Az </w:t>
      </w:r>
      <w:r>
        <w:t xml:space="preserve">önkormányzati rendészeti szervként működő </w:t>
      </w:r>
      <w:r w:rsidRPr="001416D5">
        <w:t xml:space="preserve">mezei őrszolgálat fenntartási és működési költségeit a </w:t>
      </w:r>
      <w:bookmarkStart w:id="3" w:name="_Hlk117848781"/>
      <w:r w:rsidRPr="001416D5">
        <w:t>földhasználó, ha ez ismeretlen, a tulajdonos</w:t>
      </w:r>
      <w:bookmarkEnd w:id="3"/>
      <w:r w:rsidRPr="001416D5">
        <w:t xml:space="preserve"> által kifizetett mezőőri járulékból</w:t>
      </w:r>
      <w:r>
        <w:t xml:space="preserve">, </w:t>
      </w:r>
      <w:r w:rsidRPr="001416D5">
        <w:t>a központi költségvetés által biztosított hozzájárulásból, valamint az önkormányzati hozzájárulásból fedezi</w:t>
      </w:r>
      <w:r>
        <w:t xml:space="preserve"> az Önkormányzat</w:t>
      </w:r>
      <w:r w:rsidRPr="001416D5">
        <w:t>.</w:t>
      </w:r>
    </w:p>
    <w:p w:rsidR="00682B1D" w:rsidRDefault="00682B1D" w:rsidP="00EE03B3">
      <w:pPr>
        <w:jc w:val="both"/>
      </w:pPr>
    </w:p>
    <w:p w:rsidR="00682B1D" w:rsidRDefault="00EE03B3" w:rsidP="00EE03B3">
      <w:pPr>
        <w:jc w:val="both"/>
      </w:pPr>
      <w:r w:rsidRPr="001554EE">
        <w:rPr>
          <w:b/>
        </w:rPr>
        <w:t>Mezőőrök létszáma:</w:t>
      </w:r>
      <w:r>
        <w:t xml:space="preserve"> 5 fő</w:t>
      </w:r>
    </w:p>
    <w:p w:rsidR="00682B1D" w:rsidRDefault="00EE03B3" w:rsidP="00EE03B3">
      <w:pPr>
        <w:jc w:val="both"/>
      </w:pPr>
      <w:r w:rsidRPr="0002756A">
        <w:rPr>
          <w:b/>
        </w:rPr>
        <w:t>Mezőőri járulék köteles területek</w:t>
      </w:r>
      <w:r w:rsidRPr="00B85403">
        <w:rPr>
          <w:b/>
        </w:rPr>
        <w:t>:</w:t>
      </w:r>
      <w:r w:rsidRPr="002D2058">
        <w:t xml:space="preserve"> </w:t>
      </w:r>
      <w:r w:rsidRPr="0002756A">
        <w:t xml:space="preserve">Cegléd város közigazgatási területén lévő termőföldekből a szántó, rét, legelő, szőlő, gyümölcsös, és fásított terület művelési ágba sorolt </w:t>
      </w:r>
      <w:proofErr w:type="spellStart"/>
      <w:r w:rsidRPr="0002756A">
        <w:t>kül</w:t>
      </w:r>
      <w:proofErr w:type="spellEnd"/>
      <w:r w:rsidRPr="0002756A">
        <w:t>- és belterületi földrészletek</w:t>
      </w:r>
      <w:r>
        <w:t xml:space="preserve">, illetve azok </w:t>
      </w:r>
      <w:r w:rsidRPr="0002756A">
        <w:t xml:space="preserve">tanyás ingatlanok – </w:t>
      </w:r>
      <w:bookmarkStart w:id="4" w:name="_Hlk118362804"/>
      <w:r w:rsidRPr="0002756A">
        <w:t>ame</w:t>
      </w:r>
      <w:r>
        <w:t>lyekhez</w:t>
      </w:r>
      <w:r w:rsidRPr="0002756A">
        <w:t xml:space="preserve"> tartozik járulékfizetés alá vont művelési ágú földterület</w:t>
      </w:r>
      <w:bookmarkEnd w:id="4"/>
      <w:r>
        <w:t>.</w:t>
      </w:r>
    </w:p>
    <w:p w:rsidR="00EE03B3" w:rsidRDefault="00EE03B3" w:rsidP="00EE03B3">
      <w:pPr>
        <w:jc w:val="both"/>
      </w:pPr>
      <w:bookmarkStart w:id="5" w:name="_Hlk118270438"/>
      <w:r w:rsidRPr="00B85403">
        <w:rPr>
          <w:b/>
        </w:rPr>
        <w:t>Mezőőri járulék alanya</w:t>
      </w:r>
      <w:r>
        <w:rPr>
          <w:b/>
        </w:rPr>
        <w:t xml:space="preserve">: </w:t>
      </w:r>
      <w:bookmarkEnd w:id="5"/>
      <w:r w:rsidRPr="00A55D48">
        <w:t>aki a naptári év első napján</w:t>
      </w:r>
      <w:r w:rsidRPr="00A55D48">
        <w:rPr>
          <w:b/>
        </w:rPr>
        <w:t xml:space="preserve"> </w:t>
      </w:r>
      <w:r w:rsidRPr="000E120C">
        <w:t xml:space="preserve">földhasználó, ha ismeretlen, a </w:t>
      </w:r>
      <w:r>
        <w:t>föld</w:t>
      </w:r>
      <w:r w:rsidRPr="000E120C">
        <w:t>tulajdonos</w:t>
      </w:r>
    </w:p>
    <w:p w:rsidR="00EE03B3" w:rsidRDefault="00EE03B3" w:rsidP="00EE03B3">
      <w:pPr>
        <w:jc w:val="both"/>
      </w:pPr>
      <w:r w:rsidRPr="001A3F40">
        <w:rPr>
          <w:b/>
        </w:rPr>
        <w:t>Mezőőri járulék alapja:</w:t>
      </w:r>
      <w:r w:rsidRPr="001A3F40">
        <w:t xml:space="preserve"> művelési ág, valamint az ingatlan térmértéke</w:t>
      </w:r>
    </w:p>
    <w:p w:rsidR="00EE03B3" w:rsidRDefault="00EE03B3" w:rsidP="00EE03B3">
      <w:pPr>
        <w:jc w:val="both"/>
        <w:rPr>
          <w:vertAlign w:val="superscript"/>
        </w:rPr>
      </w:pPr>
      <w:r w:rsidRPr="000A093C">
        <w:rPr>
          <w:b/>
        </w:rPr>
        <w:t>Mezőőri járulék fizetési kötelezettség alá eső ingatlanok összesített területnagysága</w:t>
      </w:r>
      <w:r>
        <w:rPr>
          <w:b/>
        </w:rPr>
        <w:t xml:space="preserve"> a </w:t>
      </w:r>
      <w:r w:rsidRPr="00777B86">
        <w:rPr>
          <w:b/>
        </w:rPr>
        <w:t>202</w:t>
      </w:r>
      <w:r w:rsidR="004D2302">
        <w:rPr>
          <w:b/>
        </w:rPr>
        <w:t>4</w:t>
      </w:r>
      <w:r w:rsidRPr="00777B86">
        <w:rPr>
          <w:b/>
        </w:rPr>
        <w:t>-es évben</w:t>
      </w:r>
      <w:r w:rsidRPr="000A093C">
        <w:rPr>
          <w:b/>
        </w:rPr>
        <w:t>:</w:t>
      </w:r>
      <w:r w:rsidRPr="00985052">
        <w:t xml:space="preserve"> </w:t>
      </w:r>
      <w:r w:rsidRPr="000A093C">
        <w:t>1</w:t>
      </w:r>
      <w:r>
        <w:t>5</w:t>
      </w:r>
      <w:r w:rsidRPr="000A093C">
        <w:t>.</w:t>
      </w:r>
      <w:r>
        <w:t>837</w:t>
      </w:r>
      <w:r w:rsidRPr="000A093C">
        <w:t xml:space="preserve"> ha, </w:t>
      </w:r>
      <w:r>
        <w:t>3</w:t>
      </w:r>
      <w:r w:rsidRPr="000A093C">
        <w:t>.</w:t>
      </w:r>
      <w:r>
        <w:t>545</w:t>
      </w:r>
      <w:r w:rsidRPr="000A093C">
        <w:t xml:space="preserve"> </w:t>
      </w:r>
      <w:r>
        <w:t>m</w:t>
      </w:r>
      <w:r w:rsidRPr="000A093C">
        <w:rPr>
          <w:vertAlign w:val="superscript"/>
        </w:rPr>
        <w:t>2</w:t>
      </w:r>
    </w:p>
    <w:p w:rsidR="00EE03B3" w:rsidRDefault="00EE03B3" w:rsidP="00EE03B3">
      <w:pPr>
        <w:jc w:val="both"/>
      </w:pPr>
      <w:r w:rsidRPr="001E074C">
        <w:rPr>
          <w:b/>
        </w:rPr>
        <w:t>Mezőőri járulék megfizetésére kötelezettek száma</w:t>
      </w:r>
      <w:r>
        <w:rPr>
          <w:b/>
        </w:rPr>
        <w:t xml:space="preserve"> 202</w:t>
      </w:r>
      <w:r w:rsidR="004D2302">
        <w:rPr>
          <w:b/>
        </w:rPr>
        <w:t>4</w:t>
      </w:r>
      <w:r w:rsidR="00205D4B">
        <w:rPr>
          <w:b/>
        </w:rPr>
        <w:t>-</w:t>
      </w:r>
      <w:r>
        <w:rPr>
          <w:b/>
        </w:rPr>
        <w:t>ben</w:t>
      </w:r>
      <w:r w:rsidRPr="001E074C">
        <w:rPr>
          <w:b/>
        </w:rPr>
        <w:t>:</w:t>
      </w:r>
      <w:r>
        <w:t xml:space="preserve"> 57</w:t>
      </w:r>
      <w:r w:rsidR="002F1C72">
        <w:t>5</w:t>
      </w:r>
      <w:r>
        <w:t xml:space="preserve"> fő</w:t>
      </w:r>
    </w:p>
    <w:p w:rsidR="00682B1D" w:rsidRDefault="00682B1D" w:rsidP="00EE03B3">
      <w:pPr>
        <w:jc w:val="both"/>
      </w:pPr>
    </w:p>
    <w:p w:rsidR="00EE03B3" w:rsidRDefault="00EE03B3" w:rsidP="00EE03B3">
      <w:pPr>
        <w:jc w:val="both"/>
      </w:pPr>
      <w:r w:rsidRPr="008964E6">
        <w:t>A mezőőri járulékot évente egy alkalommal – minden év szeptember 30</w:t>
      </w:r>
      <w:r>
        <w:t xml:space="preserve">. napjáig </w:t>
      </w:r>
      <w:r w:rsidRPr="008964E6">
        <w:t>kell megfizetni. A határidőre be nem fizetett mezőőri járulék adók módjára behajtandó</w:t>
      </w:r>
      <w:r>
        <w:t xml:space="preserve"> köztartozásnak minősül.</w:t>
      </w:r>
    </w:p>
    <w:p w:rsidR="007339F8" w:rsidRDefault="007339F8" w:rsidP="00EE03B3">
      <w:pPr>
        <w:jc w:val="both"/>
      </w:pPr>
    </w:p>
    <w:p w:rsidR="00EE03B3" w:rsidRDefault="00EE03B3" w:rsidP="00EE03B3">
      <w:pPr>
        <w:jc w:val="both"/>
      </w:pPr>
      <w:r w:rsidRPr="009739D2">
        <w:t xml:space="preserve">A </w:t>
      </w:r>
      <w:r>
        <w:t xml:space="preserve">mezőőri járulék </w:t>
      </w:r>
      <w:r w:rsidRPr="009739D2">
        <w:t xml:space="preserve">bevételek alakulása </w:t>
      </w:r>
      <w:r w:rsidR="00AB6D30">
        <w:t>megközelítőleg azonos szintet mutat</w:t>
      </w:r>
      <w:r w:rsidRPr="009739D2">
        <w:t xml:space="preserve"> évek óta.</w:t>
      </w:r>
    </w:p>
    <w:p w:rsidR="00F85C6F" w:rsidRPr="00F85C6F" w:rsidRDefault="00F85C6F" w:rsidP="00EE03B3">
      <w:pPr>
        <w:jc w:val="both"/>
      </w:pPr>
    </w:p>
    <w:p w:rsidR="00EE03B3" w:rsidRDefault="00EE03B3" w:rsidP="00EE03B3">
      <w:pPr>
        <w:jc w:val="both"/>
        <w:rPr>
          <w:b/>
        </w:rPr>
      </w:pPr>
      <w:r w:rsidRPr="001824F2">
        <w:t>A mezőőri járulék 202</w:t>
      </w:r>
      <w:r w:rsidR="004D2302">
        <w:t>4</w:t>
      </w:r>
      <w:r w:rsidR="00AD1E21">
        <w:t>. évi előirányzata</w:t>
      </w:r>
      <w:r w:rsidRPr="00AD1E21">
        <w:t xml:space="preserve">: </w:t>
      </w:r>
      <w:r w:rsidR="00AD1E21" w:rsidRPr="00AD1E21">
        <w:rPr>
          <w:b/>
        </w:rPr>
        <w:t>10</w:t>
      </w:r>
      <w:r w:rsidRPr="00AD1E21">
        <w:rPr>
          <w:b/>
        </w:rPr>
        <w:t>.000.000,-Ft</w:t>
      </w:r>
    </w:p>
    <w:p w:rsidR="00866B2C" w:rsidRDefault="00866B2C" w:rsidP="00EE03B3">
      <w:pPr>
        <w:jc w:val="both"/>
        <w:rPr>
          <w:b/>
        </w:rPr>
      </w:pPr>
    </w:p>
    <w:p w:rsidR="00866B2C" w:rsidRPr="00181F1D" w:rsidRDefault="00866B2C" w:rsidP="00866B2C">
      <w:pPr>
        <w:jc w:val="both"/>
      </w:pPr>
      <w:r w:rsidRPr="00141E2B">
        <w:t>Az önkormányzat a</w:t>
      </w:r>
      <w:r>
        <w:t xml:space="preserve"> mezei </w:t>
      </w:r>
      <w:r w:rsidRPr="00141E2B">
        <w:t>őrszolgálat fenntartásával és működésével kapcsolatban felmerülő költségek</w:t>
      </w:r>
      <w:r>
        <w:t xml:space="preserve"> - a</w:t>
      </w:r>
      <w:r w:rsidRPr="00141E2B">
        <w:t xml:space="preserve"> személyi és dologi kiadások </w:t>
      </w:r>
      <w:r>
        <w:t xml:space="preserve">- megtérítésére a maximálisan megigényelhető összegű - </w:t>
      </w:r>
      <w:r w:rsidRPr="00AD1E21">
        <w:t>90.000,-Ft/hó/fő</w:t>
      </w:r>
      <w:r w:rsidRPr="00141E2B">
        <w:t xml:space="preserve"> </w:t>
      </w:r>
      <w:r>
        <w:t xml:space="preserve">- állami támogatást kap </w:t>
      </w:r>
      <w:r w:rsidRPr="00181F1D">
        <w:t xml:space="preserve">a </w:t>
      </w:r>
      <w:r>
        <w:t>m</w:t>
      </w:r>
      <w:r w:rsidRPr="00181F1D">
        <w:t xml:space="preserve">ezei őrszolgálat megalakításához, fenntartásához és működéséhez nyújtandó állami hozzájárulás igénybevételének rendjéről és feltételeiről </w:t>
      </w:r>
      <w:r>
        <w:t xml:space="preserve">szóló </w:t>
      </w:r>
      <w:r w:rsidRPr="00181F1D">
        <w:t>64/2009. (V. 22.) FVM-PM együttes rendelet</w:t>
      </w:r>
      <w:r>
        <w:t>be foglaltak értelmében.</w:t>
      </w:r>
    </w:p>
    <w:p w:rsidR="00866B2C" w:rsidRDefault="00866B2C" w:rsidP="00866B2C">
      <w:pPr>
        <w:jc w:val="both"/>
        <w:rPr>
          <w:b/>
        </w:rPr>
      </w:pPr>
      <w:r>
        <w:t xml:space="preserve">Az állami támogatás éves szinten 5 fő mezőőr </w:t>
      </w:r>
      <w:r w:rsidRPr="00AD1E21">
        <w:t xml:space="preserve">esetében </w:t>
      </w:r>
      <w:r w:rsidRPr="00AD1E21">
        <w:rPr>
          <w:b/>
        </w:rPr>
        <w:t>5.400.000,-Ft.</w:t>
      </w:r>
    </w:p>
    <w:p w:rsidR="00866B2C" w:rsidRDefault="00866B2C" w:rsidP="00EE03B3">
      <w:pPr>
        <w:jc w:val="both"/>
        <w:rPr>
          <w:b/>
        </w:rPr>
      </w:pPr>
    </w:p>
    <w:p w:rsidR="00866B2C" w:rsidRPr="00866B2C" w:rsidRDefault="00866B2C" w:rsidP="00EE03B3">
      <w:pPr>
        <w:jc w:val="both"/>
      </w:pPr>
      <w:r w:rsidRPr="002F1C72">
        <w:t>A 2023-as évben a mezei őrszolgálat fenntartási költsége a munkabéreket is beleszámítva</w:t>
      </w:r>
      <w:r w:rsidRPr="002F1C72">
        <w:rPr>
          <w:b/>
        </w:rPr>
        <w:t xml:space="preserve"> hozzávetőlegesen 28.500.000</w:t>
      </w:r>
      <w:r>
        <w:rPr>
          <w:b/>
        </w:rPr>
        <w:t>,-</w:t>
      </w:r>
      <w:r w:rsidRPr="002F1C72">
        <w:rPr>
          <w:b/>
        </w:rPr>
        <w:t xml:space="preserve">Ft </w:t>
      </w:r>
      <w:r w:rsidRPr="002F1C72">
        <w:t>volt</w:t>
      </w:r>
    </w:p>
    <w:p w:rsidR="00C02F45" w:rsidRDefault="00C02F45" w:rsidP="00EE03B3">
      <w:pPr>
        <w:jc w:val="both"/>
        <w:rPr>
          <w:b/>
        </w:rPr>
      </w:pPr>
    </w:p>
    <w:p w:rsidR="00866B2C" w:rsidRDefault="00C02F45" w:rsidP="00866B2C">
      <w:pPr>
        <w:jc w:val="both"/>
      </w:pPr>
      <w:r w:rsidRPr="009538CD">
        <w:t xml:space="preserve">Az </w:t>
      </w:r>
      <w:proofErr w:type="spellStart"/>
      <w:r w:rsidRPr="009538CD">
        <w:t>Ör</w:t>
      </w:r>
      <w:proofErr w:type="spellEnd"/>
      <w:r w:rsidRPr="009538CD">
        <w:t xml:space="preserve">. jelenlegi módosítását az indokolja, </w:t>
      </w:r>
      <w:r>
        <w:t>hogy az infláció, és a magas energiaköltségek miatt Önkormányzatunknak kiadásai is jelentősen emelked</w:t>
      </w:r>
      <w:r w:rsidR="00866B2C">
        <w:t>nek</w:t>
      </w:r>
      <w:r>
        <w:t xml:space="preserve"> (Pl. vásárolt élelmezés, egyéb közszolgáltatások biztosítása, épületek rezsiköltségei)</w:t>
      </w:r>
      <w:r w:rsidR="00866B2C">
        <w:t xml:space="preserve"> így a mezőőri szolgálat fenntartásával kapcsolatos költségek is. </w:t>
      </w:r>
    </w:p>
    <w:p w:rsidR="00866B2C" w:rsidRPr="00C02F45" w:rsidRDefault="00866B2C" w:rsidP="00866B2C">
      <w:pPr>
        <w:jc w:val="both"/>
        <w:rPr>
          <w:b/>
        </w:rPr>
      </w:pPr>
      <w:r w:rsidRPr="00225F97">
        <w:t>A mezőőri</w:t>
      </w:r>
      <w:r>
        <w:t xml:space="preserve"> szolgálati gépjármű</w:t>
      </w:r>
      <w:r w:rsidR="00225F97">
        <w:t xml:space="preserve"> fenntartási</w:t>
      </w:r>
      <w:r>
        <w:t xml:space="preserve"> költségei a folyamatos üzemanyagáremelkedés miatt növekszik. A gépjárművel a mezőőrök a hét minden napján átlagosan 100 km-t tesznek meg a város külterületi részein. Továbbá jelentős áremelkedés tapasztalható a gépjármű nem garanciális szervízelése kapcsán, a </w:t>
      </w:r>
      <w:r w:rsidRPr="00082B59">
        <w:t>kopó alkatrész</w:t>
      </w:r>
      <w:r>
        <w:t>ek vonatkozásában.</w:t>
      </w:r>
      <w:r w:rsidRPr="00082B59">
        <w:t xml:space="preserve"> </w:t>
      </w:r>
    </w:p>
    <w:p w:rsidR="00C02F45" w:rsidRDefault="00C02F45" w:rsidP="00C02F45">
      <w:pPr>
        <w:jc w:val="both"/>
        <w:rPr>
          <w:b/>
        </w:rPr>
      </w:pPr>
    </w:p>
    <w:p w:rsidR="00C02F45" w:rsidRDefault="00C02F45" w:rsidP="00C02F45">
      <w:pPr>
        <w:jc w:val="both"/>
      </w:pPr>
      <w:r>
        <w:t>Annak érdekében, hogy a mezei őrszolgálattal kapcsolatban megnövekedett kiadások mérséklődjenek, indokolt a</w:t>
      </w:r>
      <w:r w:rsidR="00866B2C">
        <w:t xml:space="preserve"> </w:t>
      </w:r>
      <w:r w:rsidR="00225F97">
        <w:t xml:space="preserve">2015 óta változatlan összegű </w:t>
      </w:r>
      <w:r>
        <w:t xml:space="preserve">mezőőri járulék 2025. január 1-jétől való 20 %-os emelése. </w:t>
      </w:r>
    </w:p>
    <w:p w:rsidR="003E061C" w:rsidRDefault="003E061C" w:rsidP="00EE03B3">
      <w:pPr>
        <w:jc w:val="both"/>
      </w:pPr>
    </w:p>
    <w:p w:rsidR="00EE03B3" w:rsidRDefault="00EE03B3" w:rsidP="00EE03B3">
      <w:pPr>
        <w:jc w:val="both"/>
      </w:pPr>
      <w:r>
        <w:t>Más</w:t>
      </w:r>
      <w:r w:rsidRPr="004535EC">
        <w:t xml:space="preserve"> települések</w:t>
      </w:r>
      <w:r>
        <w:t xml:space="preserve"> mezőőri járulékról szóló - jelenleg hatályos</w:t>
      </w:r>
      <w:r w:rsidRPr="004535EC">
        <w:t xml:space="preserve"> </w:t>
      </w:r>
      <w:r>
        <w:t xml:space="preserve">- rendeleteit </w:t>
      </w:r>
      <w:r w:rsidRPr="004535EC">
        <w:t>megviz</w:t>
      </w:r>
      <w:r w:rsidR="00205D4B">
        <w:t>sgálva</w:t>
      </w:r>
      <w:r w:rsidRPr="004535EC">
        <w:t xml:space="preserve"> az tapasztalható, hogy </w:t>
      </w:r>
      <w:r>
        <w:t>mezőőri járulék díjtételek</w:t>
      </w:r>
      <w:r w:rsidRPr="004535EC">
        <w:t xml:space="preserve"> ugyan eltérően, de </w:t>
      </w:r>
      <w:r w:rsidR="00225F97">
        <w:t xml:space="preserve">általánosságban </w:t>
      </w:r>
      <w:r w:rsidRPr="004535EC">
        <w:t>magasabbak.</w:t>
      </w:r>
    </w:p>
    <w:p w:rsidR="00E51B85" w:rsidRDefault="00E51B85" w:rsidP="00EE03B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0"/>
        <w:gridCol w:w="1700"/>
        <w:gridCol w:w="1874"/>
        <w:gridCol w:w="1834"/>
        <w:gridCol w:w="1894"/>
      </w:tblGrid>
      <w:tr w:rsidR="00E51B85" w:rsidRPr="00D90F43" w:rsidTr="00530CC8">
        <w:tc>
          <w:tcPr>
            <w:tcW w:w="1984" w:type="dxa"/>
            <w:shd w:val="clear" w:color="auto" w:fill="auto"/>
          </w:tcPr>
          <w:p w:rsidR="00E51B85" w:rsidRPr="00D90F43" w:rsidRDefault="00E51B85" w:rsidP="00530CC8">
            <w:pPr>
              <w:jc w:val="center"/>
              <w:rPr>
                <w:b/>
                <w:sz w:val="22"/>
              </w:rPr>
            </w:pPr>
          </w:p>
          <w:p w:rsidR="00E51B85" w:rsidRPr="00D90F43" w:rsidRDefault="00E51B85" w:rsidP="00530CC8">
            <w:pPr>
              <w:jc w:val="center"/>
              <w:rPr>
                <w:b/>
                <w:sz w:val="22"/>
              </w:rPr>
            </w:pPr>
            <w:r w:rsidRPr="00D90F43">
              <w:rPr>
                <w:b/>
                <w:sz w:val="22"/>
              </w:rPr>
              <w:t>Művelési ág: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b/>
                <w:sz w:val="22"/>
              </w:rPr>
            </w:pPr>
            <w:r w:rsidRPr="00D90F43">
              <w:rPr>
                <w:b/>
                <w:sz w:val="22"/>
              </w:rPr>
              <w:t>Debrecen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530CC8">
            <w:pPr>
              <w:pStyle w:val="Default"/>
              <w:ind w:right="72"/>
              <w:jc w:val="center"/>
              <w:rPr>
                <w:b/>
                <w:bCs/>
                <w:color w:val="auto"/>
                <w:sz w:val="22"/>
              </w:rPr>
            </w:pPr>
            <w:r w:rsidRPr="00D90F43">
              <w:rPr>
                <w:b/>
                <w:bCs/>
                <w:color w:val="auto"/>
                <w:sz w:val="22"/>
              </w:rPr>
              <w:t>Taktaharkány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530CC8">
            <w:pPr>
              <w:pStyle w:val="Default"/>
              <w:ind w:right="72"/>
              <w:jc w:val="center"/>
              <w:rPr>
                <w:b/>
                <w:bCs/>
                <w:color w:val="auto"/>
                <w:sz w:val="22"/>
              </w:rPr>
            </w:pPr>
            <w:r w:rsidRPr="00D90F43">
              <w:rPr>
                <w:b/>
                <w:bCs/>
                <w:color w:val="auto"/>
                <w:sz w:val="22"/>
              </w:rPr>
              <w:t>Martonvásár</w:t>
            </w:r>
          </w:p>
        </w:tc>
        <w:tc>
          <w:tcPr>
            <w:tcW w:w="1985" w:type="dxa"/>
            <w:shd w:val="clear" w:color="auto" w:fill="auto"/>
          </w:tcPr>
          <w:p w:rsidR="00E51B85" w:rsidRPr="00D90F43" w:rsidRDefault="00E51B85" w:rsidP="00530CC8">
            <w:pPr>
              <w:pStyle w:val="Default"/>
              <w:ind w:right="72"/>
              <w:jc w:val="center"/>
              <w:rPr>
                <w:b/>
                <w:bCs/>
                <w:color w:val="FF0000"/>
                <w:sz w:val="22"/>
              </w:rPr>
            </w:pPr>
            <w:r w:rsidRPr="00D90F43">
              <w:rPr>
                <w:b/>
                <w:bCs/>
                <w:color w:val="auto"/>
                <w:sz w:val="22"/>
              </w:rPr>
              <w:t>Balmazújváros</w:t>
            </w:r>
          </w:p>
        </w:tc>
      </w:tr>
      <w:tr w:rsidR="00E51B85" w:rsidRPr="00D90F43" w:rsidTr="00530CC8"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b/>
                <w:sz w:val="22"/>
              </w:rPr>
            </w:pPr>
            <w:r w:rsidRPr="00D90F43">
              <w:rPr>
                <w:b/>
                <w:sz w:val="22"/>
              </w:rPr>
              <w:t>fásított terület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530CC8">
            <w:pPr>
              <w:jc w:val="center"/>
              <w:rPr>
                <w:sz w:val="22"/>
              </w:rPr>
            </w:pPr>
            <w:r w:rsidRPr="00D90F43">
              <w:rPr>
                <w:sz w:val="22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750,-Ft/ha/év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1500,-Ft/ha/év</w:t>
            </w:r>
          </w:p>
        </w:tc>
        <w:tc>
          <w:tcPr>
            <w:tcW w:w="1985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500,-Ft/ha/év</w:t>
            </w:r>
          </w:p>
        </w:tc>
      </w:tr>
      <w:tr w:rsidR="00E51B85" w:rsidRPr="00D90F43" w:rsidTr="00530CC8"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b/>
                <w:sz w:val="22"/>
              </w:rPr>
            </w:pPr>
            <w:r w:rsidRPr="00D90F43">
              <w:rPr>
                <w:b/>
                <w:sz w:val="22"/>
              </w:rPr>
              <w:t>gyümölcsös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4.000,-Ft/ha/év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750,-Ft/ha/év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1500,-Ft/ha/év</w:t>
            </w:r>
          </w:p>
        </w:tc>
        <w:tc>
          <w:tcPr>
            <w:tcW w:w="1985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500,-Ft/ha/év</w:t>
            </w:r>
          </w:p>
        </w:tc>
      </w:tr>
      <w:tr w:rsidR="00E51B85" w:rsidRPr="00D90F43" w:rsidTr="00530CC8"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b/>
                <w:sz w:val="22"/>
              </w:rPr>
            </w:pPr>
            <w:r w:rsidRPr="00D90F43">
              <w:rPr>
                <w:b/>
                <w:sz w:val="22"/>
              </w:rPr>
              <w:t>legelő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200,-Ft/ha/év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750,-Ft/ha/év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1500,-Ft/ha/év</w:t>
            </w:r>
          </w:p>
        </w:tc>
        <w:tc>
          <w:tcPr>
            <w:tcW w:w="1985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500,-Ft/ha/év</w:t>
            </w:r>
          </w:p>
        </w:tc>
      </w:tr>
      <w:tr w:rsidR="00E51B85" w:rsidRPr="00D90F43" w:rsidTr="00530CC8"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b/>
                <w:sz w:val="22"/>
              </w:rPr>
            </w:pPr>
            <w:r w:rsidRPr="00D90F43">
              <w:rPr>
                <w:b/>
                <w:sz w:val="22"/>
              </w:rPr>
              <w:t>rét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200,-Ft/ha/év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750,-Ft/ha/év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1500,-Ft/ha/év</w:t>
            </w:r>
          </w:p>
        </w:tc>
        <w:tc>
          <w:tcPr>
            <w:tcW w:w="1985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500,-Ft/ha/év</w:t>
            </w:r>
          </w:p>
        </w:tc>
      </w:tr>
      <w:tr w:rsidR="00E51B85" w:rsidRPr="00D90F43" w:rsidTr="00530CC8"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b/>
                <w:sz w:val="22"/>
              </w:rPr>
            </w:pPr>
            <w:r w:rsidRPr="00D90F43">
              <w:rPr>
                <w:b/>
                <w:sz w:val="22"/>
              </w:rPr>
              <w:t>szántó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1.000,-Ft/ha/év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1500,-Ft/ha/év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1500,-Ft/ha/év</w:t>
            </w:r>
          </w:p>
        </w:tc>
        <w:tc>
          <w:tcPr>
            <w:tcW w:w="1985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3.500,-Ft/ha/év</w:t>
            </w:r>
          </w:p>
        </w:tc>
      </w:tr>
      <w:tr w:rsidR="00E51B85" w:rsidRPr="00D90F43" w:rsidTr="00530CC8"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b/>
                <w:sz w:val="22"/>
              </w:rPr>
            </w:pPr>
            <w:r w:rsidRPr="00D90F43">
              <w:rPr>
                <w:b/>
                <w:sz w:val="22"/>
              </w:rPr>
              <w:t>szőlő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4.000,-Ft/ha/év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750,-Ft/ha/év</w:t>
            </w:r>
          </w:p>
        </w:tc>
        <w:tc>
          <w:tcPr>
            <w:tcW w:w="1984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1500,-Ft/ha/év</w:t>
            </w:r>
          </w:p>
        </w:tc>
        <w:tc>
          <w:tcPr>
            <w:tcW w:w="1985" w:type="dxa"/>
            <w:shd w:val="clear" w:color="auto" w:fill="auto"/>
          </w:tcPr>
          <w:p w:rsidR="00E51B85" w:rsidRPr="00D90F43" w:rsidRDefault="00E51B85" w:rsidP="00E51B85">
            <w:pPr>
              <w:rPr>
                <w:sz w:val="22"/>
              </w:rPr>
            </w:pPr>
            <w:r w:rsidRPr="00D90F43">
              <w:rPr>
                <w:sz w:val="22"/>
              </w:rPr>
              <w:t>500,-Ft/ha/év</w:t>
            </w:r>
          </w:p>
        </w:tc>
      </w:tr>
    </w:tbl>
    <w:p w:rsidR="000066B7" w:rsidRDefault="000066B7"/>
    <w:p w:rsidR="00682B1D" w:rsidRPr="00A71360" w:rsidRDefault="00A71360" w:rsidP="00A71360">
      <w:pPr>
        <w:spacing w:before="100" w:beforeAutospacing="1" w:after="100" w:afterAutospacing="1"/>
        <w:jc w:val="both"/>
      </w:pPr>
      <w:r>
        <w:t>A jelenleg hatályos</w:t>
      </w:r>
      <w:r w:rsidR="00C02F45">
        <w:t xml:space="preserve"> ceglédi</w:t>
      </w:r>
      <w:r>
        <w:t xml:space="preserve"> díjtételeket és a 20</w:t>
      </w:r>
      <w:r w:rsidR="00205D4B">
        <w:t xml:space="preserve"> </w:t>
      </w:r>
      <w:r>
        <w:t>%-kal emelt díjtételeket az alábbi táblázat tartalmazza: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33"/>
        <w:gridCol w:w="3021"/>
      </w:tblGrid>
      <w:tr w:rsidR="00E51B85" w:rsidRPr="00530CC8" w:rsidTr="00530CC8">
        <w:tc>
          <w:tcPr>
            <w:tcW w:w="3307" w:type="dxa"/>
            <w:shd w:val="clear" w:color="auto" w:fill="auto"/>
          </w:tcPr>
          <w:p w:rsidR="00E51B85" w:rsidRPr="00530CC8" w:rsidRDefault="00E51B85" w:rsidP="00530CC8">
            <w:pPr>
              <w:jc w:val="center"/>
              <w:rPr>
                <w:rFonts w:eastAsia="Calibri"/>
                <w:b/>
                <w:bCs/>
              </w:rPr>
            </w:pPr>
            <w:r w:rsidRPr="00530CC8">
              <w:rPr>
                <w:rFonts w:eastAsia="Calibri"/>
                <w:b/>
                <w:bCs/>
              </w:rPr>
              <w:t>Művelési ág:</w:t>
            </w:r>
          </w:p>
        </w:tc>
        <w:tc>
          <w:tcPr>
            <w:tcW w:w="3307" w:type="dxa"/>
            <w:shd w:val="clear" w:color="auto" w:fill="auto"/>
          </w:tcPr>
          <w:p w:rsidR="00E51B85" w:rsidRPr="00530CC8" w:rsidRDefault="00E51B85" w:rsidP="00E51B85">
            <w:pPr>
              <w:rPr>
                <w:rFonts w:eastAsia="Calibri"/>
                <w:b/>
                <w:bCs/>
              </w:rPr>
            </w:pPr>
            <w:r w:rsidRPr="00530CC8">
              <w:rPr>
                <w:rFonts w:eastAsia="Calibri"/>
                <w:b/>
                <w:bCs/>
              </w:rPr>
              <w:t>Jelenlegi díjtétel:</w:t>
            </w:r>
          </w:p>
        </w:tc>
        <w:tc>
          <w:tcPr>
            <w:tcW w:w="3275" w:type="dxa"/>
            <w:shd w:val="clear" w:color="auto" w:fill="auto"/>
          </w:tcPr>
          <w:p w:rsidR="00E51B85" w:rsidRPr="00530CC8" w:rsidRDefault="00E51B85" w:rsidP="00530CC8">
            <w:pPr>
              <w:autoSpaceDE w:val="0"/>
              <w:autoSpaceDN w:val="0"/>
              <w:ind w:right="72"/>
              <w:jc w:val="center"/>
              <w:rPr>
                <w:rFonts w:eastAsia="Calibri"/>
                <w:b/>
                <w:bCs/>
              </w:rPr>
            </w:pPr>
            <w:r w:rsidRPr="00530CC8">
              <w:rPr>
                <w:rFonts w:eastAsia="Calibri"/>
                <w:b/>
                <w:bCs/>
              </w:rPr>
              <w:t>20</w:t>
            </w:r>
            <w:r w:rsidR="00205D4B">
              <w:rPr>
                <w:rFonts w:eastAsia="Calibri"/>
                <w:b/>
                <w:bCs/>
              </w:rPr>
              <w:t xml:space="preserve"> </w:t>
            </w:r>
            <w:r w:rsidRPr="00530CC8">
              <w:rPr>
                <w:rFonts w:eastAsia="Calibri"/>
                <w:b/>
                <w:bCs/>
              </w:rPr>
              <w:t>%-</w:t>
            </w:r>
            <w:r w:rsidR="00A71360">
              <w:rPr>
                <w:rFonts w:eastAsia="Calibri"/>
                <w:b/>
                <w:bCs/>
              </w:rPr>
              <w:t>k</w:t>
            </w:r>
            <w:r w:rsidRPr="00530CC8">
              <w:rPr>
                <w:rFonts w:eastAsia="Calibri"/>
                <w:b/>
                <w:bCs/>
              </w:rPr>
              <w:t>al emelt díjtétel:</w:t>
            </w:r>
          </w:p>
        </w:tc>
      </w:tr>
      <w:tr w:rsidR="00E51B85" w:rsidRPr="00530CC8" w:rsidTr="00530CC8">
        <w:tc>
          <w:tcPr>
            <w:tcW w:w="3307" w:type="dxa"/>
            <w:shd w:val="clear" w:color="auto" w:fill="auto"/>
          </w:tcPr>
          <w:p w:rsidR="00E51B85" w:rsidRPr="00530CC8" w:rsidRDefault="00E51B85" w:rsidP="00E51B85">
            <w:pPr>
              <w:rPr>
                <w:rFonts w:eastAsia="Calibri"/>
                <w:b/>
                <w:bCs/>
              </w:rPr>
            </w:pPr>
            <w:r w:rsidRPr="00530CC8">
              <w:rPr>
                <w:rFonts w:eastAsia="Calibri"/>
                <w:b/>
                <w:bCs/>
              </w:rPr>
              <w:t>fásított terület</w:t>
            </w:r>
          </w:p>
        </w:tc>
        <w:tc>
          <w:tcPr>
            <w:tcW w:w="3307" w:type="dxa"/>
            <w:shd w:val="clear" w:color="auto" w:fill="auto"/>
          </w:tcPr>
          <w:p w:rsidR="00E51B85" w:rsidRPr="00530CC8" w:rsidRDefault="00E51B85" w:rsidP="00193A75">
            <w:pPr>
              <w:ind w:firstLine="237"/>
              <w:rPr>
                <w:rFonts w:eastAsia="Calibri"/>
              </w:rPr>
            </w:pPr>
            <w:r w:rsidRPr="00530CC8">
              <w:rPr>
                <w:rFonts w:eastAsia="Calibri"/>
              </w:rPr>
              <w:t>700,-Ft/ha/év</w:t>
            </w:r>
          </w:p>
        </w:tc>
        <w:tc>
          <w:tcPr>
            <w:tcW w:w="3275" w:type="dxa"/>
            <w:shd w:val="clear" w:color="auto" w:fill="auto"/>
          </w:tcPr>
          <w:p w:rsidR="00E51B85" w:rsidRPr="004648AF" w:rsidRDefault="00E51B85" w:rsidP="00193A75">
            <w:pPr>
              <w:ind w:firstLine="190"/>
              <w:rPr>
                <w:rFonts w:eastAsia="Calibri"/>
                <w:b/>
              </w:rPr>
            </w:pPr>
            <w:r w:rsidRPr="004648AF">
              <w:rPr>
                <w:rFonts w:eastAsia="Calibri"/>
                <w:b/>
              </w:rPr>
              <w:t>840,-Ft/ha/év</w:t>
            </w:r>
          </w:p>
        </w:tc>
      </w:tr>
      <w:tr w:rsidR="00E51B85" w:rsidRPr="00530CC8" w:rsidTr="00530CC8">
        <w:tc>
          <w:tcPr>
            <w:tcW w:w="3307" w:type="dxa"/>
            <w:shd w:val="clear" w:color="auto" w:fill="auto"/>
          </w:tcPr>
          <w:p w:rsidR="00E51B85" w:rsidRPr="00530CC8" w:rsidRDefault="00E51B85" w:rsidP="00E51B85">
            <w:pPr>
              <w:rPr>
                <w:rFonts w:eastAsia="Calibri"/>
                <w:b/>
                <w:bCs/>
              </w:rPr>
            </w:pPr>
            <w:r w:rsidRPr="00530CC8">
              <w:rPr>
                <w:rFonts w:eastAsia="Calibri"/>
                <w:b/>
                <w:bCs/>
              </w:rPr>
              <w:t>gyümölcsös</w:t>
            </w:r>
          </w:p>
        </w:tc>
        <w:tc>
          <w:tcPr>
            <w:tcW w:w="3307" w:type="dxa"/>
            <w:shd w:val="clear" w:color="auto" w:fill="auto"/>
          </w:tcPr>
          <w:p w:rsidR="00E51B85" w:rsidRPr="00530CC8" w:rsidRDefault="00E51B85" w:rsidP="00193A75">
            <w:pPr>
              <w:ind w:firstLine="237"/>
              <w:rPr>
                <w:rFonts w:eastAsia="Calibri"/>
              </w:rPr>
            </w:pPr>
            <w:r w:rsidRPr="00530CC8">
              <w:rPr>
                <w:rFonts w:eastAsia="Calibri"/>
              </w:rPr>
              <w:t>700,-Ft/ha/év</w:t>
            </w:r>
          </w:p>
        </w:tc>
        <w:tc>
          <w:tcPr>
            <w:tcW w:w="3275" w:type="dxa"/>
            <w:shd w:val="clear" w:color="auto" w:fill="auto"/>
          </w:tcPr>
          <w:p w:rsidR="00E51B85" w:rsidRPr="004648AF" w:rsidRDefault="00E51B85" w:rsidP="00193A75">
            <w:pPr>
              <w:ind w:firstLine="190"/>
              <w:rPr>
                <w:rFonts w:eastAsia="Calibri"/>
                <w:b/>
              </w:rPr>
            </w:pPr>
            <w:r w:rsidRPr="004648AF">
              <w:rPr>
                <w:rFonts w:eastAsia="Calibri"/>
                <w:b/>
              </w:rPr>
              <w:t>840,-Ft/ha/év</w:t>
            </w:r>
          </w:p>
        </w:tc>
      </w:tr>
      <w:tr w:rsidR="00E51B85" w:rsidRPr="00530CC8" w:rsidTr="00530CC8">
        <w:tc>
          <w:tcPr>
            <w:tcW w:w="3307" w:type="dxa"/>
            <w:shd w:val="clear" w:color="auto" w:fill="auto"/>
          </w:tcPr>
          <w:p w:rsidR="00E51B85" w:rsidRPr="00530CC8" w:rsidRDefault="00E51B85" w:rsidP="00E51B85">
            <w:pPr>
              <w:rPr>
                <w:rFonts w:eastAsia="Calibri"/>
                <w:b/>
                <w:bCs/>
              </w:rPr>
            </w:pPr>
            <w:r w:rsidRPr="00530CC8">
              <w:rPr>
                <w:rFonts w:eastAsia="Calibri"/>
                <w:b/>
                <w:bCs/>
              </w:rPr>
              <w:t>legelő</w:t>
            </w:r>
          </w:p>
        </w:tc>
        <w:tc>
          <w:tcPr>
            <w:tcW w:w="3307" w:type="dxa"/>
            <w:shd w:val="clear" w:color="auto" w:fill="auto"/>
          </w:tcPr>
          <w:p w:rsidR="00E51B85" w:rsidRPr="00530CC8" w:rsidRDefault="00E51B85" w:rsidP="00193A75">
            <w:pPr>
              <w:ind w:firstLine="237"/>
              <w:rPr>
                <w:rFonts w:eastAsia="Calibri"/>
              </w:rPr>
            </w:pPr>
            <w:r w:rsidRPr="00530CC8">
              <w:rPr>
                <w:rFonts w:eastAsia="Calibri"/>
              </w:rPr>
              <w:t>350,-Ft/ha/év</w:t>
            </w:r>
          </w:p>
        </w:tc>
        <w:tc>
          <w:tcPr>
            <w:tcW w:w="3275" w:type="dxa"/>
            <w:shd w:val="clear" w:color="auto" w:fill="auto"/>
          </w:tcPr>
          <w:p w:rsidR="00E51B85" w:rsidRPr="004648AF" w:rsidRDefault="00E51B85" w:rsidP="00193A75">
            <w:pPr>
              <w:ind w:firstLine="190"/>
              <w:rPr>
                <w:rFonts w:eastAsia="Calibri"/>
                <w:b/>
              </w:rPr>
            </w:pPr>
            <w:r w:rsidRPr="004648AF">
              <w:rPr>
                <w:rFonts w:eastAsia="Calibri"/>
                <w:b/>
              </w:rPr>
              <w:t>420,-Ft/ha/év</w:t>
            </w:r>
          </w:p>
        </w:tc>
      </w:tr>
      <w:tr w:rsidR="00E51B85" w:rsidRPr="00530CC8" w:rsidTr="00530CC8">
        <w:tc>
          <w:tcPr>
            <w:tcW w:w="3307" w:type="dxa"/>
            <w:shd w:val="clear" w:color="auto" w:fill="auto"/>
          </w:tcPr>
          <w:p w:rsidR="00E51B85" w:rsidRPr="00530CC8" w:rsidRDefault="00E51B85" w:rsidP="00E51B85">
            <w:pPr>
              <w:rPr>
                <w:rFonts w:eastAsia="Calibri"/>
                <w:b/>
                <w:bCs/>
              </w:rPr>
            </w:pPr>
            <w:r w:rsidRPr="00530CC8">
              <w:rPr>
                <w:rFonts w:eastAsia="Calibri"/>
                <w:b/>
                <w:bCs/>
              </w:rPr>
              <w:t>rét</w:t>
            </w:r>
          </w:p>
        </w:tc>
        <w:tc>
          <w:tcPr>
            <w:tcW w:w="3307" w:type="dxa"/>
            <w:shd w:val="clear" w:color="auto" w:fill="auto"/>
          </w:tcPr>
          <w:p w:rsidR="00E51B85" w:rsidRPr="00530CC8" w:rsidRDefault="00E51B85" w:rsidP="00193A75">
            <w:pPr>
              <w:ind w:firstLine="237"/>
              <w:rPr>
                <w:rFonts w:eastAsia="Calibri"/>
              </w:rPr>
            </w:pPr>
            <w:r w:rsidRPr="00530CC8">
              <w:rPr>
                <w:rFonts w:eastAsia="Calibri"/>
              </w:rPr>
              <w:t>350,-Ft/ha/év</w:t>
            </w:r>
          </w:p>
        </w:tc>
        <w:tc>
          <w:tcPr>
            <w:tcW w:w="3275" w:type="dxa"/>
            <w:shd w:val="clear" w:color="auto" w:fill="auto"/>
          </w:tcPr>
          <w:p w:rsidR="00E51B85" w:rsidRPr="004648AF" w:rsidRDefault="00E51B85" w:rsidP="00193A75">
            <w:pPr>
              <w:ind w:firstLine="190"/>
              <w:rPr>
                <w:rFonts w:eastAsia="Calibri"/>
                <w:b/>
              </w:rPr>
            </w:pPr>
            <w:r w:rsidRPr="004648AF">
              <w:rPr>
                <w:rFonts w:eastAsia="Calibri"/>
                <w:b/>
              </w:rPr>
              <w:t>420,-Ft/ha/év</w:t>
            </w:r>
          </w:p>
        </w:tc>
      </w:tr>
      <w:tr w:rsidR="00E51B85" w:rsidRPr="00530CC8" w:rsidTr="00530CC8">
        <w:tc>
          <w:tcPr>
            <w:tcW w:w="3307" w:type="dxa"/>
            <w:shd w:val="clear" w:color="auto" w:fill="auto"/>
          </w:tcPr>
          <w:p w:rsidR="00E51B85" w:rsidRPr="00530CC8" w:rsidRDefault="00E51B85" w:rsidP="00E51B85">
            <w:pPr>
              <w:rPr>
                <w:rFonts w:eastAsia="Calibri"/>
                <w:b/>
                <w:bCs/>
              </w:rPr>
            </w:pPr>
            <w:r w:rsidRPr="00530CC8">
              <w:rPr>
                <w:rFonts w:eastAsia="Calibri"/>
                <w:b/>
                <w:bCs/>
              </w:rPr>
              <w:t>szántó</w:t>
            </w:r>
          </w:p>
        </w:tc>
        <w:tc>
          <w:tcPr>
            <w:tcW w:w="3307" w:type="dxa"/>
            <w:shd w:val="clear" w:color="auto" w:fill="auto"/>
          </w:tcPr>
          <w:p w:rsidR="00E51B85" w:rsidRPr="00530CC8" w:rsidRDefault="00E51B85" w:rsidP="00193A75">
            <w:pPr>
              <w:ind w:firstLine="237"/>
              <w:rPr>
                <w:rFonts w:eastAsia="Calibri"/>
              </w:rPr>
            </w:pPr>
            <w:r w:rsidRPr="00530CC8">
              <w:rPr>
                <w:rFonts w:eastAsia="Calibri"/>
              </w:rPr>
              <w:t>700,-Ft/ha/év</w:t>
            </w:r>
          </w:p>
        </w:tc>
        <w:tc>
          <w:tcPr>
            <w:tcW w:w="3275" w:type="dxa"/>
            <w:shd w:val="clear" w:color="auto" w:fill="auto"/>
          </w:tcPr>
          <w:p w:rsidR="00E51B85" w:rsidRPr="004648AF" w:rsidRDefault="00E51B85" w:rsidP="00193A75">
            <w:pPr>
              <w:ind w:firstLine="190"/>
              <w:rPr>
                <w:rFonts w:eastAsia="Calibri"/>
                <w:b/>
              </w:rPr>
            </w:pPr>
            <w:r w:rsidRPr="004648AF">
              <w:rPr>
                <w:rFonts w:eastAsia="Calibri"/>
                <w:b/>
              </w:rPr>
              <w:t>840,-Ft/ha/év</w:t>
            </w:r>
          </w:p>
        </w:tc>
      </w:tr>
      <w:tr w:rsidR="00E51B85" w:rsidRPr="00530CC8" w:rsidTr="00530CC8">
        <w:tc>
          <w:tcPr>
            <w:tcW w:w="3307" w:type="dxa"/>
            <w:shd w:val="clear" w:color="auto" w:fill="auto"/>
          </w:tcPr>
          <w:p w:rsidR="00E51B85" w:rsidRPr="00530CC8" w:rsidRDefault="00E51B85" w:rsidP="00E51B85">
            <w:pPr>
              <w:rPr>
                <w:rFonts w:eastAsia="Calibri"/>
                <w:b/>
                <w:bCs/>
              </w:rPr>
            </w:pPr>
            <w:r w:rsidRPr="00530CC8">
              <w:rPr>
                <w:rFonts w:eastAsia="Calibri"/>
                <w:b/>
                <w:bCs/>
              </w:rPr>
              <w:lastRenderedPageBreak/>
              <w:t>szőlő</w:t>
            </w:r>
          </w:p>
        </w:tc>
        <w:tc>
          <w:tcPr>
            <w:tcW w:w="3307" w:type="dxa"/>
            <w:shd w:val="clear" w:color="auto" w:fill="auto"/>
          </w:tcPr>
          <w:p w:rsidR="00E51B85" w:rsidRPr="00530CC8" w:rsidRDefault="00E51B85" w:rsidP="00193A75">
            <w:pPr>
              <w:ind w:firstLine="237"/>
              <w:rPr>
                <w:rFonts w:eastAsia="Calibri"/>
              </w:rPr>
            </w:pPr>
            <w:r w:rsidRPr="00530CC8">
              <w:rPr>
                <w:rFonts w:eastAsia="Calibri"/>
              </w:rPr>
              <w:t>700,-Ft/ha/év</w:t>
            </w:r>
          </w:p>
        </w:tc>
        <w:tc>
          <w:tcPr>
            <w:tcW w:w="3275" w:type="dxa"/>
            <w:shd w:val="clear" w:color="auto" w:fill="auto"/>
          </w:tcPr>
          <w:p w:rsidR="00E51B85" w:rsidRPr="004648AF" w:rsidRDefault="00E51B85" w:rsidP="00193A75">
            <w:pPr>
              <w:ind w:firstLine="190"/>
              <w:rPr>
                <w:rFonts w:eastAsia="Calibri"/>
                <w:b/>
              </w:rPr>
            </w:pPr>
            <w:r w:rsidRPr="004648AF">
              <w:rPr>
                <w:rFonts w:eastAsia="Calibri"/>
                <w:b/>
              </w:rPr>
              <w:t>840,-Ft/ha/év</w:t>
            </w:r>
          </w:p>
        </w:tc>
      </w:tr>
      <w:tr w:rsidR="00E51B85" w:rsidRPr="00530CC8" w:rsidTr="00530CC8">
        <w:tc>
          <w:tcPr>
            <w:tcW w:w="3307" w:type="dxa"/>
            <w:shd w:val="clear" w:color="auto" w:fill="auto"/>
          </w:tcPr>
          <w:p w:rsidR="00E51B85" w:rsidRPr="00530CC8" w:rsidRDefault="00E51B85" w:rsidP="00E51B85">
            <w:pPr>
              <w:rPr>
                <w:rFonts w:eastAsia="Calibri"/>
                <w:b/>
                <w:bCs/>
              </w:rPr>
            </w:pPr>
            <w:r w:rsidRPr="00530CC8">
              <w:rPr>
                <w:rFonts w:eastAsia="Calibri"/>
                <w:b/>
                <w:bCs/>
              </w:rPr>
              <w:t>tanya (</w:t>
            </w:r>
            <w:r w:rsidRPr="00530CC8">
              <w:rPr>
                <w:rFonts w:eastAsia="Calibri"/>
                <w:b/>
                <w:bCs/>
                <w:sz w:val="20"/>
                <w:szCs w:val="20"/>
              </w:rPr>
              <w:t>amelyekhez tartozik járulékfizetés alá vont művelési ágú földterület ugyanazon helyrajzi számon</w:t>
            </w:r>
            <w:r w:rsidRPr="00530CC8">
              <w:rPr>
                <w:rFonts w:eastAsia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307" w:type="dxa"/>
            <w:shd w:val="clear" w:color="auto" w:fill="auto"/>
          </w:tcPr>
          <w:p w:rsidR="00E51B85" w:rsidRPr="00530CC8" w:rsidRDefault="00E51B85" w:rsidP="00E51B85">
            <w:pPr>
              <w:rPr>
                <w:rFonts w:eastAsia="Calibri"/>
              </w:rPr>
            </w:pPr>
            <w:r w:rsidRPr="00530CC8">
              <w:rPr>
                <w:rFonts w:eastAsia="Calibri"/>
              </w:rPr>
              <w:t>1.500,-Ft/ingatlan/év</w:t>
            </w:r>
          </w:p>
        </w:tc>
        <w:tc>
          <w:tcPr>
            <w:tcW w:w="3275" w:type="dxa"/>
            <w:shd w:val="clear" w:color="auto" w:fill="auto"/>
          </w:tcPr>
          <w:p w:rsidR="00E51B85" w:rsidRPr="004648AF" w:rsidRDefault="00E51B85" w:rsidP="00E51B85">
            <w:pPr>
              <w:rPr>
                <w:rFonts w:eastAsia="Calibri"/>
                <w:b/>
              </w:rPr>
            </w:pPr>
            <w:r w:rsidRPr="004648AF">
              <w:rPr>
                <w:rFonts w:eastAsia="Calibri"/>
                <w:b/>
              </w:rPr>
              <w:t>1.800,-Ft/ingatlan/év</w:t>
            </w:r>
          </w:p>
        </w:tc>
      </w:tr>
    </w:tbl>
    <w:p w:rsidR="00E51B85" w:rsidRPr="00EE03B3" w:rsidRDefault="00E51B85" w:rsidP="00EE03B3">
      <w:pPr>
        <w:rPr>
          <w:rFonts w:ascii="Calibri" w:hAnsi="Calibri"/>
          <w:b/>
          <w:sz w:val="22"/>
          <w:szCs w:val="22"/>
        </w:rPr>
      </w:pPr>
    </w:p>
    <w:p w:rsidR="00682B1D" w:rsidRDefault="00EE03B3" w:rsidP="00EE03B3">
      <w:pPr>
        <w:jc w:val="both"/>
        <w:rPr>
          <w:b/>
        </w:rPr>
      </w:pPr>
      <w:r w:rsidRPr="00C01B96">
        <w:rPr>
          <w:b/>
        </w:rPr>
        <w:t>202</w:t>
      </w:r>
      <w:r w:rsidR="004D2302">
        <w:rPr>
          <w:b/>
        </w:rPr>
        <w:t>5</w:t>
      </w:r>
      <w:r w:rsidR="00205D4B">
        <w:rPr>
          <w:b/>
        </w:rPr>
        <w:t>-ba</w:t>
      </w:r>
      <w:r w:rsidR="005047AB">
        <w:rPr>
          <w:b/>
        </w:rPr>
        <w:t>n</w:t>
      </w:r>
      <w:r w:rsidR="00205D4B">
        <w:rPr>
          <w:b/>
        </w:rPr>
        <w:t xml:space="preserve">, </w:t>
      </w:r>
      <w:r w:rsidRPr="00C01B96">
        <w:rPr>
          <w:b/>
        </w:rPr>
        <w:t>a korábbi évek bevételeit figyelembe véve</w:t>
      </w:r>
      <w:r w:rsidR="00205D4B">
        <w:rPr>
          <w:b/>
        </w:rPr>
        <w:t>,</w:t>
      </w:r>
      <w:r w:rsidRPr="00C01B96">
        <w:rPr>
          <w:b/>
        </w:rPr>
        <w:t xml:space="preserve"> </w:t>
      </w:r>
      <w:r w:rsidR="005047AB">
        <w:rPr>
          <w:b/>
        </w:rPr>
        <w:t>20</w:t>
      </w:r>
      <w:r w:rsidR="00205D4B">
        <w:rPr>
          <w:b/>
        </w:rPr>
        <w:t xml:space="preserve"> </w:t>
      </w:r>
      <w:r w:rsidR="005047AB">
        <w:rPr>
          <w:b/>
        </w:rPr>
        <w:t xml:space="preserve">%-os emelés </w:t>
      </w:r>
      <w:r w:rsidR="004648AF">
        <w:rPr>
          <w:b/>
        </w:rPr>
        <w:t>kb</w:t>
      </w:r>
      <w:r w:rsidR="00205D4B">
        <w:rPr>
          <w:b/>
        </w:rPr>
        <w:t>.</w:t>
      </w:r>
      <w:r w:rsidR="004648AF">
        <w:rPr>
          <w:b/>
        </w:rPr>
        <w:t xml:space="preserve"> </w:t>
      </w:r>
      <w:r w:rsidRPr="002F1C72">
        <w:rPr>
          <w:b/>
        </w:rPr>
        <w:t>2.</w:t>
      </w:r>
      <w:r w:rsidR="002F1C72" w:rsidRPr="002F1C72">
        <w:rPr>
          <w:b/>
        </w:rPr>
        <w:t>0</w:t>
      </w:r>
      <w:r w:rsidR="00E9677F" w:rsidRPr="002F1C72">
        <w:rPr>
          <w:b/>
        </w:rPr>
        <w:t>00</w:t>
      </w:r>
      <w:r w:rsidRPr="002F1C72">
        <w:rPr>
          <w:b/>
        </w:rPr>
        <w:t>.</w:t>
      </w:r>
      <w:r w:rsidR="00E9677F" w:rsidRPr="002F1C72">
        <w:rPr>
          <w:b/>
        </w:rPr>
        <w:t>000</w:t>
      </w:r>
      <w:r w:rsidRPr="002F1C72">
        <w:rPr>
          <w:b/>
        </w:rPr>
        <w:t>,-</w:t>
      </w:r>
      <w:r w:rsidR="00205D4B" w:rsidRPr="002F1C72">
        <w:rPr>
          <w:b/>
        </w:rPr>
        <w:t xml:space="preserve"> Ft</w:t>
      </w:r>
      <w:r w:rsidRPr="00C01B96">
        <w:rPr>
          <w:b/>
        </w:rPr>
        <w:t xml:space="preserve"> </w:t>
      </w:r>
      <w:r w:rsidR="005047AB">
        <w:rPr>
          <w:b/>
        </w:rPr>
        <w:t>plusz bevételt jelentene.</w:t>
      </w:r>
    </w:p>
    <w:p w:rsidR="005047AB" w:rsidRPr="00C01B96" w:rsidRDefault="005047AB" w:rsidP="00EE03B3">
      <w:pPr>
        <w:jc w:val="both"/>
        <w:rPr>
          <w:b/>
        </w:rPr>
      </w:pPr>
    </w:p>
    <w:p w:rsidR="004648AF" w:rsidRPr="006448F8" w:rsidRDefault="00EE03B3" w:rsidP="006448F8">
      <w:pPr>
        <w:rPr>
          <w:b/>
        </w:rPr>
      </w:pPr>
      <w:r w:rsidRPr="00C01B96">
        <w:rPr>
          <w:b/>
        </w:rPr>
        <w:t xml:space="preserve">A mezőőri járulék </w:t>
      </w:r>
      <w:r w:rsidR="00D758C1">
        <w:rPr>
          <w:b/>
        </w:rPr>
        <w:t xml:space="preserve">áfa </w:t>
      </w:r>
      <w:r w:rsidRPr="00C01B96">
        <w:rPr>
          <w:b/>
        </w:rPr>
        <w:t>mentes</w:t>
      </w:r>
      <w:r w:rsidR="00205D4B">
        <w:rPr>
          <w:b/>
        </w:rPr>
        <w:t>,</w:t>
      </w:r>
      <w:r w:rsidRPr="00C01B96">
        <w:rPr>
          <w:b/>
        </w:rPr>
        <w:t xml:space="preserve"> </w:t>
      </w:r>
      <w:r w:rsidR="00205D4B">
        <w:rPr>
          <w:b/>
        </w:rPr>
        <w:t>a</w:t>
      </w:r>
      <w:r w:rsidRPr="00C01B96">
        <w:rPr>
          <w:b/>
        </w:rPr>
        <w:t xml:space="preserve"> felsorolt </w:t>
      </w:r>
      <w:r w:rsidR="00205D4B">
        <w:rPr>
          <w:b/>
        </w:rPr>
        <w:t>tétele</w:t>
      </w:r>
      <w:r w:rsidRPr="00C01B96">
        <w:rPr>
          <w:b/>
        </w:rPr>
        <w:t xml:space="preserve">knek nincs </w:t>
      </w:r>
      <w:r w:rsidR="00D758C1">
        <w:rPr>
          <w:b/>
        </w:rPr>
        <w:t xml:space="preserve">áfa </w:t>
      </w:r>
      <w:r w:rsidRPr="00C01B96">
        <w:rPr>
          <w:b/>
        </w:rPr>
        <w:t>tartalma.</w:t>
      </w:r>
    </w:p>
    <w:p w:rsidR="004648AF" w:rsidRDefault="00205D4B" w:rsidP="00205D4B">
      <w:pPr>
        <w:tabs>
          <w:tab w:val="left" w:pos="2880"/>
        </w:tabs>
        <w:jc w:val="both"/>
      </w:pPr>
      <w:r>
        <w:tab/>
      </w:r>
    </w:p>
    <w:p w:rsidR="004648AF" w:rsidRDefault="004648AF" w:rsidP="006448F8">
      <w:pPr>
        <w:jc w:val="both"/>
      </w:pPr>
      <w:r>
        <w:t xml:space="preserve">A jogalkotásról szóló 2010. évi CXXX. (a továbbiakban: </w:t>
      </w:r>
      <w:proofErr w:type="spellStart"/>
      <w:r>
        <w:t>Jat</w:t>
      </w:r>
      <w:proofErr w:type="spellEnd"/>
      <w:r>
        <w:t>.) 17. §-</w:t>
      </w:r>
      <w:proofErr w:type="spellStart"/>
      <w:r>
        <w:t>ában</w:t>
      </w:r>
      <w:proofErr w:type="spellEnd"/>
      <w:r>
        <w:t xml:space="preserve"> előírt </w:t>
      </w:r>
      <w:r>
        <w:rPr>
          <w:u w:val="single"/>
        </w:rPr>
        <w:t>előzetes hatásvizsgálat</w:t>
      </w:r>
      <w:r>
        <w:t xml:space="preserve"> értelmében:</w:t>
      </w:r>
    </w:p>
    <w:p w:rsidR="004648AF" w:rsidRDefault="004648AF" w:rsidP="005047AB">
      <w:pPr>
        <w:numPr>
          <w:ilvl w:val="0"/>
          <w:numId w:val="20"/>
        </w:numPr>
        <w:ind w:hanging="357"/>
        <w:jc w:val="both"/>
      </w:pPr>
      <w:r>
        <w:t>A rendelet</w:t>
      </w:r>
    </w:p>
    <w:p w:rsidR="004648AF" w:rsidRDefault="004648AF" w:rsidP="005047AB">
      <w:pPr>
        <w:tabs>
          <w:tab w:val="num" w:pos="1440"/>
        </w:tabs>
        <w:ind w:left="1440" w:hanging="357"/>
        <w:jc w:val="both"/>
      </w:pPr>
      <w:r>
        <w:rPr>
          <w:rFonts w:ascii="Symbol" w:eastAsia="Symbol" w:hAnsi="Symbol" w:cs="Symbol"/>
        </w:rPr>
        <w:t></w:t>
      </w:r>
      <w:r>
        <w:rPr>
          <w:rFonts w:eastAsia="Symbol"/>
          <w:sz w:val="14"/>
          <w:szCs w:val="14"/>
        </w:rPr>
        <w:t xml:space="preserve">        </w:t>
      </w:r>
      <w:r>
        <w:rPr>
          <w:u w:val="single"/>
        </w:rPr>
        <w:t>társadalmi hatása:</w:t>
      </w:r>
      <w:r>
        <w:t xml:space="preserve"> </w:t>
      </w:r>
      <w:r w:rsidR="00205D4B">
        <w:t>a szolgálat fenntartása közbiztonsági érdek</w:t>
      </w:r>
      <w:r>
        <w:t>;</w:t>
      </w:r>
    </w:p>
    <w:p w:rsidR="004648AF" w:rsidRDefault="004648AF" w:rsidP="005047AB">
      <w:pPr>
        <w:tabs>
          <w:tab w:val="num" w:pos="1440"/>
        </w:tabs>
        <w:ind w:left="1440" w:hanging="357"/>
        <w:jc w:val="both"/>
      </w:pPr>
      <w:r>
        <w:rPr>
          <w:rFonts w:ascii="Symbol" w:eastAsia="Symbol" w:hAnsi="Symbol" w:cs="Symbol"/>
        </w:rPr>
        <w:t></w:t>
      </w:r>
      <w:r>
        <w:rPr>
          <w:rFonts w:eastAsia="Symbol"/>
          <w:sz w:val="14"/>
          <w:szCs w:val="14"/>
        </w:rPr>
        <w:t>       </w:t>
      </w:r>
      <w:r>
        <w:rPr>
          <w:u w:val="single"/>
        </w:rPr>
        <w:t>gazdasági, költségvetési hatása</w:t>
      </w:r>
      <w:r>
        <w:t>: a mezőőri járulékok emelésével az önkormányzat bevétele növekszik</w:t>
      </w:r>
      <w:r w:rsidR="00205D4B">
        <w:t>, a szolgálat fenntartása kevesebb bepótlást igényel;</w:t>
      </w:r>
      <w:r>
        <w:t xml:space="preserve"> </w:t>
      </w:r>
    </w:p>
    <w:p w:rsidR="004648AF" w:rsidRDefault="004648AF" w:rsidP="005047AB">
      <w:pPr>
        <w:numPr>
          <w:ilvl w:val="0"/>
          <w:numId w:val="21"/>
        </w:numPr>
        <w:ind w:hanging="357"/>
        <w:jc w:val="both"/>
      </w:pPr>
      <w:r>
        <w:rPr>
          <w:u w:val="single"/>
        </w:rPr>
        <w:t>Környezeti, egészségi következményei</w:t>
      </w:r>
      <w:r>
        <w:t xml:space="preserve"> nem értékelhetőek. </w:t>
      </w:r>
    </w:p>
    <w:p w:rsidR="004648AF" w:rsidRDefault="004648AF" w:rsidP="005047AB">
      <w:pPr>
        <w:numPr>
          <w:ilvl w:val="0"/>
          <w:numId w:val="21"/>
        </w:numPr>
        <w:ind w:hanging="357"/>
        <w:jc w:val="both"/>
      </w:pPr>
      <w:r>
        <w:rPr>
          <w:u w:val="single"/>
        </w:rPr>
        <w:t>Adminisztratív terhek:</w:t>
      </w:r>
      <w:r>
        <w:t xml:space="preserve"> </w:t>
      </w:r>
      <w:r w:rsidR="00225F97">
        <w:t xml:space="preserve">többlet </w:t>
      </w:r>
      <w:r>
        <w:t>adminisztratív teher nem jelentkezik.</w:t>
      </w:r>
    </w:p>
    <w:p w:rsidR="004648AF" w:rsidRDefault="004648AF" w:rsidP="005047AB">
      <w:pPr>
        <w:numPr>
          <w:ilvl w:val="0"/>
          <w:numId w:val="21"/>
        </w:numPr>
        <w:ind w:hanging="357"/>
        <w:jc w:val="both"/>
      </w:pPr>
      <w:r>
        <w:t xml:space="preserve">A </w:t>
      </w:r>
      <w:r>
        <w:rPr>
          <w:u w:val="single"/>
        </w:rPr>
        <w:t>rendeletalkotás szükségességét</w:t>
      </w:r>
      <w:r>
        <w:t xml:space="preserve"> indokolja, az önkormányzati bevételének növelése, a megnövekedett önkormányzati kiadások miatt.</w:t>
      </w:r>
    </w:p>
    <w:p w:rsidR="004648AF" w:rsidRDefault="004648AF" w:rsidP="005047AB">
      <w:pPr>
        <w:numPr>
          <w:ilvl w:val="0"/>
          <w:numId w:val="21"/>
        </w:numPr>
        <w:ind w:hanging="357"/>
        <w:jc w:val="both"/>
      </w:pPr>
      <w:r>
        <w:t xml:space="preserve">A rendelet alkalmazásához szükséges </w:t>
      </w:r>
      <w:r>
        <w:rPr>
          <w:u w:val="single"/>
        </w:rPr>
        <w:t>személyi, szervezeti, tárgyi és pénzügyi feltételek</w:t>
      </w:r>
      <w:r>
        <w:t xml:space="preserve"> rendelkezésre állnak. </w:t>
      </w:r>
    </w:p>
    <w:p w:rsidR="004648AF" w:rsidRPr="009E57CF" w:rsidRDefault="004648AF" w:rsidP="004648AF">
      <w:pPr>
        <w:spacing w:before="120" w:after="120"/>
        <w:jc w:val="both"/>
      </w:pPr>
      <w:r w:rsidRPr="009E57CF">
        <w:t xml:space="preserve">Jelen előterjesztést a </w:t>
      </w:r>
      <w:r w:rsidR="006448F8" w:rsidRPr="009E57CF">
        <w:rPr>
          <w:b/>
        </w:rPr>
        <w:t xml:space="preserve">Gazdasági Bizottság, a </w:t>
      </w:r>
      <w:r w:rsidRPr="009E57CF">
        <w:rPr>
          <w:b/>
        </w:rPr>
        <w:t>Jogi, Ügyrendi és Közbiztonsági</w:t>
      </w:r>
      <w:r w:rsidR="006448F8" w:rsidRPr="009E57CF">
        <w:rPr>
          <w:b/>
        </w:rPr>
        <w:t xml:space="preserve"> Bizottság</w:t>
      </w:r>
      <w:r w:rsidRPr="009E57CF">
        <w:rPr>
          <w:b/>
        </w:rPr>
        <w:t>,</w:t>
      </w:r>
      <w:r w:rsidR="006448F8" w:rsidRPr="009E57CF">
        <w:rPr>
          <w:b/>
        </w:rPr>
        <w:t xml:space="preserve"> és</w:t>
      </w:r>
      <w:r w:rsidRPr="009E57CF">
        <w:rPr>
          <w:b/>
        </w:rPr>
        <w:t xml:space="preserve"> a Pénzügyi Ellenőrző </w:t>
      </w:r>
      <w:r w:rsidR="006448F8" w:rsidRPr="009E57CF">
        <w:rPr>
          <w:b/>
        </w:rPr>
        <w:t xml:space="preserve">Bizottság </w:t>
      </w:r>
      <w:r w:rsidRPr="009E57CF">
        <w:t>tárgyalja. A Bizottságok véleménye a Képviselő-testület ülésén helyben kerül kiosztásra jegyzőkönyvi kivonat formájában.</w:t>
      </w:r>
    </w:p>
    <w:p w:rsidR="006448F8" w:rsidRPr="006448F8" w:rsidRDefault="006448F8" w:rsidP="006448F8">
      <w:pPr>
        <w:tabs>
          <w:tab w:val="left" w:pos="851"/>
        </w:tabs>
        <w:ind w:right="-1"/>
        <w:jc w:val="both"/>
      </w:pPr>
      <w:r w:rsidRPr="009E57CF">
        <w:t xml:space="preserve">A döntéshozatal </w:t>
      </w:r>
      <w:r w:rsidRPr="009E57CF">
        <w:rPr>
          <w:i/>
        </w:rPr>
        <w:t>Magyarország helyi önkormányzatairól szóló 2011. évi CLXXXIX. törvény</w:t>
      </w:r>
      <w:r w:rsidRPr="009E57CF">
        <w:t xml:space="preserve"> (</w:t>
      </w:r>
      <w:proofErr w:type="spellStart"/>
      <w:r w:rsidRPr="009E57CF">
        <w:t>Mötv</w:t>
      </w:r>
      <w:proofErr w:type="spellEnd"/>
      <w:r w:rsidRPr="009E57CF">
        <w:t xml:space="preserve">.) 46. § (1) bekezdése alapján, a (2) bekezdésben foglaltakra figyelemmel </w:t>
      </w:r>
      <w:r w:rsidRPr="009E57CF">
        <w:rPr>
          <w:b/>
        </w:rPr>
        <w:t>nyilvános</w:t>
      </w:r>
      <w:r w:rsidRPr="009E57CF">
        <w:t xml:space="preserve"> ülés keretében, az </w:t>
      </w:r>
      <w:proofErr w:type="spellStart"/>
      <w:r w:rsidRPr="009E57CF">
        <w:t>Mötv</w:t>
      </w:r>
      <w:proofErr w:type="spellEnd"/>
      <w:r w:rsidRPr="009E57CF">
        <w:t xml:space="preserve">. 50. §-a alapján - figyelemmel a 42. § 1. pontjában foglalt rendelkezésekre - </w:t>
      </w:r>
      <w:r w:rsidRPr="009E57CF">
        <w:rPr>
          <w:b/>
        </w:rPr>
        <w:t xml:space="preserve">minősített </w:t>
      </w:r>
      <w:r w:rsidRPr="009E57CF">
        <w:t>szavazati arányt igényel.</w:t>
      </w:r>
    </w:p>
    <w:p w:rsidR="00EE03B3" w:rsidRPr="006C50FA" w:rsidRDefault="00EE03B3" w:rsidP="00193A75">
      <w:pPr>
        <w:widowControl w:val="0"/>
        <w:spacing w:before="120"/>
      </w:pPr>
      <w:r w:rsidRPr="006C50FA">
        <w:t>Cegléd, 202</w:t>
      </w:r>
      <w:r w:rsidR="00990055">
        <w:t>4</w:t>
      </w:r>
      <w:r w:rsidRPr="006C50FA">
        <w:t xml:space="preserve">. </w:t>
      </w:r>
      <w:r w:rsidR="00F85C6F">
        <w:t>november</w:t>
      </w:r>
      <w:r w:rsidRPr="006C50FA">
        <w:t xml:space="preserve"> </w:t>
      </w:r>
      <w:r w:rsidR="00990055">
        <w:t>07</w:t>
      </w:r>
      <w:r w:rsidR="006448F8">
        <w:t>.</w:t>
      </w:r>
    </w:p>
    <w:p w:rsidR="00EE03B3" w:rsidRPr="006C50FA" w:rsidRDefault="00EE03B3" w:rsidP="00205D4B">
      <w:pPr>
        <w:widowControl w:val="0"/>
        <w:ind w:left="3540" w:firstLine="708"/>
        <w:jc w:val="right"/>
      </w:pPr>
      <w:r w:rsidRPr="006C50FA">
        <w:t>Dr. Diósgyőri Gitta</w:t>
      </w:r>
    </w:p>
    <w:p w:rsidR="00EE03B3" w:rsidRDefault="00EE03B3" w:rsidP="00205D4B">
      <w:pPr>
        <w:widowControl w:val="0"/>
        <w:ind w:left="5664"/>
        <w:jc w:val="right"/>
      </w:pPr>
      <w:r w:rsidRPr="006C50FA">
        <w:t xml:space="preserve">  </w:t>
      </w:r>
      <w:r w:rsidR="00F85C6F">
        <w:t xml:space="preserve">    </w:t>
      </w:r>
      <w:r w:rsidRPr="006C50FA">
        <w:t xml:space="preserve"> </w:t>
      </w:r>
      <w:r>
        <w:t xml:space="preserve"> </w:t>
      </w:r>
      <w:r w:rsidRPr="006C50FA">
        <w:t>címzetes főjegyző</w:t>
      </w:r>
    </w:p>
    <w:p w:rsidR="000066B7" w:rsidRDefault="000066B7">
      <w:r>
        <w:br w:type="page"/>
      </w:r>
    </w:p>
    <w:p w:rsidR="000066B7" w:rsidRPr="006C50FA" w:rsidRDefault="000066B7" w:rsidP="00205D4B">
      <w:pPr>
        <w:widowControl w:val="0"/>
        <w:ind w:left="5664"/>
        <w:jc w:val="right"/>
      </w:pPr>
    </w:p>
    <w:p w:rsidR="00EE03B3" w:rsidRDefault="00193A75" w:rsidP="00193A75">
      <w:pPr>
        <w:jc w:val="center"/>
        <w:rPr>
          <w:b/>
        </w:rPr>
      </w:pPr>
      <w:r>
        <w:rPr>
          <w:b/>
        </w:rPr>
        <w:t>-------</w:t>
      </w:r>
    </w:p>
    <w:p w:rsidR="00CE0280" w:rsidRPr="002E3DF6" w:rsidRDefault="00CE0280" w:rsidP="00CE0280">
      <w:pPr>
        <w:pStyle w:val="Default"/>
        <w:jc w:val="center"/>
        <w:rPr>
          <w:b/>
        </w:rPr>
      </w:pPr>
      <w:r w:rsidRPr="002E3DF6">
        <w:rPr>
          <w:b/>
        </w:rPr>
        <w:t>Cegléd Város Önkormányzata …/…. (… …) önkormányzati rendelete</w:t>
      </w:r>
    </w:p>
    <w:p w:rsidR="00193A75" w:rsidRDefault="00CE0280" w:rsidP="00193A75">
      <w:pPr>
        <w:pStyle w:val="Default"/>
        <w:jc w:val="center"/>
        <w:rPr>
          <w:b/>
        </w:rPr>
      </w:pPr>
      <w:r w:rsidRPr="002E3DF6">
        <w:rPr>
          <w:b/>
        </w:rPr>
        <w:t>a mezei őrszolgálatról és a mezőőri járulékról</w:t>
      </w:r>
      <w:r w:rsidR="00193A75">
        <w:rPr>
          <w:b/>
        </w:rPr>
        <w:t xml:space="preserve"> szóló</w:t>
      </w:r>
    </w:p>
    <w:p w:rsidR="00CE0280" w:rsidRPr="002C67E8" w:rsidRDefault="00CE0280" w:rsidP="00193A75">
      <w:pPr>
        <w:pStyle w:val="Default"/>
        <w:jc w:val="center"/>
        <w:rPr>
          <w:b/>
        </w:rPr>
      </w:pPr>
      <w:r w:rsidRPr="0091238E">
        <w:rPr>
          <w:b/>
        </w:rPr>
        <w:t>33/2014. (XII. 23.)</w:t>
      </w:r>
      <w:r>
        <w:rPr>
          <w:b/>
        </w:rPr>
        <w:t xml:space="preserve"> </w:t>
      </w:r>
      <w:r w:rsidRPr="002E3DF6">
        <w:rPr>
          <w:b/>
        </w:rPr>
        <w:t>önkormányzati rendelet módosításáról</w:t>
      </w:r>
    </w:p>
    <w:p w:rsidR="00193A75" w:rsidRDefault="00193A75" w:rsidP="00193A75">
      <w:pPr>
        <w:pStyle w:val="Szvegtrzs"/>
        <w:spacing w:before="220"/>
        <w:rPr>
          <w:szCs w:val="24"/>
        </w:rPr>
      </w:pPr>
      <w:r>
        <w:t>Cegléd Város Önkormányzatának Képviselő-testülete az Alaptörvény 32. cikk (2) bekezdésében meghatározott eredeti jogalkotói hatáskörében, az Alaptörvény 32. cikk (1) bekezdés a) pontjában meghatározott feladatkörében eljárva a következőket rendeli el:</w:t>
      </w:r>
    </w:p>
    <w:p w:rsidR="00193A75" w:rsidRDefault="00193A75" w:rsidP="00193A75">
      <w:pPr>
        <w:pStyle w:val="Szvegtrzs"/>
        <w:spacing w:before="120" w:after="120"/>
        <w:jc w:val="center"/>
        <w:rPr>
          <w:b/>
          <w:bCs/>
        </w:rPr>
      </w:pPr>
      <w:r>
        <w:rPr>
          <w:b/>
          <w:bCs/>
        </w:rPr>
        <w:t>1. §</w:t>
      </w:r>
    </w:p>
    <w:p w:rsidR="00193A75" w:rsidRDefault="00193A75" w:rsidP="00193A75">
      <w:pPr>
        <w:pStyle w:val="Szvegtrzs"/>
      </w:pPr>
      <w:r>
        <w:t>A mezei őrszolgálatról és a mezőőri járulékról szóló 33/2014. (XII. 23.) önkormányzati rendelet 3. § (2) bekezdése helyébe a következő rendelkezés lép:</w:t>
      </w:r>
    </w:p>
    <w:p w:rsidR="00193A75" w:rsidRDefault="00193A75" w:rsidP="00193A75">
      <w:pPr>
        <w:pStyle w:val="Szvegtrzs"/>
        <w:spacing w:before="240"/>
      </w:pPr>
      <w:r>
        <w:t>„(2) A mezőőri járulék hektáronkénti éves díjtétele:</w:t>
      </w:r>
    </w:p>
    <w:p w:rsidR="00193A75" w:rsidRDefault="00193A75" w:rsidP="00193A75">
      <w:pPr>
        <w:pStyle w:val="Szvegtrzs"/>
        <w:ind w:left="580" w:hanging="560"/>
      </w:pPr>
      <w:r>
        <w:rPr>
          <w:i/>
          <w:iCs/>
        </w:rPr>
        <w:t>a)</w:t>
      </w:r>
      <w:r>
        <w:tab/>
        <w:t xml:space="preserve">általános mértéke </w:t>
      </w:r>
      <w:r>
        <w:rPr>
          <w:b/>
          <w:bCs/>
        </w:rPr>
        <w:t>840,- Ft/hektár,</w:t>
      </w:r>
    </w:p>
    <w:p w:rsidR="00193A75" w:rsidRDefault="00193A75" w:rsidP="00193A75">
      <w:pPr>
        <w:pStyle w:val="Szvegtrzs"/>
        <w:ind w:left="580" w:hanging="560"/>
      </w:pPr>
      <w:r>
        <w:rPr>
          <w:i/>
          <w:iCs/>
        </w:rPr>
        <w:t>b)</w:t>
      </w:r>
      <w:r>
        <w:tab/>
        <w:t xml:space="preserve">rét és legelő művelési ágú földterületek esetében </w:t>
      </w:r>
      <w:r>
        <w:rPr>
          <w:b/>
          <w:bCs/>
        </w:rPr>
        <w:t>420,- Ft/hektár,</w:t>
      </w:r>
    </w:p>
    <w:p w:rsidR="00193A75" w:rsidRDefault="00193A75" w:rsidP="00193A75">
      <w:pPr>
        <w:pStyle w:val="Szvegtrzs"/>
        <w:spacing w:after="120"/>
        <w:ind w:left="580" w:hanging="560"/>
      </w:pPr>
      <w:r>
        <w:rPr>
          <w:i/>
          <w:iCs/>
        </w:rPr>
        <w:t>c)</w:t>
      </w:r>
      <w:r>
        <w:tab/>
        <w:t xml:space="preserve">tanyás ingatlanok esetében – amennyiben tartozik hozzá járulékfizetés alá vont művelési ágú földterület - </w:t>
      </w:r>
      <w:r>
        <w:rPr>
          <w:b/>
          <w:bCs/>
        </w:rPr>
        <w:t>1.800,- Ft/ingatlan</w:t>
      </w:r>
      <w:r>
        <w:t xml:space="preserve"> és a hozzá tartozó földterület művelési ágának megfelelő területarányos járulék (</w:t>
      </w:r>
      <w:r>
        <w:rPr>
          <w:b/>
          <w:bCs/>
        </w:rPr>
        <w:t>840,- Ft/hektár</w:t>
      </w:r>
      <w:r>
        <w:t xml:space="preserve"> vagy </w:t>
      </w:r>
      <w:r>
        <w:rPr>
          <w:b/>
          <w:bCs/>
        </w:rPr>
        <w:t>420,- Ft/hektár</w:t>
      </w:r>
      <w:r>
        <w:t>).”</w:t>
      </w:r>
    </w:p>
    <w:p w:rsidR="00193A75" w:rsidRDefault="00193A75" w:rsidP="00193A75">
      <w:pPr>
        <w:pStyle w:val="Szvegtrzs"/>
        <w:spacing w:before="120" w:after="120"/>
        <w:jc w:val="center"/>
        <w:rPr>
          <w:b/>
          <w:bCs/>
        </w:rPr>
      </w:pPr>
      <w:r>
        <w:rPr>
          <w:b/>
          <w:bCs/>
        </w:rPr>
        <w:t>2. §</w:t>
      </w:r>
    </w:p>
    <w:p w:rsidR="00193A75" w:rsidRDefault="00193A75" w:rsidP="00193A75">
      <w:pPr>
        <w:pStyle w:val="Szvegtrzs"/>
      </w:pPr>
      <w:r>
        <w:t>Ez a rendelet 202</w:t>
      </w:r>
      <w:r w:rsidR="00990055">
        <w:t>5</w:t>
      </w:r>
      <w:r>
        <w:t>. január 1-jén lép hatályba.</w:t>
      </w:r>
    </w:p>
    <w:p w:rsidR="00CE0280" w:rsidRDefault="00CE0280" w:rsidP="00CE0280">
      <w:pPr>
        <w:autoSpaceDE w:val="0"/>
        <w:autoSpaceDN w:val="0"/>
        <w:adjustRightInd w:val="0"/>
        <w:rPr>
          <w:color w:val="000000"/>
        </w:rPr>
      </w:pPr>
    </w:p>
    <w:p w:rsidR="000066B7" w:rsidRPr="0091238E" w:rsidRDefault="000066B7" w:rsidP="00CE0280">
      <w:pPr>
        <w:autoSpaceDE w:val="0"/>
        <w:autoSpaceDN w:val="0"/>
        <w:adjustRightInd w:val="0"/>
        <w:rPr>
          <w:color w:val="000000"/>
        </w:rPr>
      </w:pPr>
    </w:p>
    <w:p w:rsidR="00CE0280" w:rsidRPr="0091238E" w:rsidRDefault="000066B7" w:rsidP="000066B7">
      <w:pPr>
        <w:tabs>
          <w:tab w:val="center" w:pos="2410"/>
          <w:tab w:val="center" w:pos="7088"/>
        </w:tabs>
        <w:jc w:val="both"/>
      </w:pPr>
      <w:r>
        <w:tab/>
      </w:r>
      <w:r w:rsidR="00CE0280" w:rsidRPr="0091238E">
        <w:t xml:space="preserve">Dr. </w:t>
      </w:r>
      <w:smartTag w:uri="urn:schemas-microsoft-com:office:smarttags" w:element="PersonName">
        <w:smartTagPr>
          <w:attr w:name="ProductID" w:val="Diósgyőri Gitta"/>
        </w:smartTagPr>
        <w:r w:rsidR="00CE0280" w:rsidRPr="0091238E">
          <w:t>Diósgyőri Gitta</w:t>
        </w:r>
      </w:smartTag>
      <w:r w:rsidR="00CE0280" w:rsidRPr="0091238E">
        <w:t xml:space="preserve"> sk.</w:t>
      </w:r>
      <w:r>
        <w:tab/>
      </w:r>
      <w:r w:rsidR="00CE0280">
        <w:t>Dr. Csáky András</w:t>
      </w:r>
      <w:r>
        <w:t xml:space="preserve"> sk.</w:t>
      </w:r>
    </w:p>
    <w:p w:rsidR="00CE0280" w:rsidRPr="0091238E" w:rsidRDefault="000066B7" w:rsidP="000066B7">
      <w:pPr>
        <w:tabs>
          <w:tab w:val="center" w:pos="2410"/>
          <w:tab w:val="center" w:pos="7088"/>
          <w:tab w:val="left" w:pos="8080"/>
        </w:tabs>
        <w:ind w:left="540"/>
        <w:jc w:val="both"/>
      </w:pPr>
      <w:r>
        <w:tab/>
      </w:r>
      <w:r w:rsidR="00CE0280">
        <w:t>címzetes</w:t>
      </w:r>
      <w:r>
        <w:t xml:space="preserve"> fő </w:t>
      </w:r>
      <w:r w:rsidR="00CE0280" w:rsidRPr="0091238E">
        <w:t>jegyző</w:t>
      </w:r>
      <w:r>
        <w:t xml:space="preserve"> </w:t>
      </w:r>
      <w:r>
        <w:tab/>
      </w:r>
      <w:r w:rsidR="00CE0280" w:rsidRPr="0091238E">
        <w:t>polgármester</w:t>
      </w:r>
    </w:p>
    <w:p w:rsidR="00CE0280" w:rsidRPr="0091238E" w:rsidRDefault="00CE0280" w:rsidP="00CE0280">
      <w:pPr>
        <w:widowControl w:val="0"/>
        <w:jc w:val="center"/>
      </w:pPr>
      <w:r w:rsidRPr="0091238E">
        <w:t>-----------</w:t>
      </w:r>
    </w:p>
    <w:p w:rsidR="00EE03B3" w:rsidRPr="00EE03B3" w:rsidRDefault="00EE03B3" w:rsidP="00EE03B3">
      <w:pPr>
        <w:tabs>
          <w:tab w:val="left" w:pos="1440"/>
        </w:tabs>
        <w:rPr>
          <w:sz w:val="21"/>
          <w:szCs w:val="21"/>
        </w:rPr>
      </w:pPr>
    </w:p>
    <w:sectPr w:rsidR="00EE03B3" w:rsidRPr="00EE03B3" w:rsidSect="000066B7">
      <w:footerReference w:type="default" r:id="rId11"/>
      <w:pgSz w:w="11906" w:h="16838"/>
      <w:pgMar w:top="1417" w:right="1417" w:bottom="1417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69B" w:rsidRDefault="00DC269B">
      <w:r>
        <w:separator/>
      </w:r>
    </w:p>
  </w:endnote>
  <w:endnote w:type="continuationSeparator" w:id="0">
    <w:p w:rsidR="00DC269B" w:rsidRDefault="00DC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9926134"/>
      <w:docPartObj>
        <w:docPartGallery w:val="Page Numbers (Bottom of Page)"/>
        <w:docPartUnique/>
      </w:docPartObj>
    </w:sdtPr>
    <w:sdtEndPr/>
    <w:sdtContent>
      <w:p w:rsidR="00611B66" w:rsidRDefault="00611B6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7CF">
          <w:rPr>
            <w:noProof/>
          </w:rPr>
          <w:t>4</w:t>
        </w:r>
        <w:r>
          <w:fldChar w:fldCharType="end"/>
        </w:r>
      </w:p>
    </w:sdtContent>
  </w:sdt>
  <w:p w:rsidR="00611B66" w:rsidRDefault="00611B6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69B" w:rsidRDefault="00DC269B">
      <w:r>
        <w:separator/>
      </w:r>
    </w:p>
  </w:footnote>
  <w:footnote w:type="continuationSeparator" w:id="0">
    <w:p w:rsidR="00DC269B" w:rsidRDefault="00DC2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452E1"/>
    <w:multiLevelType w:val="hybridMultilevel"/>
    <w:tmpl w:val="7EA62F20"/>
    <w:lvl w:ilvl="0" w:tplc="3624747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644B25"/>
    <w:multiLevelType w:val="hybridMultilevel"/>
    <w:tmpl w:val="D8B40B86"/>
    <w:lvl w:ilvl="0" w:tplc="E95059E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86B6B"/>
    <w:multiLevelType w:val="hybridMultilevel"/>
    <w:tmpl w:val="CBB2F1E2"/>
    <w:lvl w:ilvl="0" w:tplc="2A705C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D2E91"/>
    <w:multiLevelType w:val="hybridMultilevel"/>
    <w:tmpl w:val="68421E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D6D7A"/>
    <w:multiLevelType w:val="hybridMultilevel"/>
    <w:tmpl w:val="14BE3924"/>
    <w:lvl w:ilvl="0" w:tplc="6AD4A9AC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D0A44"/>
    <w:multiLevelType w:val="hybridMultilevel"/>
    <w:tmpl w:val="1F2C54F8"/>
    <w:lvl w:ilvl="0" w:tplc="040E000B">
      <w:start w:val="1"/>
      <w:numFmt w:val="bullet"/>
      <w:lvlText w:val=""/>
      <w:lvlJc w:val="left"/>
      <w:pPr>
        <w:ind w:left="1800" w:hanging="72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FE4D52"/>
    <w:multiLevelType w:val="hybridMultilevel"/>
    <w:tmpl w:val="DA3248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15DC0"/>
    <w:multiLevelType w:val="hybridMultilevel"/>
    <w:tmpl w:val="9334947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0283A"/>
    <w:multiLevelType w:val="hybridMultilevel"/>
    <w:tmpl w:val="19201E64"/>
    <w:lvl w:ilvl="0" w:tplc="6DE8FB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86BA0"/>
    <w:multiLevelType w:val="hybridMultilevel"/>
    <w:tmpl w:val="47388BE0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B3B3726"/>
    <w:multiLevelType w:val="multilevel"/>
    <w:tmpl w:val="CECE6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F15257"/>
    <w:multiLevelType w:val="hybridMultilevel"/>
    <w:tmpl w:val="9334947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C421A"/>
    <w:multiLevelType w:val="hybridMultilevel"/>
    <w:tmpl w:val="907A1E68"/>
    <w:lvl w:ilvl="0" w:tplc="CCB86A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450F7C"/>
    <w:multiLevelType w:val="hybridMultilevel"/>
    <w:tmpl w:val="3D6A996A"/>
    <w:lvl w:ilvl="0" w:tplc="C5C47EF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D1202"/>
    <w:multiLevelType w:val="multilevel"/>
    <w:tmpl w:val="F9AE4D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E1511A"/>
    <w:multiLevelType w:val="hybridMultilevel"/>
    <w:tmpl w:val="14BE3924"/>
    <w:lvl w:ilvl="0" w:tplc="6AD4A9AC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84A5F"/>
    <w:multiLevelType w:val="hybridMultilevel"/>
    <w:tmpl w:val="590EE044"/>
    <w:lvl w:ilvl="0" w:tplc="467E9F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87EA1A4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CC1767"/>
    <w:multiLevelType w:val="hybridMultilevel"/>
    <w:tmpl w:val="4A8AE728"/>
    <w:lvl w:ilvl="0" w:tplc="9B78DF44">
      <w:start w:val="1"/>
      <w:numFmt w:val="upperRoman"/>
      <w:lvlText w:val="%1.)"/>
      <w:lvlJc w:val="left"/>
      <w:pPr>
        <w:ind w:left="1146" w:hanging="72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F4B2A"/>
    <w:multiLevelType w:val="hybridMultilevel"/>
    <w:tmpl w:val="0420BF02"/>
    <w:lvl w:ilvl="0" w:tplc="BEFE89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530B70"/>
    <w:multiLevelType w:val="hybridMultilevel"/>
    <w:tmpl w:val="35A66AEC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472DA"/>
    <w:multiLevelType w:val="hybridMultilevel"/>
    <w:tmpl w:val="97B0A6A0"/>
    <w:lvl w:ilvl="0" w:tplc="FCDE8FD8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73943FD1"/>
    <w:multiLevelType w:val="hybridMultilevel"/>
    <w:tmpl w:val="7180C1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16"/>
  </w:num>
  <w:num w:numId="4">
    <w:abstractNumId w:val="2"/>
  </w:num>
  <w:num w:numId="5">
    <w:abstractNumId w:val="11"/>
  </w:num>
  <w:num w:numId="6">
    <w:abstractNumId w:val="12"/>
  </w:num>
  <w:num w:numId="7">
    <w:abstractNumId w:val="0"/>
  </w:num>
  <w:num w:numId="8">
    <w:abstractNumId w:val="18"/>
  </w:num>
  <w:num w:numId="9">
    <w:abstractNumId w:val="5"/>
  </w:num>
  <w:num w:numId="10">
    <w:abstractNumId w:val="3"/>
  </w:num>
  <w:num w:numId="11">
    <w:abstractNumId w:val="21"/>
  </w:num>
  <w:num w:numId="12">
    <w:abstractNumId w:val="8"/>
  </w:num>
  <w:num w:numId="13">
    <w:abstractNumId w:val="7"/>
  </w:num>
  <w:num w:numId="14">
    <w:abstractNumId w:val="9"/>
  </w:num>
  <w:num w:numId="15">
    <w:abstractNumId w:val="15"/>
  </w:num>
  <w:num w:numId="16">
    <w:abstractNumId w:val="13"/>
  </w:num>
  <w:num w:numId="17">
    <w:abstractNumId w:val="4"/>
  </w:num>
  <w:num w:numId="18">
    <w:abstractNumId w:val="20"/>
  </w:num>
  <w:num w:numId="19">
    <w:abstractNumId w:val="6"/>
  </w:num>
  <w:num w:numId="20">
    <w:abstractNumId w:val="10"/>
  </w:num>
  <w:num w:numId="21">
    <w:abstractNumId w:val="14"/>
  </w:num>
  <w:num w:numId="2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845"/>
    <w:rsid w:val="00000D9D"/>
    <w:rsid w:val="00003685"/>
    <w:rsid w:val="00005F9D"/>
    <w:rsid w:val="000066B7"/>
    <w:rsid w:val="00007E7E"/>
    <w:rsid w:val="000101C4"/>
    <w:rsid w:val="00013BAC"/>
    <w:rsid w:val="00021C79"/>
    <w:rsid w:val="00021D53"/>
    <w:rsid w:val="00032937"/>
    <w:rsid w:val="00034C6D"/>
    <w:rsid w:val="00037782"/>
    <w:rsid w:val="00040BBC"/>
    <w:rsid w:val="00042FB3"/>
    <w:rsid w:val="00043057"/>
    <w:rsid w:val="00045646"/>
    <w:rsid w:val="00045AE4"/>
    <w:rsid w:val="00046B43"/>
    <w:rsid w:val="00046B5E"/>
    <w:rsid w:val="00053B9B"/>
    <w:rsid w:val="0005733D"/>
    <w:rsid w:val="00060D1A"/>
    <w:rsid w:val="0006172E"/>
    <w:rsid w:val="0006420B"/>
    <w:rsid w:val="000657BA"/>
    <w:rsid w:val="000707C6"/>
    <w:rsid w:val="00070D53"/>
    <w:rsid w:val="0007196D"/>
    <w:rsid w:val="00077DB3"/>
    <w:rsid w:val="00085E40"/>
    <w:rsid w:val="000919D8"/>
    <w:rsid w:val="00091A62"/>
    <w:rsid w:val="00092136"/>
    <w:rsid w:val="000A227D"/>
    <w:rsid w:val="000A2763"/>
    <w:rsid w:val="000A50E9"/>
    <w:rsid w:val="000B10BC"/>
    <w:rsid w:val="000B381E"/>
    <w:rsid w:val="000B3836"/>
    <w:rsid w:val="000B65C6"/>
    <w:rsid w:val="000C24F0"/>
    <w:rsid w:val="000D01DD"/>
    <w:rsid w:val="000D1E87"/>
    <w:rsid w:val="000D3C1A"/>
    <w:rsid w:val="000D42BE"/>
    <w:rsid w:val="000E1C39"/>
    <w:rsid w:val="000E3BA0"/>
    <w:rsid w:val="000E51A5"/>
    <w:rsid w:val="000F7ABA"/>
    <w:rsid w:val="00100E09"/>
    <w:rsid w:val="00104069"/>
    <w:rsid w:val="00110538"/>
    <w:rsid w:val="00111FFA"/>
    <w:rsid w:val="00112208"/>
    <w:rsid w:val="0011570E"/>
    <w:rsid w:val="00120022"/>
    <w:rsid w:val="00121316"/>
    <w:rsid w:val="00121A56"/>
    <w:rsid w:val="0012402A"/>
    <w:rsid w:val="00124090"/>
    <w:rsid w:val="00130C7A"/>
    <w:rsid w:val="0013121F"/>
    <w:rsid w:val="00132E4F"/>
    <w:rsid w:val="00135E74"/>
    <w:rsid w:val="00136FAA"/>
    <w:rsid w:val="00145D35"/>
    <w:rsid w:val="00146674"/>
    <w:rsid w:val="001502B0"/>
    <w:rsid w:val="00151DDD"/>
    <w:rsid w:val="00152582"/>
    <w:rsid w:val="001526C7"/>
    <w:rsid w:val="0015534E"/>
    <w:rsid w:val="00160918"/>
    <w:rsid w:val="001643F9"/>
    <w:rsid w:val="00171DC9"/>
    <w:rsid w:val="00172AA5"/>
    <w:rsid w:val="00173C4C"/>
    <w:rsid w:val="001800D3"/>
    <w:rsid w:val="00183609"/>
    <w:rsid w:val="0018418E"/>
    <w:rsid w:val="00193A75"/>
    <w:rsid w:val="00197BD0"/>
    <w:rsid w:val="001A0EE3"/>
    <w:rsid w:val="001A3A83"/>
    <w:rsid w:val="001A54DC"/>
    <w:rsid w:val="001A6885"/>
    <w:rsid w:val="001B0137"/>
    <w:rsid w:val="001B0589"/>
    <w:rsid w:val="001B4075"/>
    <w:rsid w:val="001B4A6A"/>
    <w:rsid w:val="001C0A7A"/>
    <w:rsid w:val="001C1B07"/>
    <w:rsid w:val="001D06B7"/>
    <w:rsid w:val="001D0C9A"/>
    <w:rsid w:val="001D1538"/>
    <w:rsid w:val="001D1541"/>
    <w:rsid w:val="001D6E92"/>
    <w:rsid w:val="001E217A"/>
    <w:rsid w:val="001E39A9"/>
    <w:rsid w:val="001F0587"/>
    <w:rsid w:val="001F3BC7"/>
    <w:rsid w:val="001F5D9A"/>
    <w:rsid w:val="001F639B"/>
    <w:rsid w:val="001F773B"/>
    <w:rsid w:val="002052DB"/>
    <w:rsid w:val="00205D4B"/>
    <w:rsid w:val="00214D1B"/>
    <w:rsid w:val="00221BCF"/>
    <w:rsid w:val="00222A6D"/>
    <w:rsid w:val="002258EC"/>
    <w:rsid w:val="00225F97"/>
    <w:rsid w:val="002333C6"/>
    <w:rsid w:val="0024793A"/>
    <w:rsid w:val="0025084E"/>
    <w:rsid w:val="00250AA7"/>
    <w:rsid w:val="002510BE"/>
    <w:rsid w:val="002515E4"/>
    <w:rsid w:val="002553AB"/>
    <w:rsid w:val="002557F7"/>
    <w:rsid w:val="00255FCD"/>
    <w:rsid w:val="002605AD"/>
    <w:rsid w:val="002623DC"/>
    <w:rsid w:val="00282A11"/>
    <w:rsid w:val="00286F47"/>
    <w:rsid w:val="002905CC"/>
    <w:rsid w:val="00293618"/>
    <w:rsid w:val="00293771"/>
    <w:rsid w:val="0029396F"/>
    <w:rsid w:val="00295690"/>
    <w:rsid w:val="002963F4"/>
    <w:rsid w:val="00296943"/>
    <w:rsid w:val="00297E0E"/>
    <w:rsid w:val="002A019B"/>
    <w:rsid w:val="002A029A"/>
    <w:rsid w:val="002A0A40"/>
    <w:rsid w:val="002A12FF"/>
    <w:rsid w:val="002A1D2C"/>
    <w:rsid w:val="002A39D7"/>
    <w:rsid w:val="002A6BE2"/>
    <w:rsid w:val="002C28D2"/>
    <w:rsid w:val="002C62A5"/>
    <w:rsid w:val="002D25D0"/>
    <w:rsid w:val="002D29F1"/>
    <w:rsid w:val="002D3E7C"/>
    <w:rsid w:val="002E112A"/>
    <w:rsid w:val="002E48BA"/>
    <w:rsid w:val="002E4B71"/>
    <w:rsid w:val="002E5777"/>
    <w:rsid w:val="002F0A9E"/>
    <w:rsid w:val="002F123D"/>
    <w:rsid w:val="002F1C72"/>
    <w:rsid w:val="002F31D5"/>
    <w:rsid w:val="002F3BA9"/>
    <w:rsid w:val="002F4934"/>
    <w:rsid w:val="002F57EB"/>
    <w:rsid w:val="002F58E3"/>
    <w:rsid w:val="002F64B4"/>
    <w:rsid w:val="00304AD4"/>
    <w:rsid w:val="00311F76"/>
    <w:rsid w:val="003162E9"/>
    <w:rsid w:val="003304E9"/>
    <w:rsid w:val="00335057"/>
    <w:rsid w:val="00336D43"/>
    <w:rsid w:val="00340E59"/>
    <w:rsid w:val="00341747"/>
    <w:rsid w:val="00345FD1"/>
    <w:rsid w:val="00346DDC"/>
    <w:rsid w:val="00350EB3"/>
    <w:rsid w:val="00362BFE"/>
    <w:rsid w:val="00365B50"/>
    <w:rsid w:val="0038089C"/>
    <w:rsid w:val="00381DD4"/>
    <w:rsid w:val="00382B0C"/>
    <w:rsid w:val="00384E1F"/>
    <w:rsid w:val="003969B5"/>
    <w:rsid w:val="003A2316"/>
    <w:rsid w:val="003A4613"/>
    <w:rsid w:val="003A617A"/>
    <w:rsid w:val="003B1AB4"/>
    <w:rsid w:val="003B7769"/>
    <w:rsid w:val="003B7B00"/>
    <w:rsid w:val="003C16D6"/>
    <w:rsid w:val="003D361E"/>
    <w:rsid w:val="003D73B1"/>
    <w:rsid w:val="003E061C"/>
    <w:rsid w:val="003E2FF5"/>
    <w:rsid w:val="003E52E6"/>
    <w:rsid w:val="003E544E"/>
    <w:rsid w:val="003E7235"/>
    <w:rsid w:val="003E75CC"/>
    <w:rsid w:val="003E7C07"/>
    <w:rsid w:val="003F15AD"/>
    <w:rsid w:val="003F50C5"/>
    <w:rsid w:val="003F639E"/>
    <w:rsid w:val="004015E0"/>
    <w:rsid w:val="00402086"/>
    <w:rsid w:val="00403331"/>
    <w:rsid w:val="004041AF"/>
    <w:rsid w:val="004051F9"/>
    <w:rsid w:val="00406DB8"/>
    <w:rsid w:val="0041290F"/>
    <w:rsid w:val="00413E95"/>
    <w:rsid w:val="0041496A"/>
    <w:rsid w:val="00414D37"/>
    <w:rsid w:val="00415CD0"/>
    <w:rsid w:val="0042033E"/>
    <w:rsid w:val="00421985"/>
    <w:rsid w:val="00421F6C"/>
    <w:rsid w:val="00422B14"/>
    <w:rsid w:val="00423753"/>
    <w:rsid w:val="00423DB3"/>
    <w:rsid w:val="004317BD"/>
    <w:rsid w:val="004358FC"/>
    <w:rsid w:val="00435E61"/>
    <w:rsid w:val="004521D4"/>
    <w:rsid w:val="00452F1F"/>
    <w:rsid w:val="00454C14"/>
    <w:rsid w:val="0045758F"/>
    <w:rsid w:val="004611E8"/>
    <w:rsid w:val="00463011"/>
    <w:rsid w:val="004648AF"/>
    <w:rsid w:val="0047074A"/>
    <w:rsid w:val="00480BB4"/>
    <w:rsid w:val="00492C81"/>
    <w:rsid w:val="0049632D"/>
    <w:rsid w:val="004A2D70"/>
    <w:rsid w:val="004A54F8"/>
    <w:rsid w:val="004B1E77"/>
    <w:rsid w:val="004B3DEE"/>
    <w:rsid w:val="004B42E8"/>
    <w:rsid w:val="004B5B94"/>
    <w:rsid w:val="004C284A"/>
    <w:rsid w:val="004C6A32"/>
    <w:rsid w:val="004D2302"/>
    <w:rsid w:val="004D2FB9"/>
    <w:rsid w:val="004E1194"/>
    <w:rsid w:val="004E578F"/>
    <w:rsid w:val="004E7FB4"/>
    <w:rsid w:val="004F0463"/>
    <w:rsid w:val="004F2E7F"/>
    <w:rsid w:val="004F5C6D"/>
    <w:rsid w:val="00501164"/>
    <w:rsid w:val="005047AB"/>
    <w:rsid w:val="005059BD"/>
    <w:rsid w:val="0050740D"/>
    <w:rsid w:val="0051274C"/>
    <w:rsid w:val="00512C44"/>
    <w:rsid w:val="005136FA"/>
    <w:rsid w:val="00515E2E"/>
    <w:rsid w:val="005175C7"/>
    <w:rsid w:val="00517A2A"/>
    <w:rsid w:val="00530CC8"/>
    <w:rsid w:val="00534BCB"/>
    <w:rsid w:val="005365D5"/>
    <w:rsid w:val="00544FBB"/>
    <w:rsid w:val="0054579A"/>
    <w:rsid w:val="00555E20"/>
    <w:rsid w:val="0055618F"/>
    <w:rsid w:val="00560BE9"/>
    <w:rsid w:val="00560F73"/>
    <w:rsid w:val="005614DF"/>
    <w:rsid w:val="00562292"/>
    <w:rsid w:val="005665B2"/>
    <w:rsid w:val="00566B17"/>
    <w:rsid w:val="005860F6"/>
    <w:rsid w:val="0059443C"/>
    <w:rsid w:val="00596DBC"/>
    <w:rsid w:val="005970CD"/>
    <w:rsid w:val="005A198A"/>
    <w:rsid w:val="005A2A9D"/>
    <w:rsid w:val="005A40E8"/>
    <w:rsid w:val="005B0522"/>
    <w:rsid w:val="005B51F4"/>
    <w:rsid w:val="005C16DC"/>
    <w:rsid w:val="005D4C0C"/>
    <w:rsid w:val="005E0A53"/>
    <w:rsid w:val="005E4EA6"/>
    <w:rsid w:val="005E643E"/>
    <w:rsid w:val="005E6FC9"/>
    <w:rsid w:val="005F08BA"/>
    <w:rsid w:val="005F25F1"/>
    <w:rsid w:val="005F5BC1"/>
    <w:rsid w:val="0060319E"/>
    <w:rsid w:val="00603AB8"/>
    <w:rsid w:val="006069EB"/>
    <w:rsid w:val="006116FB"/>
    <w:rsid w:val="00611781"/>
    <w:rsid w:val="00611B66"/>
    <w:rsid w:val="00614C41"/>
    <w:rsid w:val="0061660D"/>
    <w:rsid w:val="006207D6"/>
    <w:rsid w:val="00622492"/>
    <w:rsid w:val="006227AA"/>
    <w:rsid w:val="006230C2"/>
    <w:rsid w:val="006243DB"/>
    <w:rsid w:val="00624A63"/>
    <w:rsid w:val="00626796"/>
    <w:rsid w:val="006301FC"/>
    <w:rsid w:val="0063234F"/>
    <w:rsid w:val="006323B2"/>
    <w:rsid w:val="00635B4E"/>
    <w:rsid w:val="0063744E"/>
    <w:rsid w:val="006401ED"/>
    <w:rsid w:val="00641D09"/>
    <w:rsid w:val="00642590"/>
    <w:rsid w:val="006448F8"/>
    <w:rsid w:val="006479E5"/>
    <w:rsid w:val="00647C82"/>
    <w:rsid w:val="00650AF6"/>
    <w:rsid w:val="00651502"/>
    <w:rsid w:val="00652EE8"/>
    <w:rsid w:val="00652F02"/>
    <w:rsid w:val="006530EC"/>
    <w:rsid w:val="00655005"/>
    <w:rsid w:val="00660744"/>
    <w:rsid w:val="00662C71"/>
    <w:rsid w:val="00666434"/>
    <w:rsid w:val="00670E9B"/>
    <w:rsid w:val="00676F6A"/>
    <w:rsid w:val="0068212C"/>
    <w:rsid w:val="00682B1D"/>
    <w:rsid w:val="006841D8"/>
    <w:rsid w:val="00687264"/>
    <w:rsid w:val="00691130"/>
    <w:rsid w:val="00692BD4"/>
    <w:rsid w:val="00692DF2"/>
    <w:rsid w:val="0069453F"/>
    <w:rsid w:val="0069684C"/>
    <w:rsid w:val="00697D96"/>
    <w:rsid w:val="006A37D1"/>
    <w:rsid w:val="006A5EB6"/>
    <w:rsid w:val="006A66CE"/>
    <w:rsid w:val="006A77D5"/>
    <w:rsid w:val="006A7ECC"/>
    <w:rsid w:val="006B14FA"/>
    <w:rsid w:val="006B3948"/>
    <w:rsid w:val="006B4C5E"/>
    <w:rsid w:val="006B53ED"/>
    <w:rsid w:val="006B77BC"/>
    <w:rsid w:val="006D54CD"/>
    <w:rsid w:val="006D7ADE"/>
    <w:rsid w:val="006E003C"/>
    <w:rsid w:val="006E2BD7"/>
    <w:rsid w:val="006E2C13"/>
    <w:rsid w:val="006E719E"/>
    <w:rsid w:val="006F24A1"/>
    <w:rsid w:val="006F3C78"/>
    <w:rsid w:val="006F4BCD"/>
    <w:rsid w:val="007003DD"/>
    <w:rsid w:val="00707BC3"/>
    <w:rsid w:val="00707E2D"/>
    <w:rsid w:val="007101A5"/>
    <w:rsid w:val="0071103E"/>
    <w:rsid w:val="007148E6"/>
    <w:rsid w:val="007168A4"/>
    <w:rsid w:val="00716FE4"/>
    <w:rsid w:val="00723156"/>
    <w:rsid w:val="00723160"/>
    <w:rsid w:val="0072579C"/>
    <w:rsid w:val="00726F6F"/>
    <w:rsid w:val="00732742"/>
    <w:rsid w:val="00732C92"/>
    <w:rsid w:val="007339F8"/>
    <w:rsid w:val="00736419"/>
    <w:rsid w:val="00736CFB"/>
    <w:rsid w:val="00741292"/>
    <w:rsid w:val="007414BB"/>
    <w:rsid w:val="0074176B"/>
    <w:rsid w:val="00741831"/>
    <w:rsid w:val="00747E5F"/>
    <w:rsid w:val="00750288"/>
    <w:rsid w:val="007514E1"/>
    <w:rsid w:val="00751617"/>
    <w:rsid w:val="007524DF"/>
    <w:rsid w:val="00752FD5"/>
    <w:rsid w:val="00754B4A"/>
    <w:rsid w:val="00755AEA"/>
    <w:rsid w:val="00757C40"/>
    <w:rsid w:val="00764DC4"/>
    <w:rsid w:val="0076535A"/>
    <w:rsid w:val="007730B2"/>
    <w:rsid w:val="00773B8B"/>
    <w:rsid w:val="007747BC"/>
    <w:rsid w:val="00790B4A"/>
    <w:rsid w:val="00790F96"/>
    <w:rsid w:val="00793C87"/>
    <w:rsid w:val="00796737"/>
    <w:rsid w:val="00797201"/>
    <w:rsid w:val="007A2803"/>
    <w:rsid w:val="007A6C5B"/>
    <w:rsid w:val="007B0267"/>
    <w:rsid w:val="007B1A6B"/>
    <w:rsid w:val="007B4AB9"/>
    <w:rsid w:val="007B6E64"/>
    <w:rsid w:val="007C0F90"/>
    <w:rsid w:val="007C12CE"/>
    <w:rsid w:val="007C2E79"/>
    <w:rsid w:val="007C587E"/>
    <w:rsid w:val="007D1F46"/>
    <w:rsid w:val="007D62F1"/>
    <w:rsid w:val="007E175F"/>
    <w:rsid w:val="007E30C6"/>
    <w:rsid w:val="007E403A"/>
    <w:rsid w:val="007E7A2C"/>
    <w:rsid w:val="007E7F74"/>
    <w:rsid w:val="007F2B89"/>
    <w:rsid w:val="007F7712"/>
    <w:rsid w:val="00804414"/>
    <w:rsid w:val="00807249"/>
    <w:rsid w:val="008142A7"/>
    <w:rsid w:val="008227B9"/>
    <w:rsid w:val="00822EC8"/>
    <w:rsid w:val="00823D4F"/>
    <w:rsid w:val="008249F7"/>
    <w:rsid w:val="00833CC9"/>
    <w:rsid w:val="00844946"/>
    <w:rsid w:val="00844D08"/>
    <w:rsid w:val="008532B3"/>
    <w:rsid w:val="00853394"/>
    <w:rsid w:val="0085757E"/>
    <w:rsid w:val="0085788D"/>
    <w:rsid w:val="008605D2"/>
    <w:rsid w:val="0086178B"/>
    <w:rsid w:val="008657F8"/>
    <w:rsid w:val="0086628B"/>
    <w:rsid w:val="00866AC7"/>
    <w:rsid w:val="00866B2C"/>
    <w:rsid w:val="008757B4"/>
    <w:rsid w:val="00875E7C"/>
    <w:rsid w:val="00877449"/>
    <w:rsid w:val="008809C7"/>
    <w:rsid w:val="00885B87"/>
    <w:rsid w:val="00887415"/>
    <w:rsid w:val="0089055A"/>
    <w:rsid w:val="00890F12"/>
    <w:rsid w:val="008949FA"/>
    <w:rsid w:val="00894DEA"/>
    <w:rsid w:val="008952E1"/>
    <w:rsid w:val="008A2829"/>
    <w:rsid w:val="008A3324"/>
    <w:rsid w:val="008B0AC0"/>
    <w:rsid w:val="008B14BE"/>
    <w:rsid w:val="008B387A"/>
    <w:rsid w:val="008B3B66"/>
    <w:rsid w:val="008C054C"/>
    <w:rsid w:val="008C6370"/>
    <w:rsid w:val="008C7C94"/>
    <w:rsid w:val="008D0E20"/>
    <w:rsid w:val="008D47A0"/>
    <w:rsid w:val="008D5BDA"/>
    <w:rsid w:val="008E2212"/>
    <w:rsid w:val="008E32D0"/>
    <w:rsid w:val="008E473F"/>
    <w:rsid w:val="008F144E"/>
    <w:rsid w:val="008F270E"/>
    <w:rsid w:val="0090195D"/>
    <w:rsid w:val="0090725C"/>
    <w:rsid w:val="00911805"/>
    <w:rsid w:val="00913137"/>
    <w:rsid w:val="00924602"/>
    <w:rsid w:val="0093169B"/>
    <w:rsid w:val="009370E3"/>
    <w:rsid w:val="0094773F"/>
    <w:rsid w:val="0095231C"/>
    <w:rsid w:val="00952D83"/>
    <w:rsid w:val="00953E4D"/>
    <w:rsid w:val="00954026"/>
    <w:rsid w:val="009547F1"/>
    <w:rsid w:val="009662A9"/>
    <w:rsid w:val="00970A57"/>
    <w:rsid w:val="00970D1D"/>
    <w:rsid w:val="00972940"/>
    <w:rsid w:val="00973E3E"/>
    <w:rsid w:val="00974C93"/>
    <w:rsid w:val="00975990"/>
    <w:rsid w:val="00976D35"/>
    <w:rsid w:val="009841ED"/>
    <w:rsid w:val="0098691A"/>
    <w:rsid w:val="00987530"/>
    <w:rsid w:val="00990055"/>
    <w:rsid w:val="0099098B"/>
    <w:rsid w:val="009909FF"/>
    <w:rsid w:val="00991CAE"/>
    <w:rsid w:val="00993479"/>
    <w:rsid w:val="00995BA1"/>
    <w:rsid w:val="009A1F5F"/>
    <w:rsid w:val="009A2C13"/>
    <w:rsid w:val="009A4736"/>
    <w:rsid w:val="009B78E8"/>
    <w:rsid w:val="009C31FE"/>
    <w:rsid w:val="009D1F14"/>
    <w:rsid w:val="009D551A"/>
    <w:rsid w:val="009D567D"/>
    <w:rsid w:val="009D61B6"/>
    <w:rsid w:val="009E57CF"/>
    <w:rsid w:val="009E73DA"/>
    <w:rsid w:val="009F09A2"/>
    <w:rsid w:val="009F2D3F"/>
    <w:rsid w:val="009F5861"/>
    <w:rsid w:val="009F6048"/>
    <w:rsid w:val="00A01052"/>
    <w:rsid w:val="00A05912"/>
    <w:rsid w:val="00A07688"/>
    <w:rsid w:val="00A077A8"/>
    <w:rsid w:val="00A07CCB"/>
    <w:rsid w:val="00A12E56"/>
    <w:rsid w:val="00A14666"/>
    <w:rsid w:val="00A22B4C"/>
    <w:rsid w:val="00A2366B"/>
    <w:rsid w:val="00A23789"/>
    <w:rsid w:val="00A24CD0"/>
    <w:rsid w:val="00A33F2D"/>
    <w:rsid w:val="00A378A0"/>
    <w:rsid w:val="00A378EF"/>
    <w:rsid w:val="00A46602"/>
    <w:rsid w:val="00A50109"/>
    <w:rsid w:val="00A52A8E"/>
    <w:rsid w:val="00A555C8"/>
    <w:rsid w:val="00A62C6C"/>
    <w:rsid w:val="00A63FF2"/>
    <w:rsid w:val="00A71281"/>
    <w:rsid w:val="00A71360"/>
    <w:rsid w:val="00A71BCC"/>
    <w:rsid w:val="00A7464A"/>
    <w:rsid w:val="00A763E4"/>
    <w:rsid w:val="00A77CDC"/>
    <w:rsid w:val="00A80884"/>
    <w:rsid w:val="00A80CDA"/>
    <w:rsid w:val="00A83B94"/>
    <w:rsid w:val="00A90E1B"/>
    <w:rsid w:val="00A9293D"/>
    <w:rsid w:val="00A944C9"/>
    <w:rsid w:val="00A969D7"/>
    <w:rsid w:val="00AA19C3"/>
    <w:rsid w:val="00AA35E3"/>
    <w:rsid w:val="00AA36BD"/>
    <w:rsid w:val="00AA4431"/>
    <w:rsid w:val="00AA4EDB"/>
    <w:rsid w:val="00AA557C"/>
    <w:rsid w:val="00AA59B1"/>
    <w:rsid w:val="00AB1845"/>
    <w:rsid w:val="00AB23ED"/>
    <w:rsid w:val="00AB4754"/>
    <w:rsid w:val="00AB4791"/>
    <w:rsid w:val="00AB4FC7"/>
    <w:rsid w:val="00AB6BAD"/>
    <w:rsid w:val="00AB6D30"/>
    <w:rsid w:val="00AD0A25"/>
    <w:rsid w:val="00AD13CF"/>
    <w:rsid w:val="00AD1E21"/>
    <w:rsid w:val="00AD3DA5"/>
    <w:rsid w:val="00AE13D6"/>
    <w:rsid w:val="00AE239A"/>
    <w:rsid w:val="00AE2BE5"/>
    <w:rsid w:val="00AF3E5E"/>
    <w:rsid w:val="00AF4234"/>
    <w:rsid w:val="00AF42BE"/>
    <w:rsid w:val="00AF4CFB"/>
    <w:rsid w:val="00AF5A4C"/>
    <w:rsid w:val="00AF69FA"/>
    <w:rsid w:val="00AF7DB4"/>
    <w:rsid w:val="00B0492D"/>
    <w:rsid w:val="00B04B76"/>
    <w:rsid w:val="00B076ED"/>
    <w:rsid w:val="00B10624"/>
    <w:rsid w:val="00B12858"/>
    <w:rsid w:val="00B14233"/>
    <w:rsid w:val="00B153D5"/>
    <w:rsid w:val="00B17041"/>
    <w:rsid w:val="00B20100"/>
    <w:rsid w:val="00B228EC"/>
    <w:rsid w:val="00B30BC9"/>
    <w:rsid w:val="00B350CA"/>
    <w:rsid w:val="00B41A0A"/>
    <w:rsid w:val="00B4214B"/>
    <w:rsid w:val="00B4287B"/>
    <w:rsid w:val="00B435CD"/>
    <w:rsid w:val="00B44344"/>
    <w:rsid w:val="00B47DE8"/>
    <w:rsid w:val="00B501DB"/>
    <w:rsid w:val="00B51D30"/>
    <w:rsid w:val="00B52E75"/>
    <w:rsid w:val="00B602F1"/>
    <w:rsid w:val="00B612CF"/>
    <w:rsid w:val="00B61793"/>
    <w:rsid w:val="00B7060A"/>
    <w:rsid w:val="00B76E54"/>
    <w:rsid w:val="00B7775A"/>
    <w:rsid w:val="00B81DCE"/>
    <w:rsid w:val="00B8410C"/>
    <w:rsid w:val="00B858E1"/>
    <w:rsid w:val="00B9261D"/>
    <w:rsid w:val="00B948F5"/>
    <w:rsid w:val="00B94BF7"/>
    <w:rsid w:val="00B96ACB"/>
    <w:rsid w:val="00BA059C"/>
    <w:rsid w:val="00BA22BB"/>
    <w:rsid w:val="00BA5513"/>
    <w:rsid w:val="00BA636C"/>
    <w:rsid w:val="00BB019D"/>
    <w:rsid w:val="00BB361D"/>
    <w:rsid w:val="00BB6035"/>
    <w:rsid w:val="00BB6DA0"/>
    <w:rsid w:val="00BC3222"/>
    <w:rsid w:val="00BD1C67"/>
    <w:rsid w:val="00BD22B9"/>
    <w:rsid w:val="00BD63BD"/>
    <w:rsid w:val="00BD700E"/>
    <w:rsid w:val="00BD704D"/>
    <w:rsid w:val="00BD739C"/>
    <w:rsid w:val="00BE249B"/>
    <w:rsid w:val="00BE5904"/>
    <w:rsid w:val="00BE724D"/>
    <w:rsid w:val="00BF5BD0"/>
    <w:rsid w:val="00C02767"/>
    <w:rsid w:val="00C02F45"/>
    <w:rsid w:val="00C04A18"/>
    <w:rsid w:val="00C1136C"/>
    <w:rsid w:val="00C11E65"/>
    <w:rsid w:val="00C12471"/>
    <w:rsid w:val="00C12637"/>
    <w:rsid w:val="00C1378A"/>
    <w:rsid w:val="00C14436"/>
    <w:rsid w:val="00C14626"/>
    <w:rsid w:val="00C15D11"/>
    <w:rsid w:val="00C170B5"/>
    <w:rsid w:val="00C222D3"/>
    <w:rsid w:val="00C30086"/>
    <w:rsid w:val="00C30DB4"/>
    <w:rsid w:val="00C32907"/>
    <w:rsid w:val="00C41194"/>
    <w:rsid w:val="00C439B1"/>
    <w:rsid w:val="00C50A0E"/>
    <w:rsid w:val="00C55071"/>
    <w:rsid w:val="00C60F03"/>
    <w:rsid w:val="00C610DA"/>
    <w:rsid w:val="00C61921"/>
    <w:rsid w:val="00C636DE"/>
    <w:rsid w:val="00C65660"/>
    <w:rsid w:val="00C65932"/>
    <w:rsid w:val="00C70838"/>
    <w:rsid w:val="00C71DDD"/>
    <w:rsid w:val="00C73D16"/>
    <w:rsid w:val="00C80664"/>
    <w:rsid w:val="00C80C4D"/>
    <w:rsid w:val="00C81180"/>
    <w:rsid w:val="00C84EA1"/>
    <w:rsid w:val="00C84EA2"/>
    <w:rsid w:val="00C87E0F"/>
    <w:rsid w:val="00C938B3"/>
    <w:rsid w:val="00C951C3"/>
    <w:rsid w:val="00CA426E"/>
    <w:rsid w:val="00CA50A7"/>
    <w:rsid w:val="00CA6CA0"/>
    <w:rsid w:val="00CA7842"/>
    <w:rsid w:val="00CB0BD2"/>
    <w:rsid w:val="00CB4B83"/>
    <w:rsid w:val="00CC0798"/>
    <w:rsid w:val="00CC6136"/>
    <w:rsid w:val="00CC64D1"/>
    <w:rsid w:val="00CD26D0"/>
    <w:rsid w:val="00CD3528"/>
    <w:rsid w:val="00CD57C4"/>
    <w:rsid w:val="00CD678B"/>
    <w:rsid w:val="00CE01E8"/>
    <w:rsid w:val="00CE0280"/>
    <w:rsid w:val="00CE09CA"/>
    <w:rsid w:val="00CE47DC"/>
    <w:rsid w:val="00CF200B"/>
    <w:rsid w:val="00D0677E"/>
    <w:rsid w:val="00D07127"/>
    <w:rsid w:val="00D07C20"/>
    <w:rsid w:val="00D10118"/>
    <w:rsid w:val="00D1033D"/>
    <w:rsid w:val="00D11B41"/>
    <w:rsid w:val="00D12004"/>
    <w:rsid w:val="00D21C63"/>
    <w:rsid w:val="00D27751"/>
    <w:rsid w:val="00D27A76"/>
    <w:rsid w:val="00D3015C"/>
    <w:rsid w:val="00D3074D"/>
    <w:rsid w:val="00D3175F"/>
    <w:rsid w:val="00D356BB"/>
    <w:rsid w:val="00D40486"/>
    <w:rsid w:val="00D46F42"/>
    <w:rsid w:val="00D473F3"/>
    <w:rsid w:val="00D478F5"/>
    <w:rsid w:val="00D47D66"/>
    <w:rsid w:val="00D512AC"/>
    <w:rsid w:val="00D5610B"/>
    <w:rsid w:val="00D60E23"/>
    <w:rsid w:val="00D627EE"/>
    <w:rsid w:val="00D64FE5"/>
    <w:rsid w:val="00D6627B"/>
    <w:rsid w:val="00D66C65"/>
    <w:rsid w:val="00D67ED2"/>
    <w:rsid w:val="00D7024C"/>
    <w:rsid w:val="00D73687"/>
    <w:rsid w:val="00D758C1"/>
    <w:rsid w:val="00D772A1"/>
    <w:rsid w:val="00D82986"/>
    <w:rsid w:val="00D86607"/>
    <w:rsid w:val="00D90608"/>
    <w:rsid w:val="00D90F43"/>
    <w:rsid w:val="00D96031"/>
    <w:rsid w:val="00D977E9"/>
    <w:rsid w:val="00DA59F7"/>
    <w:rsid w:val="00DB07EB"/>
    <w:rsid w:val="00DB24AB"/>
    <w:rsid w:val="00DB3651"/>
    <w:rsid w:val="00DB429B"/>
    <w:rsid w:val="00DB45C2"/>
    <w:rsid w:val="00DB5C5B"/>
    <w:rsid w:val="00DC269B"/>
    <w:rsid w:val="00DC3345"/>
    <w:rsid w:val="00DC6A4C"/>
    <w:rsid w:val="00DC7759"/>
    <w:rsid w:val="00DD252F"/>
    <w:rsid w:val="00DD36F1"/>
    <w:rsid w:val="00DD462E"/>
    <w:rsid w:val="00DD4E8B"/>
    <w:rsid w:val="00DD519C"/>
    <w:rsid w:val="00DD71C4"/>
    <w:rsid w:val="00DD78D1"/>
    <w:rsid w:val="00DE0357"/>
    <w:rsid w:val="00DE2AB2"/>
    <w:rsid w:val="00DF14DD"/>
    <w:rsid w:val="00DF28C9"/>
    <w:rsid w:val="00E00BE6"/>
    <w:rsid w:val="00E01091"/>
    <w:rsid w:val="00E01F9C"/>
    <w:rsid w:val="00E11439"/>
    <w:rsid w:val="00E1349F"/>
    <w:rsid w:val="00E1439D"/>
    <w:rsid w:val="00E15470"/>
    <w:rsid w:val="00E2022E"/>
    <w:rsid w:val="00E3500B"/>
    <w:rsid w:val="00E408FA"/>
    <w:rsid w:val="00E40CE3"/>
    <w:rsid w:val="00E46A13"/>
    <w:rsid w:val="00E51B85"/>
    <w:rsid w:val="00E538EB"/>
    <w:rsid w:val="00E55C98"/>
    <w:rsid w:val="00E6133C"/>
    <w:rsid w:val="00E61B40"/>
    <w:rsid w:val="00E652BB"/>
    <w:rsid w:val="00E66D33"/>
    <w:rsid w:val="00E67F77"/>
    <w:rsid w:val="00E67FDB"/>
    <w:rsid w:val="00E7354C"/>
    <w:rsid w:val="00E738E0"/>
    <w:rsid w:val="00E73AC8"/>
    <w:rsid w:val="00E747AA"/>
    <w:rsid w:val="00E81CD3"/>
    <w:rsid w:val="00E84CC1"/>
    <w:rsid w:val="00E85A14"/>
    <w:rsid w:val="00E86A04"/>
    <w:rsid w:val="00E87C2D"/>
    <w:rsid w:val="00E92C16"/>
    <w:rsid w:val="00E9606A"/>
    <w:rsid w:val="00E9674F"/>
    <w:rsid w:val="00E9677F"/>
    <w:rsid w:val="00EA0EA6"/>
    <w:rsid w:val="00EB0BA6"/>
    <w:rsid w:val="00EB3ACA"/>
    <w:rsid w:val="00EB3EB6"/>
    <w:rsid w:val="00EB5ACD"/>
    <w:rsid w:val="00EB7BAF"/>
    <w:rsid w:val="00EC1FC9"/>
    <w:rsid w:val="00EC2DD8"/>
    <w:rsid w:val="00ED1B06"/>
    <w:rsid w:val="00ED4384"/>
    <w:rsid w:val="00EE03B3"/>
    <w:rsid w:val="00EE73C2"/>
    <w:rsid w:val="00EF10BA"/>
    <w:rsid w:val="00EF1C20"/>
    <w:rsid w:val="00EF2866"/>
    <w:rsid w:val="00EF6DF9"/>
    <w:rsid w:val="00F025C3"/>
    <w:rsid w:val="00F046E1"/>
    <w:rsid w:val="00F04FD5"/>
    <w:rsid w:val="00F05B59"/>
    <w:rsid w:val="00F06D1E"/>
    <w:rsid w:val="00F11502"/>
    <w:rsid w:val="00F1514A"/>
    <w:rsid w:val="00F179FE"/>
    <w:rsid w:val="00F22A2F"/>
    <w:rsid w:val="00F243B8"/>
    <w:rsid w:val="00F2629A"/>
    <w:rsid w:val="00F340C1"/>
    <w:rsid w:val="00F4090E"/>
    <w:rsid w:val="00F4152F"/>
    <w:rsid w:val="00F45E71"/>
    <w:rsid w:val="00F46292"/>
    <w:rsid w:val="00F5264A"/>
    <w:rsid w:val="00F56064"/>
    <w:rsid w:val="00F56A0F"/>
    <w:rsid w:val="00F56BCD"/>
    <w:rsid w:val="00F603BD"/>
    <w:rsid w:val="00F60E2D"/>
    <w:rsid w:val="00F63AC3"/>
    <w:rsid w:val="00F64A15"/>
    <w:rsid w:val="00F653EF"/>
    <w:rsid w:val="00F66391"/>
    <w:rsid w:val="00F73DFB"/>
    <w:rsid w:val="00F746AB"/>
    <w:rsid w:val="00F74E95"/>
    <w:rsid w:val="00F75906"/>
    <w:rsid w:val="00F76323"/>
    <w:rsid w:val="00F84365"/>
    <w:rsid w:val="00F85C6F"/>
    <w:rsid w:val="00F93048"/>
    <w:rsid w:val="00FA1BBC"/>
    <w:rsid w:val="00FA2C5A"/>
    <w:rsid w:val="00FA4906"/>
    <w:rsid w:val="00FB00EC"/>
    <w:rsid w:val="00FB41A0"/>
    <w:rsid w:val="00FB53A7"/>
    <w:rsid w:val="00FD077C"/>
    <w:rsid w:val="00FD17E8"/>
    <w:rsid w:val="00FD2464"/>
    <w:rsid w:val="00FD27E6"/>
    <w:rsid w:val="00FE0D94"/>
    <w:rsid w:val="00FE4BFC"/>
    <w:rsid w:val="00FE4E81"/>
    <w:rsid w:val="00FE7966"/>
    <w:rsid w:val="00FF05F7"/>
    <w:rsid w:val="00FF06C9"/>
    <w:rsid w:val="00FF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C922B19-41A8-4DD5-A02E-15CFFB85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AB1845"/>
    <w:rPr>
      <w:sz w:val="24"/>
      <w:szCs w:val="24"/>
    </w:rPr>
  </w:style>
  <w:style w:type="paragraph" w:styleId="Cmsor1">
    <w:name w:val="heading 1"/>
    <w:basedOn w:val="Norml"/>
    <w:next w:val="Norml"/>
    <w:qFormat/>
    <w:rsid w:val="00AB1845"/>
    <w:pPr>
      <w:keepNext/>
      <w:tabs>
        <w:tab w:val="left" w:pos="6495"/>
      </w:tabs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AB1845"/>
    <w:pPr>
      <w:tabs>
        <w:tab w:val="center" w:pos="4153"/>
        <w:tab w:val="right" w:pos="8306"/>
      </w:tabs>
    </w:pPr>
  </w:style>
  <w:style w:type="character" w:styleId="Oldalszm">
    <w:name w:val="page number"/>
    <w:basedOn w:val="Bekezdsalapbettpusa"/>
    <w:rsid w:val="00AB1845"/>
  </w:style>
  <w:style w:type="paragraph" w:customStyle="1" w:styleId="CharChar1Char">
    <w:name w:val="Char Char1 Char"/>
    <w:basedOn w:val="Norml"/>
    <w:rsid w:val="00AB1845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AB1845"/>
    <w:pPr>
      <w:jc w:val="both"/>
    </w:pPr>
    <w:rPr>
      <w:szCs w:val="20"/>
    </w:rPr>
  </w:style>
  <w:style w:type="paragraph" w:styleId="Buborkszveg">
    <w:name w:val="Balloon Text"/>
    <w:basedOn w:val="Norml"/>
    <w:semiHidden/>
    <w:rsid w:val="004A54F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9D1F14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iPriority w:val="99"/>
    <w:rsid w:val="001F639B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rsid w:val="000B3836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0B3836"/>
  </w:style>
  <w:style w:type="character" w:styleId="Lbjegyzet-hivatkozs">
    <w:name w:val="footnote reference"/>
    <w:rsid w:val="000B3836"/>
    <w:rPr>
      <w:vertAlign w:val="superscript"/>
    </w:rPr>
  </w:style>
  <w:style w:type="paragraph" w:styleId="Cm">
    <w:name w:val="Title"/>
    <w:basedOn w:val="Norml"/>
    <w:link w:val="CmChar"/>
    <w:qFormat/>
    <w:rsid w:val="00833CC9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CmChar">
    <w:name w:val="Cím Char"/>
    <w:link w:val="Cm"/>
    <w:rsid w:val="00833CC9"/>
    <w:rPr>
      <w:b/>
      <w:sz w:val="24"/>
    </w:rPr>
  </w:style>
  <w:style w:type="character" w:customStyle="1" w:styleId="llbChar">
    <w:name w:val="Élőláb Char"/>
    <w:link w:val="llb"/>
    <w:uiPriority w:val="99"/>
    <w:rsid w:val="007524DF"/>
    <w:rPr>
      <w:sz w:val="24"/>
      <w:szCs w:val="24"/>
    </w:rPr>
  </w:style>
  <w:style w:type="character" w:customStyle="1" w:styleId="SzvegtrzsChar">
    <w:name w:val="Szövegtörzs Char"/>
    <w:link w:val="Szvegtrzs"/>
    <w:rsid w:val="005E6FC9"/>
    <w:rPr>
      <w:sz w:val="24"/>
    </w:rPr>
  </w:style>
  <w:style w:type="character" w:styleId="Hiperhivatkozs">
    <w:name w:val="Hyperlink"/>
    <w:uiPriority w:val="99"/>
    <w:unhideWhenUsed/>
    <w:rsid w:val="002557F7"/>
    <w:rPr>
      <w:color w:val="0000FF"/>
      <w:u w:val="single"/>
    </w:rPr>
  </w:style>
  <w:style w:type="character" w:customStyle="1" w:styleId="apple-converted-space">
    <w:name w:val="apple-converted-space"/>
    <w:rsid w:val="002557F7"/>
  </w:style>
  <w:style w:type="paragraph" w:styleId="Csakszveg">
    <w:name w:val="Plain Text"/>
    <w:basedOn w:val="Norml"/>
    <w:link w:val="CsakszvegChar"/>
    <w:uiPriority w:val="99"/>
    <w:unhideWhenUsed/>
    <w:rsid w:val="004015E0"/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link w:val="Csakszveg"/>
    <w:uiPriority w:val="99"/>
    <w:rsid w:val="004015E0"/>
    <w:rPr>
      <w:rFonts w:ascii="Calibri" w:eastAsia="Calibri" w:hAnsi="Calibri"/>
      <w:sz w:val="22"/>
      <w:szCs w:val="21"/>
      <w:lang w:eastAsia="en-US"/>
    </w:rPr>
  </w:style>
  <w:style w:type="paragraph" w:customStyle="1" w:styleId="Default">
    <w:name w:val="Default"/>
    <w:rsid w:val="00EB3EB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eloldatlanmegemlts1">
    <w:name w:val="Feloldatlan megemlítés1"/>
    <w:uiPriority w:val="99"/>
    <w:semiHidden/>
    <w:unhideWhenUsed/>
    <w:rsid w:val="006E003C"/>
    <w:rPr>
      <w:color w:val="605E5C"/>
      <w:shd w:val="clear" w:color="auto" w:fill="E1DFDD"/>
    </w:rPr>
  </w:style>
  <w:style w:type="character" w:styleId="Kiemels2">
    <w:name w:val="Strong"/>
    <w:uiPriority w:val="22"/>
    <w:qFormat/>
    <w:rsid w:val="00C71DDD"/>
    <w:rPr>
      <w:b/>
      <w:bCs/>
    </w:rPr>
  </w:style>
  <w:style w:type="character" w:styleId="Kiemels">
    <w:name w:val="Emphasis"/>
    <w:uiPriority w:val="20"/>
    <w:qFormat/>
    <w:rsid w:val="00C71DDD"/>
    <w:rPr>
      <w:i/>
      <w:iCs/>
    </w:rPr>
  </w:style>
  <w:style w:type="table" w:styleId="Rcsostblzat">
    <w:name w:val="Table Grid"/>
    <w:basedOn w:val="Normltblzat"/>
    <w:uiPriority w:val="39"/>
    <w:rsid w:val="00F0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fejChar">
    <w:name w:val="Élőfej Char"/>
    <w:link w:val="lfej"/>
    <w:uiPriority w:val="99"/>
    <w:rsid w:val="000E51A5"/>
    <w:rPr>
      <w:sz w:val="24"/>
      <w:szCs w:val="24"/>
    </w:rPr>
  </w:style>
  <w:style w:type="character" w:styleId="Mrltotthiperhivatkozs">
    <w:name w:val="FollowedHyperlink"/>
    <w:rsid w:val="00F74E95"/>
    <w:rPr>
      <w:color w:val="954F72"/>
      <w:u w:val="single"/>
    </w:rPr>
  </w:style>
  <w:style w:type="paragraph" w:customStyle="1" w:styleId="CharChar1">
    <w:name w:val="Char Char1"/>
    <w:basedOn w:val="Norml"/>
    <w:rsid w:val="001800D3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D75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or.njt.hu/eli/731234/r/2014/3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103FE-5BE9-4DC9-9AC7-3927057E1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954</Words>
  <Characters>7138</Characters>
  <Application>Microsoft Office Word</Application>
  <DocSecurity>4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adó</Company>
  <LinksUpToDate>false</LinksUpToDate>
  <CharactersWithSpaces>8076</CharactersWithSpaces>
  <SharedDoc>false</SharedDoc>
  <HLinks>
    <vt:vector size="6" baseType="variant">
      <vt:variant>
        <vt:i4>3801209</vt:i4>
      </vt:variant>
      <vt:variant>
        <vt:i4>0</vt:i4>
      </vt:variant>
      <vt:variant>
        <vt:i4>0</vt:i4>
      </vt:variant>
      <vt:variant>
        <vt:i4>5</vt:i4>
      </vt:variant>
      <vt:variant>
        <vt:lpwstr>https://or.njt.hu/eli/v01/731234/r/2014/33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zsuzsa</dc:creator>
  <cp:keywords/>
  <cp:lastModifiedBy>Sipos Ágnes</cp:lastModifiedBy>
  <cp:revision>2</cp:revision>
  <cp:lastPrinted>2024-11-13T08:21:00Z</cp:lastPrinted>
  <dcterms:created xsi:type="dcterms:W3CDTF">2024-11-13T08:22:00Z</dcterms:created>
  <dcterms:modified xsi:type="dcterms:W3CDTF">2024-11-13T08:22:00Z</dcterms:modified>
</cp:coreProperties>
</file>