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2878A28" w14:textId="69889615" w:rsidR="008A3D98" w:rsidRPr="00182004" w:rsidRDefault="006B4A2A" w:rsidP="008A3D98">
      <w:pPr>
        <w:jc w:val="center"/>
        <w:rPr>
          <w:b/>
          <w:sz w:val="23"/>
          <w:szCs w:val="23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59FC2A6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D98" w:rsidRPr="008A3D98">
        <w:rPr>
          <w:b/>
          <w:sz w:val="23"/>
          <w:szCs w:val="23"/>
        </w:rPr>
        <w:t xml:space="preserve"> </w:t>
      </w:r>
      <w:r w:rsidR="008A3D98" w:rsidRPr="00182004">
        <w:rPr>
          <w:b/>
          <w:sz w:val="23"/>
          <w:szCs w:val="23"/>
        </w:rPr>
        <w:t>Cegléd Város Önkormányzatának Polgármesterétől</w:t>
      </w:r>
    </w:p>
    <w:p w14:paraId="14CBEB76" w14:textId="77777777" w:rsidR="008A3D98" w:rsidRPr="00AA75EF" w:rsidRDefault="008A3D98" w:rsidP="008A3D98">
      <w:pPr>
        <w:jc w:val="center"/>
        <w:rPr>
          <w:sz w:val="23"/>
          <w:szCs w:val="23"/>
        </w:rPr>
      </w:pPr>
      <w:r w:rsidRPr="00AA75EF">
        <w:rPr>
          <w:sz w:val="23"/>
          <w:szCs w:val="23"/>
        </w:rPr>
        <w:t>2700 Cegléd, Kossuth tér 1.</w:t>
      </w:r>
    </w:p>
    <w:p w14:paraId="6E14D9EB" w14:textId="77777777" w:rsidR="008A3D98" w:rsidRPr="00AA75EF" w:rsidRDefault="008A3D98" w:rsidP="008A3D98">
      <w:pPr>
        <w:jc w:val="center"/>
        <w:rPr>
          <w:sz w:val="23"/>
          <w:szCs w:val="23"/>
        </w:rPr>
      </w:pPr>
      <w:r w:rsidRPr="00AA75EF">
        <w:rPr>
          <w:sz w:val="23"/>
          <w:szCs w:val="23"/>
        </w:rPr>
        <w:t>Levélcím: 2701 Cegléd, Pf.: 85.</w:t>
      </w:r>
    </w:p>
    <w:p w14:paraId="30F8F439" w14:textId="77777777" w:rsidR="008A3D98" w:rsidRDefault="008A3D98" w:rsidP="008A3D98">
      <w:pPr>
        <w:jc w:val="center"/>
        <w:rPr>
          <w:sz w:val="23"/>
          <w:szCs w:val="23"/>
        </w:rPr>
      </w:pPr>
      <w:r w:rsidRPr="00AA75EF">
        <w:rPr>
          <w:sz w:val="23"/>
          <w:szCs w:val="23"/>
        </w:rPr>
        <w:t>Tel.: 06/53/511-400</w:t>
      </w:r>
    </w:p>
    <w:p w14:paraId="747CA3C7" w14:textId="77777777" w:rsidR="008A3D98" w:rsidRDefault="008A3D98" w:rsidP="008A3D98">
      <w:pPr>
        <w:jc w:val="center"/>
        <w:rPr>
          <w:sz w:val="23"/>
          <w:szCs w:val="23"/>
        </w:rPr>
      </w:pPr>
    </w:p>
    <w:p w14:paraId="15FD4C27" w14:textId="7377D5F5" w:rsidR="008A3D98" w:rsidRPr="008A3D98" w:rsidRDefault="008A3D98" w:rsidP="008A3D98">
      <w:pPr>
        <w:jc w:val="center"/>
        <w:rPr>
          <w:b/>
          <w:bCs/>
          <w:sz w:val="23"/>
          <w:szCs w:val="23"/>
        </w:rPr>
      </w:pPr>
    </w:p>
    <w:p w14:paraId="785EED63" w14:textId="575806BF" w:rsidR="00197D44" w:rsidRDefault="008A3D98">
      <w:r>
        <w:rPr>
          <w:b/>
          <w:bCs/>
          <w:noProof/>
          <w:sz w:val="23"/>
          <w:szCs w:val="23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D3E69" wp14:editId="4DE94F40">
                <wp:simplePos x="0" y="0"/>
                <wp:positionH relativeFrom="margin">
                  <wp:posOffset>403860</wp:posOffset>
                </wp:positionH>
                <wp:positionV relativeFrom="paragraph">
                  <wp:posOffset>12065</wp:posOffset>
                </wp:positionV>
                <wp:extent cx="5257800" cy="0"/>
                <wp:effectExtent l="0" t="0" r="0" b="0"/>
                <wp:wrapNone/>
                <wp:docPr id="102480996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7070DA4" id="Egyenes összekötő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.8pt,.95pt" to="445.8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GJpZn2QAAAAYBAAAPAAAAZHJzL2Rvd25yZXYueG1sTI5BT8JA&#10;EIXvJv6HzZh4IbAFkgZKt8SovXkRNF6H7tg2dmdLd4Hqr3f0osdv3subL9+OrlNnGkLr2cB8loAi&#10;rrxtuTbwsi+nK1AhIlvsPJOBTwqwLa6vcsysv/AznXexVjLCIUMDTYx9pnWoGnIYZr4nluzdDw6j&#10;4FBrO+BFxl2nF0mSaocty4cGe7pvqPrYnZyBUL7SsfyaVJPkbVl7Whwfnh7RmNub8W4DKtIY/8rw&#10;oy/qUIjTwZ/YBtUZSJepNOW+BiXxaj0XPvyyLnL9X7/4BgAA//8DAFBLAQItABQABgAIAAAAIQC2&#10;gziS/gAAAOEBAAATAAAAAAAAAAAAAAAAAAAAAABbQ29udGVudF9UeXBlc10ueG1sUEsBAi0AFAAG&#10;AAgAAAAhADj9If/WAAAAlAEAAAsAAAAAAAAAAAAAAAAALwEAAF9yZWxzLy5yZWxzUEsBAi0AFAAG&#10;AAgAAAAhAG+fi7uuAQAASAMAAA4AAAAAAAAAAAAAAAAALgIAAGRycy9lMm9Eb2MueG1sUEsBAi0A&#10;FAAGAAgAAAAhAAYmlmfZAAAABgEAAA8AAAAAAAAAAAAAAAAACAQAAGRycy9kb3ducmV2LnhtbFBL&#10;BQYAAAAABAAEAPMAAAAOBQAAAAA=&#10;">
                <w10:wrap anchorx="margin"/>
              </v:line>
            </w:pict>
          </mc:Fallback>
        </mc:AlternateContent>
      </w:r>
    </w:p>
    <w:tbl>
      <w:tblPr>
        <w:tblStyle w:val="Rcsostblzat"/>
        <w:tblW w:w="9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730"/>
      </w:tblGrid>
      <w:tr w:rsidR="00192F0C" w:rsidRPr="00C61679" w14:paraId="14B11B06" w14:textId="77777777" w:rsidTr="00C61679">
        <w:trPr>
          <w:trHeight w:val="1351"/>
        </w:trPr>
        <w:tc>
          <w:tcPr>
            <w:tcW w:w="4580" w:type="dxa"/>
          </w:tcPr>
          <w:p w14:paraId="3EF6DB6D" w14:textId="59108908" w:rsidR="00192F0C" w:rsidRPr="00C61679" w:rsidRDefault="00192F0C" w:rsidP="00192F0C">
            <w:pPr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Száma</w:t>
            </w:r>
            <w:r w:rsidRPr="00C61679">
              <w:rPr>
                <w:sz w:val="21"/>
                <w:szCs w:val="21"/>
              </w:rPr>
              <w:t>:</w:t>
            </w:r>
            <w:r w:rsidR="00B3475D" w:rsidRPr="00C61679">
              <w:rPr>
                <w:sz w:val="21"/>
                <w:szCs w:val="21"/>
              </w:rPr>
              <w:t xml:space="preserve"> C/</w:t>
            </w:r>
            <w:r w:rsidR="001F5546" w:rsidRPr="00C61679">
              <w:rPr>
                <w:sz w:val="21"/>
                <w:szCs w:val="21"/>
              </w:rPr>
              <w:t>…</w:t>
            </w:r>
            <w:proofErr w:type="gramStart"/>
            <w:r w:rsidR="001F5546" w:rsidRPr="00C61679">
              <w:rPr>
                <w:sz w:val="21"/>
                <w:szCs w:val="21"/>
              </w:rPr>
              <w:t>…….</w:t>
            </w:r>
            <w:proofErr w:type="gramEnd"/>
            <w:r w:rsidR="001F5546" w:rsidRPr="00C61679">
              <w:rPr>
                <w:sz w:val="21"/>
                <w:szCs w:val="21"/>
              </w:rPr>
              <w:t>.</w:t>
            </w:r>
            <w:r w:rsidRPr="00C61679">
              <w:rPr>
                <w:sz w:val="21"/>
                <w:szCs w:val="21"/>
              </w:rPr>
              <w:t>/20</w:t>
            </w:r>
            <w:r w:rsidR="00B3475D" w:rsidRPr="00C61679">
              <w:rPr>
                <w:sz w:val="21"/>
                <w:szCs w:val="21"/>
              </w:rPr>
              <w:t>2</w:t>
            </w:r>
            <w:r w:rsidR="00A7487F">
              <w:rPr>
                <w:sz w:val="21"/>
                <w:szCs w:val="21"/>
              </w:rPr>
              <w:t>4.</w:t>
            </w:r>
          </w:p>
          <w:p w14:paraId="1F4CC927" w14:textId="7AB2AC5C" w:rsidR="00192F0C" w:rsidRPr="00C61679" w:rsidRDefault="00192F0C" w:rsidP="00322791">
            <w:pPr>
              <w:ind w:left="1313" w:hanging="1313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Előterjesztő</w:t>
            </w:r>
            <w:r w:rsidRPr="00C61679">
              <w:rPr>
                <w:sz w:val="21"/>
                <w:szCs w:val="21"/>
              </w:rPr>
              <w:t xml:space="preserve">: </w:t>
            </w:r>
            <w:r w:rsidR="00622D08" w:rsidRPr="00C61679">
              <w:rPr>
                <w:sz w:val="21"/>
                <w:szCs w:val="21"/>
              </w:rPr>
              <w:t>Dr.</w:t>
            </w:r>
            <w:r w:rsidR="00322791" w:rsidRPr="00C61679">
              <w:rPr>
                <w:sz w:val="21"/>
                <w:szCs w:val="21"/>
              </w:rPr>
              <w:t xml:space="preserve"> </w:t>
            </w:r>
            <w:r w:rsidR="008A3D98">
              <w:rPr>
                <w:sz w:val="21"/>
                <w:szCs w:val="21"/>
              </w:rPr>
              <w:t>Csáky András polgármester</w:t>
            </w:r>
            <w:r w:rsidRPr="00C61679">
              <w:rPr>
                <w:sz w:val="21"/>
                <w:szCs w:val="21"/>
              </w:rPr>
              <w:t xml:space="preserve"> </w:t>
            </w:r>
          </w:p>
          <w:p w14:paraId="5FCDADDD" w14:textId="23C75F09" w:rsidR="00192F0C" w:rsidRPr="00C61679" w:rsidRDefault="00192F0C" w:rsidP="008808A6">
            <w:pPr>
              <w:ind w:left="1877" w:hanging="1877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  <w:u w:val="single"/>
              </w:rPr>
              <w:t>Szakmai e</w:t>
            </w:r>
            <w:r w:rsidR="0066016F" w:rsidRPr="00C61679">
              <w:rPr>
                <w:sz w:val="21"/>
                <w:szCs w:val="21"/>
                <w:u w:val="single"/>
              </w:rPr>
              <w:t>lőterjesztő</w:t>
            </w:r>
            <w:r w:rsidR="0066016F" w:rsidRPr="00C61679">
              <w:rPr>
                <w:sz w:val="21"/>
                <w:szCs w:val="21"/>
              </w:rPr>
              <w:t>: dr. Gujka Attila</w:t>
            </w:r>
            <w:r w:rsidR="008808A6" w:rsidRPr="00C61679">
              <w:rPr>
                <w:sz w:val="21"/>
                <w:szCs w:val="21"/>
              </w:rPr>
              <w:t xml:space="preserve"> </w:t>
            </w:r>
            <w:r w:rsidR="0066016F" w:rsidRPr="00C61679">
              <w:rPr>
                <w:sz w:val="21"/>
                <w:szCs w:val="21"/>
              </w:rPr>
              <w:t>irodavezető</w:t>
            </w:r>
          </w:p>
          <w:p w14:paraId="3C35E630" w14:textId="1F81B99A" w:rsidR="00192F0C" w:rsidRPr="00C61679" w:rsidRDefault="00784E12" w:rsidP="00322791">
            <w:pPr>
              <w:ind w:left="1171" w:hanging="1171"/>
              <w:rPr>
                <w:sz w:val="21"/>
                <w:szCs w:val="21"/>
              </w:rPr>
            </w:pPr>
            <w:r w:rsidRPr="00C61679">
              <w:rPr>
                <w:sz w:val="21"/>
                <w:szCs w:val="21"/>
              </w:rPr>
              <w:t xml:space="preserve">Ügyintéző: </w:t>
            </w:r>
            <w:r w:rsidR="00597F6C">
              <w:rPr>
                <w:sz w:val="21"/>
                <w:szCs w:val="21"/>
              </w:rPr>
              <w:t xml:space="preserve">dr. </w:t>
            </w:r>
            <w:r w:rsidRPr="00C61679">
              <w:rPr>
                <w:sz w:val="21"/>
                <w:szCs w:val="21"/>
              </w:rPr>
              <w:t>Monostori Zsolt jogi referens</w:t>
            </w:r>
          </w:p>
        </w:tc>
        <w:tc>
          <w:tcPr>
            <w:tcW w:w="4730" w:type="dxa"/>
          </w:tcPr>
          <w:p w14:paraId="7ACC8FAF" w14:textId="364C536B" w:rsidR="00192F0C" w:rsidRPr="00C61679" w:rsidRDefault="0066016F" w:rsidP="00983C14">
            <w:pPr>
              <w:jc w:val="center"/>
              <w:rPr>
                <w:b/>
                <w:sz w:val="21"/>
                <w:szCs w:val="21"/>
                <w:u w:val="single"/>
              </w:rPr>
            </w:pPr>
            <w:r w:rsidRPr="00C61679">
              <w:rPr>
                <w:b/>
                <w:noProof/>
                <w:sz w:val="21"/>
                <w:szCs w:val="21"/>
                <w:u w:val="single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F247EB" wp14:editId="156D00AF">
                      <wp:simplePos x="0" y="0"/>
                      <wp:positionH relativeFrom="column">
                        <wp:posOffset>-50378</wp:posOffset>
                      </wp:positionH>
                      <wp:positionV relativeFrom="paragraph">
                        <wp:posOffset>-11125</wp:posOffset>
                      </wp:positionV>
                      <wp:extent cx="2880632" cy="1028700"/>
                      <wp:effectExtent l="0" t="0" r="0" b="0"/>
                      <wp:wrapNone/>
                      <wp:docPr id="1" name="Szövegdobo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0632" cy="1028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9259D1" w14:textId="038043B5" w:rsidR="0066016F" w:rsidRPr="00A02A68" w:rsidRDefault="0066016F" w:rsidP="008808A6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02A68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Tárgy</w:t>
                                  </w:r>
                                  <w:r w:rsidRPr="00A02A68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8A3D98" w:rsidRPr="008A3D9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Cegléd Város Önkormányzatának vagyon- és felelősségbiztosítása</w:t>
                                  </w:r>
                                </w:p>
                                <w:p w14:paraId="60D0F421" w14:textId="781D9470" w:rsidR="0066016F" w:rsidRPr="00A02A68" w:rsidRDefault="0066016F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02A68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Melléklet</w:t>
                                  </w:r>
                                  <w:r w:rsidRPr="00A02A68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F247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1" o:spid="_x0000_s1026" type="#_x0000_t202" style="position:absolute;left:0;text-align:left;margin-left:-3.95pt;margin-top:-.9pt;width:226.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0H/OAIAAFYEAAAOAAAAZHJzL2Uyb0RvYy54bWysVEtu2zAQ3RfoHQjua8mK47iC5cBN4KJA&#10;kARwiqxpirQEUByWpC3ZB+sFerEOKdkx0q6KbqghZzif9x41v+0aRfbCuhp0QcejlBKhOZS13hb0&#10;+8vq04wS55kumQItCnoQjt4uPn6YtyYXGVSgSmEJJtEub01BK+9NniSOV6JhbgRGaHRKsA3zuLXb&#10;pLSsxeyNSrI0nSYt2NJY4MI5PL3vnXQR80spuH+S0glPVEGxNx9XG9dNWJPFnOVby0xV86EN9g9d&#10;NKzWWPSc6p55Rna2/iNVU3MLDqQfcWgSkLLmIs6A04zTd9OsK2ZEnAXBceYMk/t/afnj/tmSukTu&#10;KNGsQYrWx18/92JbwgaOZBwQao3LMXBtMNR3X6AL0cO5w8MweCdtE744EkE/Yn044ys6TzgeZrNZ&#10;Or3KKOHoG6fZ7CaNDCRv1411/quAhgSjoBYJjLiy/YPzWBJDTyGhmoZVrVQkUWnSFnR6dZ3GC2cP&#10;3lAaL4Yh+maD5btNN0ywgfKAg1noxeEMX9VY/IE5/8wsqgFnQYX7J1ykAiwCg0VJBfb4t/MQjySh&#10;l5IW1VVQ92PHrKBEfdNI3+fxZBLkGDeT65sMN/bSs7n06F1zByhgpAi7i2aI9+pkSgvNKz6EZaiK&#10;LqY51i6oP5l3vtc8PiQulssYhAI0zD/oteEhdYAzQPvSvTJrBvw9UvcIJx2y/B0NfWxPxHLnQdaR&#10;owBwj+qAO4o3Ujc8tPA6Lvcx6u13sPgNAAD//wMAUEsDBBQABgAIAAAAIQDghUUm4AAAAAkBAAAP&#10;AAAAZHJzL2Rvd25yZXYueG1sTI/NS8NAEMXvgv/DMoK3dtPQL2M2pQSKIHpo7cXbJDtNgvsRs9s2&#10;+tc7nvQ0PN6PN+/lm9EacaEhdN4pmE0TEORqrzvXKDi+7SZrECGi02i8IwVfFGBT3N7kmGl/dXu6&#10;HGIjOMSFDBW0MfaZlKFuyWKY+p4ceyc/WIwsh0bqAa8cbo1Mk2QpLXaOP7TYU9lS/XE4WwXP5e4V&#10;91Vq19+mfHo5bfvP4/tCqfu7cfsIItIY/2D4rc/VoeBOlT87HYRRMFk9MMl3xgvYn88XKxAVg8sk&#10;BVnk8v+C4gcAAP//AwBQSwECLQAUAAYACAAAACEAtoM4kv4AAADhAQAAEwAAAAAAAAAAAAAAAAAA&#10;AAAAW0NvbnRlbnRfVHlwZXNdLnhtbFBLAQItABQABgAIAAAAIQA4/SH/1gAAAJQBAAALAAAAAAAA&#10;AAAAAAAAAC8BAABfcmVscy8ucmVsc1BLAQItABQABgAIAAAAIQCL30H/OAIAAFYEAAAOAAAAAAAA&#10;AAAAAAAAAC4CAABkcnMvZTJvRG9jLnhtbFBLAQItABQABgAIAAAAIQDghUUm4AAAAAkBAAAPAAAA&#10;AAAAAAAAAAAAAJIEAABkcnMvZG93bnJldi54bWxQSwUGAAAAAAQABADzAAAAnwUAAAAA&#10;" filled="f" stroked="f" strokeweight=".5pt">
                      <v:textbox>
                        <w:txbxContent>
                          <w:p w14:paraId="1D9259D1" w14:textId="038043B5" w:rsidR="0066016F" w:rsidRPr="00A02A68" w:rsidRDefault="0066016F" w:rsidP="008808A6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A02A68">
                              <w:rPr>
                                <w:sz w:val="22"/>
                                <w:szCs w:val="22"/>
                                <w:u w:val="single"/>
                              </w:rPr>
                              <w:t>Tárgy</w:t>
                            </w:r>
                            <w:r w:rsidRPr="00A02A68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bookmarkStart w:id="1" w:name="_GoBack"/>
                            <w:r w:rsidR="008A3D98" w:rsidRPr="008A3D9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Cegléd Város Önkormányzatának vagyon- és felelősségbiztosítása</w:t>
                            </w:r>
                            <w:bookmarkEnd w:id="1"/>
                          </w:p>
                          <w:p w14:paraId="60D0F421" w14:textId="781D9470" w:rsidR="0066016F" w:rsidRPr="00A02A68" w:rsidRDefault="0066016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02A68">
                              <w:rPr>
                                <w:sz w:val="22"/>
                                <w:szCs w:val="22"/>
                                <w:u w:val="single"/>
                              </w:rPr>
                              <w:t>Melléklet</w:t>
                            </w:r>
                            <w:r w:rsidRPr="00A02A68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5F4024A" w14:textId="3C9CEA2F" w:rsidR="00674B0A" w:rsidRPr="00674B0A" w:rsidRDefault="00674B0A" w:rsidP="00CA626E">
      <w:pPr>
        <w:widowControl w:val="0"/>
        <w:spacing w:before="360"/>
        <w:jc w:val="center"/>
        <w:rPr>
          <w:b/>
          <w:kern w:val="1"/>
        </w:rPr>
      </w:pPr>
      <w:r w:rsidRPr="00674B0A">
        <w:rPr>
          <w:b/>
          <w:kern w:val="1"/>
        </w:rPr>
        <w:t>ELŐTERJESZTÉS</w:t>
      </w:r>
    </w:p>
    <w:p w14:paraId="6D089990" w14:textId="77777777" w:rsidR="00674B0A" w:rsidRPr="00674B0A" w:rsidRDefault="00674B0A" w:rsidP="00674B0A">
      <w:pPr>
        <w:widowControl w:val="0"/>
        <w:jc w:val="center"/>
        <w:rPr>
          <w:b/>
          <w:kern w:val="1"/>
        </w:rPr>
      </w:pPr>
      <w:r w:rsidRPr="00674B0A">
        <w:rPr>
          <w:b/>
          <w:kern w:val="1"/>
        </w:rPr>
        <w:t>Cegléd Város Önkormányzata Képviselő-testületének</w:t>
      </w:r>
    </w:p>
    <w:p w14:paraId="7DF80A7E" w14:textId="4B2119FB" w:rsidR="00674B0A" w:rsidRPr="00674B0A" w:rsidRDefault="00B3475D" w:rsidP="00674B0A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202</w:t>
      </w:r>
      <w:r w:rsidR="00A7487F">
        <w:rPr>
          <w:b/>
          <w:kern w:val="1"/>
        </w:rPr>
        <w:t>4.</w:t>
      </w:r>
      <w:r w:rsidR="00674B0A" w:rsidRPr="0066016F">
        <w:rPr>
          <w:b/>
          <w:kern w:val="1"/>
        </w:rPr>
        <w:t xml:space="preserve"> </w:t>
      </w:r>
      <w:r w:rsidR="00597F6C">
        <w:rPr>
          <w:b/>
          <w:kern w:val="1"/>
        </w:rPr>
        <w:t>december</w:t>
      </w:r>
      <w:r w:rsidR="0066016F" w:rsidRPr="0066016F">
        <w:rPr>
          <w:b/>
          <w:kern w:val="1"/>
        </w:rPr>
        <w:t xml:space="preserve"> </w:t>
      </w:r>
      <w:r w:rsidR="00597F6C">
        <w:rPr>
          <w:b/>
          <w:kern w:val="1"/>
        </w:rPr>
        <w:t>1</w:t>
      </w:r>
      <w:r w:rsidR="00A7487F">
        <w:rPr>
          <w:b/>
          <w:kern w:val="1"/>
        </w:rPr>
        <w:t>1-</w:t>
      </w:r>
      <w:r w:rsidR="00CB3E84">
        <w:rPr>
          <w:b/>
          <w:kern w:val="1"/>
        </w:rPr>
        <w:t>ei</w:t>
      </w:r>
      <w:r w:rsidR="00674B0A" w:rsidRPr="0066016F">
        <w:rPr>
          <w:b/>
          <w:kern w:val="1"/>
        </w:rPr>
        <w:t xml:space="preserve"> ülésére</w:t>
      </w:r>
    </w:p>
    <w:p w14:paraId="1AD8EF32" w14:textId="77777777" w:rsidR="00674B0A" w:rsidRPr="00674B0A" w:rsidRDefault="00674B0A" w:rsidP="00C13129">
      <w:pPr>
        <w:widowControl w:val="0"/>
        <w:rPr>
          <w:b/>
          <w:kern w:val="1"/>
        </w:rPr>
      </w:pPr>
    </w:p>
    <w:p w14:paraId="3A935B31" w14:textId="2D20C0FF" w:rsidR="00674B0A" w:rsidRPr="008808A6" w:rsidRDefault="00674B0A" w:rsidP="00674B0A">
      <w:pPr>
        <w:widowControl w:val="0"/>
        <w:jc w:val="center"/>
        <w:rPr>
          <w:b/>
          <w:kern w:val="1"/>
        </w:rPr>
      </w:pPr>
      <w:r w:rsidRPr="008808A6">
        <w:rPr>
          <w:b/>
          <w:kern w:val="1"/>
        </w:rPr>
        <w:t>Tisztelt Képviselő-testület!</w:t>
      </w:r>
    </w:p>
    <w:p w14:paraId="33185B23" w14:textId="77777777" w:rsidR="00674B0A" w:rsidRPr="00CB3E84" w:rsidRDefault="00674B0A" w:rsidP="00C13129">
      <w:pPr>
        <w:widowControl w:val="0"/>
        <w:rPr>
          <w:b/>
          <w:kern w:val="1"/>
        </w:rPr>
      </w:pPr>
    </w:p>
    <w:p w14:paraId="3FE9927A" w14:textId="5A4A01B7" w:rsidR="005F5F0D" w:rsidRDefault="005F5F0D" w:rsidP="005F5F0D">
      <w:pPr>
        <w:jc w:val="both"/>
        <w:outlineLvl w:val="0"/>
        <w:rPr>
          <w:sz w:val="23"/>
          <w:szCs w:val="23"/>
        </w:rPr>
      </w:pPr>
      <w:bookmarkStart w:id="0" w:name="_Hlk32308949"/>
      <w:r>
        <w:rPr>
          <w:sz w:val="23"/>
          <w:szCs w:val="23"/>
        </w:rPr>
        <w:t xml:space="preserve">Cegléd Város Önkormányzatának az Allianz Hungária </w:t>
      </w:r>
      <w:r w:rsidR="00BC1A83">
        <w:rPr>
          <w:sz w:val="23"/>
          <w:szCs w:val="23"/>
        </w:rPr>
        <w:t>Zrt.-vel</w:t>
      </w:r>
      <w:r>
        <w:rPr>
          <w:sz w:val="23"/>
          <w:szCs w:val="23"/>
        </w:rPr>
        <w:t xml:space="preserve"> kötött vagyon- és felelősségbiztosítása 2024. december 31-én lejár. </w:t>
      </w:r>
    </w:p>
    <w:p w14:paraId="7EA521BE" w14:textId="77777777" w:rsidR="005F5F0D" w:rsidRDefault="005F5F0D" w:rsidP="005F5F0D">
      <w:pPr>
        <w:jc w:val="both"/>
        <w:outlineLvl w:val="0"/>
        <w:rPr>
          <w:sz w:val="23"/>
          <w:szCs w:val="23"/>
        </w:rPr>
      </w:pPr>
    </w:p>
    <w:p w14:paraId="200C648C" w14:textId="0A3C6D9B" w:rsidR="005F5F0D" w:rsidRPr="005F5F0D" w:rsidRDefault="005F5F0D" w:rsidP="00BB58A8">
      <w:pPr>
        <w:suppressAutoHyphens w:val="0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A jövőbeni biztosítási szerződés előkészítésére a</w:t>
      </w:r>
      <w:r w:rsidR="00BB58A8">
        <w:rPr>
          <w:sz w:val="23"/>
          <w:szCs w:val="23"/>
        </w:rPr>
        <w:t>z Önkormányzat a</w:t>
      </w:r>
      <w:r>
        <w:rPr>
          <w:sz w:val="23"/>
          <w:szCs w:val="23"/>
        </w:rPr>
        <w:t xml:space="preserve"> „</w:t>
      </w:r>
      <w:r w:rsidR="00614F79">
        <w:rPr>
          <w:sz w:val="23"/>
          <w:szCs w:val="23"/>
        </w:rPr>
        <w:t>Biztos Jövő</w:t>
      </w:r>
      <w:r>
        <w:rPr>
          <w:sz w:val="23"/>
          <w:szCs w:val="23"/>
        </w:rPr>
        <w:t>” 97 Kft.</w:t>
      </w:r>
      <w:r w:rsidR="00614F79">
        <w:rPr>
          <w:sz w:val="23"/>
          <w:szCs w:val="23"/>
        </w:rPr>
        <w:t xml:space="preserve"> (2738 Cegléd, Külső-Budai út 49.)</w:t>
      </w:r>
      <w:r w:rsidRPr="005F5F0D">
        <w:rPr>
          <w:sz w:val="23"/>
          <w:szCs w:val="23"/>
        </w:rPr>
        <w:t xml:space="preserve"> biztosítási alkuszt </w:t>
      </w:r>
      <w:r w:rsidR="00BB58A8">
        <w:rPr>
          <w:sz w:val="23"/>
          <w:szCs w:val="23"/>
        </w:rPr>
        <w:t>kérte</w:t>
      </w:r>
      <w:r w:rsidRPr="005F5F0D">
        <w:rPr>
          <w:sz w:val="23"/>
          <w:szCs w:val="23"/>
        </w:rPr>
        <w:t xml:space="preserve"> fel</w:t>
      </w:r>
      <w:r>
        <w:rPr>
          <w:sz w:val="23"/>
          <w:szCs w:val="23"/>
        </w:rPr>
        <w:t>, aki ezen feladatot az Önkormányzattal fennálló</w:t>
      </w:r>
      <w:r w:rsidR="00BB58A8">
        <w:rPr>
          <w:sz w:val="23"/>
          <w:szCs w:val="23"/>
        </w:rPr>
        <w:t>, jelenleg is hatályos</w:t>
      </w:r>
      <w:r>
        <w:rPr>
          <w:sz w:val="23"/>
          <w:szCs w:val="23"/>
        </w:rPr>
        <w:t xml:space="preserve"> megbízási jogviszony alapján látja el.</w:t>
      </w:r>
    </w:p>
    <w:p w14:paraId="0957EF2C" w14:textId="77777777" w:rsidR="005F5F0D" w:rsidRDefault="005F5F0D" w:rsidP="005F5F0D">
      <w:pPr>
        <w:jc w:val="both"/>
        <w:outlineLvl w:val="0"/>
        <w:rPr>
          <w:sz w:val="23"/>
          <w:szCs w:val="23"/>
        </w:rPr>
      </w:pPr>
    </w:p>
    <w:p w14:paraId="0D7F2A27" w14:textId="681F141F" w:rsidR="005F5F0D" w:rsidRPr="00E624A5" w:rsidRDefault="00CC1074" w:rsidP="005F5F0D">
      <w:p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A</w:t>
      </w:r>
      <w:r w:rsidR="005D7B38" w:rsidRPr="00E624A5">
        <w:rPr>
          <w:sz w:val="23"/>
          <w:szCs w:val="23"/>
        </w:rPr>
        <w:t xml:space="preserve"> Hivatal a biztosítási alkusszal és a VÁRVAG Nonprofit Kft.-vel együttműködve aktualizálta a vagyonbiztosítás körébe tartozó ingatlanok</w:t>
      </w:r>
      <w:r w:rsidR="00D50D2B" w:rsidRPr="00E624A5">
        <w:rPr>
          <w:sz w:val="23"/>
          <w:szCs w:val="23"/>
        </w:rPr>
        <w:t xml:space="preserve"> és ingóságok</w:t>
      </w:r>
      <w:r w:rsidR="005D7B38" w:rsidRPr="00E624A5">
        <w:rPr>
          <w:sz w:val="23"/>
          <w:szCs w:val="23"/>
        </w:rPr>
        <w:t xml:space="preserve"> becsült értékét, figyelembe véve azt, hogy </w:t>
      </w:r>
      <w:r w:rsidR="00000524" w:rsidRPr="00E624A5">
        <w:rPr>
          <w:sz w:val="23"/>
          <w:szCs w:val="23"/>
        </w:rPr>
        <w:t>egyes</w:t>
      </w:r>
      <w:r w:rsidR="005D7B38" w:rsidRPr="00E624A5">
        <w:rPr>
          <w:sz w:val="23"/>
          <w:szCs w:val="23"/>
        </w:rPr>
        <w:t xml:space="preserve"> inga</w:t>
      </w:r>
      <w:r w:rsidRPr="00E624A5">
        <w:rPr>
          <w:sz w:val="23"/>
          <w:szCs w:val="23"/>
        </w:rPr>
        <w:t>tlanok alulbiztosítottak voltak</w:t>
      </w:r>
      <w:r w:rsidR="005D7B38" w:rsidRPr="00E624A5">
        <w:rPr>
          <w:sz w:val="23"/>
          <w:szCs w:val="23"/>
        </w:rPr>
        <w:t>. A felelősségbiztosítás körében a foglalkoztatottak létszáma szintén aktualizálásra került. Az értéktáblázat aktualizálása révén megnövekedett a biztosított vagyon értéke</w:t>
      </w:r>
      <w:r w:rsidRPr="00E624A5">
        <w:rPr>
          <w:sz w:val="23"/>
          <w:szCs w:val="23"/>
        </w:rPr>
        <w:t>.</w:t>
      </w:r>
    </w:p>
    <w:p w14:paraId="6280D25D" w14:textId="77777777" w:rsidR="005F5F0D" w:rsidRDefault="005F5F0D" w:rsidP="005F5F0D">
      <w:pPr>
        <w:jc w:val="both"/>
        <w:outlineLvl w:val="0"/>
        <w:rPr>
          <w:sz w:val="23"/>
          <w:szCs w:val="23"/>
        </w:rPr>
      </w:pPr>
    </w:p>
    <w:p w14:paraId="03131C78" w14:textId="4E583E10" w:rsidR="005F5F0D" w:rsidRDefault="005F5F0D" w:rsidP="005F5F0D">
      <w:pPr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Összesen </w:t>
      </w:r>
      <w:r w:rsidR="00BB58A8">
        <w:rPr>
          <w:sz w:val="23"/>
          <w:szCs w:val="23"/>
        </w:rPr>
        <w:t>kettő</w:t>
      </w:r>
      <w:r>
        <w:rPr>
          <w:sz w:val="23"/>
          <w:szCs w:val="23"/>
        </w:rPr>
        <w:t xml:space="preserve"> biztosítótól érkezett ajánlat, </w:t>
      </w:r>
      <w:r w:rsidR="00CC1074">
        <w:rPr>
          <w:sz w:val="23"/>
          <w:szCs w:val="23"/>
        </w:rPr>
        <w:t xml:space="preserve">melynek kondíciói az alábbiak: </w:t>
      </w:r>
      <w:r>
        <w:rPr>
          <w:sz w:val="23"/>
          <w:szCs w:val="23"/>
        </w:rPr>
        <w:t xml:space="preserve"> </w:t>
      </w:r>
    </w:p>
    <w:p w14:paraId="2A51CAE6" w14:textId="50F5FB60" w:rsidR="00CC1074" w:rsidRPr="00E624A5" w:rsidRDefault="00CC1074" w:rsidP="005F5F0D">
      <w:pPr>
        <w:jc w:val="both"/>
        <w:outlineLvl w:val="0"/>
        <w:rPr>
          <w:sz w:val="23"/>
          <w:szCs w:val="23"/>
        </w:rPr>
      </w:pPr>
    </w:p>
    <w:p w14:paraId="50F7607F" w14:textId="30279708" w:rsidR="00CC1074" w:rsidRPr="00E624A5" w:rsidRDefault="00CC1074" w:rsidP="005F5F0D">
      <w:pPr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>1. UNIQA Biztosító Zrt</w:t>
      </w:r>
      <w:r w:rsidR="00E624A5">
        <w:rPr>
          <w:b/>
          <w:sz w:val="23"/>
          <w:szCs w:val="23"/>
        </w:rPr>
        <w:t>.</w:t>
      </w:r>
      <w:r w:rsidRPr="00E624A5">
        <w:rPr>
          <w:b/>
          <w:sz w:val="23"/>
          <w:szCs w:val="23"/>
        </w:rPr>
        <w:t>:</w:t>
      </w:r>
    </w:p>
    <w:p w14:paraId="0DB52431" w14:textId="77777777" w:rsidR="00E624A5" w:rsidRPr="00E624A5" w:rsidRDefault="00E624A5" w:rsidP="00E624A5">
      <w:p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Futamidő: 1 év.</w:t>
      </w:r>
    </w:p>
    <w:p w14:paraId="793A1409" w14:textId="2479D9C5" w:rsidR="00E624A5" w:rsidRPr="00E624A5" w:rsidRDefault="00E624A5" w:rsidP="00E624A5">
      <w:p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Fizetendő díj: </w:t>
      </w:r>
    </w:p>
    <w:p w14:paraId="441F8BDD" w14:textId="1392BE9B" w:rsidR="00E624A5" w:rsidRPr="00E624A5" w:rsidRDefault="00E624A5" w:rsidP="00E624A5">
      <w:pPr>
        <w:pStyle w:val="Listaszerbekezds"/>
        <w:numPr>
          <w:ilvl w:val="0"/>
          <w:numId w:val="8"/>
        </w:num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Vagyonbiztosítás: 9.160.169,- Ft</w:t>
      </w:r>
    </w:p>
    <w:p w14:paraId="09457B06" w14:textId="227FCC44" w:rsidR="00E624A5" w:rsidRPr="00E624A5" w:rsidRDefault="00E624A5" w:rsidP="00E624A5">
      <w:pPr>
        <w:pStyle w:val="Listaszerbekezds"/>
        <w:numPr>
          <w:ilvl w:val="0"/>
          <w:numId w:val="8"/>
        </w:num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Felelősségbiztosítások: 545.831,- Ft</w:t>
      </w:r>
    </w:p>
    <w:p w14:paraId="498D5192" w14:textId="14937F2C" w:rsidR="00E624A5" w:rsidRPr="00E624A5" w:rsidRDefault="00E624A5" w:rsidP="00E624A5">
      <w:pPr>
        <w:pStyle w:val="Listaszerbekezds"/>
        <w:numPr>
          <w:ilvl w:val="0"/>
          <w:numId w:val="8"/>
        </w:numPr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 xml:space="preserve">Összesen: 10.199.783,- Ft. </w:t>
      </w:r>
    </w:p>
    <w:p w14:paraId="48E6CAFB" w14:textId="224781E2" w:rsidR="00CC1074" w:rsidRPr="00E624A5" w:rsidRDefault="00CC1074" w:rsidP="005F5F0D">
      <w:pPr>
        <w:jc w:val="both"/>
        <w:outlineLvl w:val="0"/>
        <w:rPr>
          <w:sz w:val="23"/>
          <w:szCs w:val="23"/>
        </w:rPr>
      </w:pPr>
    </w:p>
    <w:p w14:paraId="2C4E8FB2" w14:textId="3D603D97" w:rsidR="00CC1074" w:rsidRPr="00E624A5" w:rsidRDefault="00CC1074" w:rsidP="005F5F0D">
      <w:pPr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>2. Allianz Hungária Zrt</w:t>
      </w:r>
      <w:r w:rsidR="00E624A5">
        <w:rPr>
          <w:b/>
          <w:sz w:val="23"/>
          <w:szCs w:val="23"/>
        </w:rPr>
        <w:t>.:</w:t>
      </w:r>
    </w:p>
    <w:p w14:paraId="0C127D60" w14:textId="6B609530" w:rsidR="00CC1074" w:rsidRPr="00E624A5" w:rsidRDefault="00CC1074" w:rsidP="005F5F0D">
      <w:p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Futamidő: 1 év.</w:t>
      </w:r>
    </w:p>
    <w:p w14:paraId="7348344B" w14:textId="08D786AF" w:rsidR="00CC1074" w:rsidRPr="00E624A5" w:rsidRDefault="00CC1074" w:rsidP="005F5F0D">
      <w:p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Fizetendő díj: </w:t>
      </w:r>
    </w:p>
    <w:p w14:paraId="4F568F10" w14:textId="1BDA3648" w:rsidR="00CC1074" w:rsidRPr="00E624A5" w:rsidRDefault="00CC1074" w:rsidP="00CC1074">
      <w:pPr>
        <w:pStyle w:val="Listaszerbekezds"/>
        <w:numPr>
          <w:ilvl w:val="0"/>
          <w:numId w:val="8"/>
        </w:num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Vagyonbiztosítás: 12.004.815</w:t>
      </w:r>
      <w:r w:rsidR="00E624A5" w:rsidRPr="00E624A5">
        <w:rPr>
          <w:sz w:val="23"/>
          <w:szCs w:val="23"/>
        </w:rPr>
        <w:t>,-</w:t>
      </w:r>
      <w:r w:rsidRPr="00E624A5">
        <w:rPr>
          <w:sz w:val="23"/>
          <w:szCs w:val="23"/>
        </w:rPr>
        <w:t xml:space="preserve"> Ft</w:t>
      </w:r>
    </w:p>
    <w:p w14:paraId="365BE360" w14:textId="35E03450" w:rsidR="00CC1074" w:rsidRPr="00E624A5" w:rsidRDefault="00CC1074" w:rsidP="00CC1074">
      <w:pPr>
        <w:pStyle w:val="Listaszerbekezds"/>
        <w:numPr>
          <w:ilvl w:val="0"/>
          <w:numId w:val="8"/>
        </w:numPr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Felelősségbiztosítások: 2.000.000</w:t>
      </w:r>
      <w:r w:rsidR="00E624A5" w:rsidRPr="00E624A5">
        <w:rPr>
          <w:sz w:val="23"/>
          <w:szCs w:val="23"/>
        </w:rPr>
        <w:t>,-</w:t>
      </w:r>
      <w:r w:rsidRPr="00E624A5">
        <w:rPr>
          <w:sz w:val="23"/>
          <w:szCs w:val="23"/>
        </w:rPr>
        <w:t xml:space="preserve"> Ft</w:t>
      </w:r>
    </w:p>
    <w:p w14:paraId="7D53F112" w14:textId="3F3B660F" w:rsidR="00CC1074" w:rsidRPr="00E624A5" w:rsidRDefault="00CC1074" w:rsidP="00CC1074">
      <w:pPr>
        <w:pStyle w:val="Listaszerbekezds"/>
        <w:numPr>
          <w:ilvl w:val="0"/>
          <w:numId w:val="8"/>
        </w:numPr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>Összesen: 14.004.815</w:t>
      </w:r>
      <w:r w:rsidR="00E624A5" w:rsidRPr="00E624A5">
        <w:rPr>
          <w:b/>
          <w:sz w:val="23"/>
          <w:szCs w:val="23"/>
        </w:rPr>
        <w:t>,-</w:t>
      </w:r>
      <w:r w:rsidRPr="00E624A5">
        <w:rPr>
          <w:b/>
          <w:sz w:val="23"/>
          <w:szCs w:val="23"/>
        </w:rPr>
        <w:t xml:space="preserve"> Ft. </w:t>
      </w:r>
    </w:p>
    <w:p w14:paraId="60C74B3F" w14:textId="77777777" w:rsidR="00CC1074" w:rsidRDefault="00CC1074" w:rsidP="005F5F0D">
      <w:pPr>
        <w:jc w:val="both"/>
        <w:outlineLvl w:val="0"/>
        <w:rPr>
          <w:sz w:val="23"/>
          <w:szCs w:val="23"/>
        </w:rPr>
      </w:pPr>
    </w:p>
    <w:p w14:paraId="7EEEACA7" w14:textId="3F8A1EEF" w:rsidR="005F5F0D" w:rsidRDefault="005F5F0D" w:rsidP="005F5F0D">
      <w:pPr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A biztosítótársaságok ajánlatai </w:t>
      </w:r>
      <w:r w:rsidR="008720DA">
        <w:rPr>
          <w:sz w:val="23"/>
          <w:szCs w:val="23"/>
        </w:rPr>
        <w:t>az üzleti titok védelméről szóló 2018. évi LIV. törvény, valamint a biztosítási tevékenységről szóló 2014. évi LXXXVIII. törvény biztosítási- és üzleti titokvédelmi szabályai</w:t>
      </w:r>
      <w:r w:rsidR="00745CDB">
        <w:rPr>
          <w:sz w:val="23"/>
          <w:szCs w:val="23"/>
        </w:rPr>
        <w:t>ra tekintettel</w:t>
      </w:r>
      <w:r>
        <w:rPr>
          <w:sz w:val="23"/>
          <w:szCs w:val="23"/>
        </w:rPr>
        <w:t xml:space="preserve"> nem képezik a jelen előterjesztés mellékletét, azonban a Beruházási és Közbiztonsági Irodán</w:t>
      </w:r>
      <w:r w:rsidR="008720DA">
        <w:rPr>
          <w:sz w:val="23"/>
          <w:szCs w:val="23"/>
        </w:rPr>
        <w:t xml:space="preserve"> előzetes egyeztetést követően,</w:t>
      </w:r>
      <w:r>
        <w:rPr>
          <w:sz w:val="23"/>
          <w:szCs w:val="23"/>
        </w:rPr>
        <w:t xml:space="preserve"> munkaidőben megtekinthetőek. </w:t>
      </w:r>
    </w:p>
    <w:p w14:paraId="2562723D" w14:textId="77777777" w:rsidR="005F5F0D" w:rsidRDefault="005F5F0D" w:rsidP="005F5F0D">
      <w:pPr>
        <w:jc w:val="both"/>
        <w:outlineLvl w:val="0"/>
        <w:rPr>
          <w:sz w:val="23"/>
          <w:szCs w:val="23"/>
        </w:rPr>
      </w:pPr>
    </w:p>
    <w:p w14:paraId="4CC55378" w14:textId="0E17ABD6" w:rsidR="005F5F0D" w:rsidRDefault="005F5F0D" w:rsidP="005F5F0D">
      <w:pPr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A biztosítótársaságok ajánlatait összevetve a j</w:t>
      </w:r>
      <w:r w:rsidRPr="00CC1074">
        <w:rPr>
          <w:b/>
          <w:sz w:val="23"/>
          <w:szCs w:val="23"/>
        </w:rPr>
        <w:t xml:space="preserve">elenlegi alkuszunk, a „Biztos Jövő” 97 Kft. </w:t>
      </w:r>
      <w:r w:rsidR="00C67458" w:rsidRPr="00CC1074">
        <w:rPr>
          <w:b/>
          <w:sz w:val="23"/>
          <w:szCs w:val="23"/>
        </w:rPr>
        <w:t>szerint</w:t>
      </w:r>
      <w:r w:rsidRPr="00CC1074">
        <w:rPr>
          <w:b/>
          <w:sz w:val="23"/>
          <w:szCs w:val="23"/>
        </w:rPr>
        <w:t xml:space="preserve"> az </w:t>
      </w:r>
      <w:r w:rsidR="00C67458" w:rsidRPr="00CC1074">
        <w:rPr>
          <w:b/>
          <w:sz w:val="23"/>
          <w:szCs w:val="23"/>
        </w:rPr>
        <w:t>UNIQA</w:t>
      </w:r>
      <w:r w:rsidRPr="00CC1074">
        <w:rPr>
          <w:b/>
          <w:sz w:val="23"/>
          <w:szCs w:val="23"/>
        </w:rPr>
        <w:t xml:space="preserve"> </w:t>
      </w:r>
      <w:r w:rsidR="00C67458" w:rsidRPr="00CC1074">
        <w:rPr>
          <w:b/>
          <w:sz w:val="23"/>
          <w:szCs w:val="23"/>
        </w:rPr>
        <w:t>Biztosító</w:t>
      </w:r>
      <w:r w:rsidRPr="00CC1074">
        <w:rPr>
          <w:b/>
          <w:sz w:val="23"/>
          <w:szCs w:val="23"/>
        </w:rPr>
        <w:t xml:space="preserve"> Zrt. ajánlatának ár-érték aránya a legjob</w:t>
      </w:r>
      <w:r>
        <w:rPr>
          <w:sz w:val="23"/>
          <w:szCs w:val="23"/>
        </w:rPr>
        <w:t xml:space="preserve">b, amely alapján arra teszek </w:t>
      </w:r>
      <w:r w:rsidRPr="00E624A5">
        <w:rPr>
          <w:sz w:val="23"/>
          <w:szCs w:val="23"/>
        </w:rPr>
        <w:lastRenderedPageBreak/>
        <w:t xml:space="preserve">javaslatot, hogy a biztosítási szerződést a kedvezmények érvényesítése érdekében </w:t>
      </w:r>
      <w:r w:rsidR="00E624A5" w:rsidRPr="00E624A5">
        <w:rPr>
          <w:b/>
          <w:sz w:val="23"/>
          <w:szCs w:val="23"/>
        </w:rPr>
        <w:t>1 (egy)</w:t>
      </w:r>
      <w:r w:rsidRPr="00E624A5">
        <w:rPr>
          <w:b/>
          <w:sz w:val="23"/>
          <w:szCs w:val="23"/>
        </w:rPr>
        <w:t xml:space="preserve"> éves</w:t>
      </w:r>
      <w:r w:rsidRPr="00E624A5">
        <w:rPr>
          <w:sz w:val="23"/>
          <w:szCs w:val="23"/>
        </w:rPr>
        <w:t xml:space="preserve"> futamidőre az </w:t>
      </w:r>
      <w:r w:rsidR="00C67458" w:rsidRPr="00E624A5">
        <w:rPr>
          <w:sz w:val="23"/>
          <w:szCs w:val="23"/>
        </w:rPr>
        <w:t>UNIQA</w:t>
      </w:r>
      <w:r w:rsidRPr="00E624A5">
        <w:rPr>
          <w:sz w:val="23"/>
          <w:szCs w:val="23"/>
        </w:rPr>
        <w:t xml:space="preserve"> </w:t>
      </w:r>
      <w:r w:rsidR="00C67458" w:rsidRPr="00E624A5">
        <w:rPr>
          <w:sz w:val="23"/>
          <w:szCs w:val="23"/>
        </w:rPr>
        <w:t>Biztosító</w:t>
      </w:r>
      <w:r w:rsidRPr="00E624A5">
        <w:rPr>
          <w:sz w:val="23"/>
          <w:szCs w:val="23"/>
        </w:rPr>
        <w:t xml:space="preserve"> Zrt</w:t>
      </w:r>
      <w:r w:rsidR="00C67458" w:rsidRPr="00E624A5">
        <w:rPr>
          <w:sz w:val="23"/>
          <w:szCs w:val="23"/>
        </w:rPr>
        <w:t>.</w:t>
      </w:r>
      <w:r w:rsidRPr="00E624A5">
        <w:rPr>
          <w:sz w:val="23"/>
          <w:szCs w:val="23"/>
        </w:rPr>
        <w:t xml:space="preserve">-vel </w:t>
      </w:r>
      <w:r w:rsidR="00C67458" w:rsidRPr="00E624A5">
        <w:rPr>
          <w:sz w:val="23"/>
          <w:szCs w:val="23"/>
        </w:rPr>
        <w:t>kösse meg az Önkormányzat</w:t>
      </w:r>
      <w:r w:rsidRPr="00E624A5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270A2674" w14:textId="1E88DFFE" w:rsidR="00437AEE" w:rsidRDefault="000227A3" w:rsidP="00437AEE">
      <w:pPr>
        <w:widowControl w:val="0"/>
        <w:spacing w:before="240"/>
        <w:jc w:val="both"/>
        <w:rPr>
          <w:lang w:eastAsia="hu-HU"/>
        </w:rPr>
      </w:pPr>
      <w:r w:rsidRPr="00A329FB">
        <w:t>A</w:t>
      </w:r>
      <w:r w:rsidR="00A02A68" w:rsidRPr="00A329FB">
        <w:t xml:space="preserve">z előterjesztést a </w:t>
      </w:r>
      <w:r w:rsidR="00A02A68" w:rsidRPr="00A329FB">
        <w:rPr>
          <w:b/>
        </w:rPr>
        <w:t>Gazdasági Bizottság</w:t>
      </w:r>
      <w:r w:rsidR="00A02A68" w:rsidRPr="00A329FB">
        <w:t xml:space="preserve">, a </w:t>
      </w:r>
      <w:r w:rsidR="00A02A68" w:rsidRPr="00A329FB">
        <w:rPr>
          <w:b/>
        </w:rPr>
        <w:t>Pénzügyi Ellenőrző Bizottság</w:t>
      </w:r>
      <w:r w:rsidRPr="00A329FB">
        <w:t>,</w:t>
      </w:r>
      <w:r w:rsidR="00A02A68" w:rsidRPr="00A329FB">
        <w:t xml:space="preserve"> valamint a </w:t>
      </w:r>
      <w:r w:rsidR="00A02A68" w:rsidRPr="00A329FB">
        <w:rPr>
          <w:b/>
        </w:rPr>
        <w:t>Jogi, Ügyrendi és Közbiztonsági Bizottság</w:t>
      </w:r>
      <w:r w:rsidRPr="00A329FB">
        <w:t xml:space="preserve"> véleményezi</w:t>
      </w:r>
      <w:r w:rsidR="00A02A68" w:rsidRPr="00A329FB">
        <w:t>.</w:t>
      </w:r>
      <w:r w:rsidRPr="00A329FB">
        <w:t xml:space="preserve"> </w:t>
      </w:r>
      <w:r w:rsidR="00437AEE" w:rsidRPr="00437AEE">
        <w:rPr>
          <w:lang w:eastAsia="hu-HU"/>
        </w:rPr>
        <w:t>A bizottságok véleménye a Képviselő-testület ülésén, összevont jegyzőkönyvi kivonat formájában kerül ismertetésre.</w:t>
      </w:r>
    </w:p>
    <w:bookmarkEnd w:id="0"/>
    <w:p w14:paraId="10ADF07B" w14:textId="7B60B499" w:rsidR="008958C1" w:rsidRPr="007E6948" w:rsidRDefault="008958C1" w:rsidP="00437AEE">
      <w:pPr>
        <w:widowControl w:val="0"/>
        <w:suppressAutoHyphens w:val="0"/>
        <w:spacing w:before="240"/>
        <w:jc w:val="both"/>
        <w:rPr>
          <w:lang w:eastAsia="hu-HU"/>
        </w:rPr>
      </w:pPr>
      <w:r w:rsidRPr="007E6948">
        <w:rPr>
          <w:lang w:eastAsia="hu-HU"/>
        </w:rPr>
        <w:t>A döntéshozatal a Magyarország helyi önkormányzatairól szóló 2011. évi CLXXXIX. törvény (</w:t>
      </w:r>
      <w:proofErr w:type="spellStart"/>
      <w:r w:rsidRPr="007E6948">
        <w:rPr>
          <w:lang w:eastAsia="hu-HU"/>
        </w:rPr>
        <w:t>Mötv</w:t>
      </w:r>
      <w:proofErr w:type="spellEnd"/>
      <w:r w:rsidRPr="007E6948">
        <w:rPr>
          <w:lang w:eastAsia="hu-HU"/>
        </w:rPr>
        <w:t xml:space="preserve">.) 46. § (1) bekezdése, valamint a (2) bekezdésben foglaltakra figyelemmel, </w:t>
      </w:r>
      <w:r w:rsidRPr="007E6948">
        <w:rPr>
          <w:b/>
          <w:lang w:eastAsia="hu-HU"/>
        </w:rPr>
        <w:t>nyilvános ülés</w:t>
      </w:r>
      <w:r w:rsidRPr="007E6948">
        <w:rPr>
          <w:lang w:eastAsia="hu-HU"/>
        </w:rPr>
        <w:t xml:space="preserve"> keretében, </w:t>
      </w:r>
      <w:r w:rsidR="007E6948">
        <w:rPr>
          <w:lang w:eastAsia="hu-HU"/>
        </w:rPr>
        <w:t xml:space="preserve">az 50. § alapján, valamint a </w:t>
      </w:r>
      <w:proofErr w:type="spellStart"/>
      <w:r w:rsidR="007E6948">
        <w:rPr>
          <w:lang w:eastAsia="hu-HU"/>
        </w:rPr>
        <w:t>Kt</w:t>
      </w:r>
      <w:proofErr w:type="spellEnd"/>
      <w:r w:rsidR="007E6948">
        <w:rPr>
          <w:lang w:eastAsia="hu-HU"/>
        </w:rPr>
        <w:t xml:space="preserve"> </w:t>
      </w:r>
      <w:proofErr w:type="spellStart"/>
      <w:r w:rsidR="007E6948">
        <w:rPr>
          <w:lang w:eastAsia="hu-HU"/>
        </w:rPr>
        <w:t>SzMsz</w:t>
      </w:r>
      <w:proofErr w:type="spellEnd"/>
      <w:r w:rsidR="007E6948">
        <w:rPr>
          <w:lang w:eastAsia="hu-HU"/>
        </w:rPr>
        <w:t xml:space="preserve"> 59. §, 3. pontjára figyelemmel </w:t>
      </w:r>
      <w:r w:rsidRPr="007E6948">
        <w:rPr>
          <w:b/>
          <w:lang w:eastAsia="hu-HU"/>
        </w:rPr>
        <w:t>minősített szavazati</w:t>
      </w:r>
      <w:r w:rsidRPr="007E6948">
        <w:rPr>
          <w:lang w:eastAsia="hu-HU"/>
        </w:rPr>
        <w:t xml:space="preserve"> arányt igényel.</w:t>
      </w:r>
    </w:p>
    <w:p w14:paraId="6E9CA328" w14:textId="3AB3CB3E" w:rsidR="000227A3" w:rsidRDefault="000C6924" w:rsidP="00AA2646">
      <w:pPr>
        <w:spacing w:before="120"/>
        <w:jc w:val="both"/>
      </w:pPr>
      <w:r w:rsidRPr="007E6948">
        <w:t xml:space="preserve">Cegléd, </w:t>
      </w:r>
      <w:r w:rsidR="000227A3" w:rsidRPr="007E6948">
        <w:t>202</w:t>
      </w:r>
      <w:r w:rsidR="006A6A84" w:rsidRPr="007E6948">
        <w:t>4</w:t>
      </w:r>
      <w:r w:rsidR="00333191" w:rsidRPr="007E6948">
        <w:t xml:space="preserve">. </w:t>
      </w:r>
      <w:r w:rsidR="005F5F0D">
        <w:t>december</w:t>
      </w:r>
      <w:r w:rsidR="00A329FB" w:rsidRPr="007E6948">
        <w:t xml:space="preserve"> </w:t>
      </w:r>
      <w:r w:rsidR="005639D3">
        <w:t>2</w:t>
      </w:r>
      <w:r w:rsidR="00A329FB" w:rsidRPr="007E6948">
        <w:t>.</w:t>
      </w:r>
    </w:p>
    <w:p w14:paraId="796328DE" w14:textId="3850D2A0" w:rsidR="00197D44" w:rsidRPr="00CB3E84" w:rsidRDefault="000227A3" w:rsidP="008958C1">
      <w:pPr>
        <w:tabs>
          <w:tab w:val="center" w:pos="6804"/>
        </w:tabs>
        <w:jc w:val="right"/>
      </w:pPr>
      <w:r>
        <w:t xml:space="preserve"> </w:t>
      </w:r>
      <w:r>
        <w:tab/>
      </w:r>
      <w:r w:rsidR="00622D08" w:rsidRPr="00CB3E84">
        <w:t xml:space="preserve">Dr. </w:t>
      </w:r>
      <w:r w:rsidR="005F5F0D">
        <w:t>Csáky András</w:t>
      </w:r>
    </w:p>
    <w:p w14:paraId="46423151" w14:textId="27BB3D59" w:rsidR="00A329FB" w:rsidRDefault="000227A3" w:rsidP="008958C1">
      <w:pPr>
        <w:tabs>
          <w:tab w:val="center" w:pos="6804"/>
        </w:tabs>
        <w:ind w:right="141"/>
        <w:jc w:val="right"/>
      </w:pPr>
      <w:r>
        <w:t xml:space="preserve"> </w:t>
      </w:r>
      <w:r>
        <w:tab/>
      </w:r>
      <w:r w:rsidR="005F5F0D">
        <w:t>polgármester</w:t>
      </w:r>
    </w:p>
    <w:p w14:paraId="7BEF669D" w14:textId="5F914C74" w:rsidR="008958C1" w:rsidRDefault="008958C1" w:rsidP="0035399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--------</w:t>
      </w:r>
    </w:p>
    <w:p w14:paraId="642EDFFF" w14:textId="77777777" w:rsidR="006A6A84" w:rsidRDefault="006A6A84" w:rsidP="00353995">
      <w:pPr>
        <w:widowControl w:val="0"/>
        <w:jc w:val="center"/>
        <w:rPr>
          <w:b/>
          <w:sz w:val="22"/>
          <w:szCs w:val="22"/>
        </w:rPr>
      </w:pPr>
    </w:p>
    <w:p w14:paraId="19BAA4D9" w14:textId="316C3E9D" w:rsidR="006A6A84" w:rsidRDefault="006A6A84" w:rsidP="006A6A84">
      <w:pPr>
        <w:spacing w:before="120" w:after="120"/>
        <w:jc w:val="center"/>
        <w:rPr>
          <w:b/>
          <w:bCs/>
        </w:rPr>
      </w:pPr>
      <w:r w:rsidRPr="00233348">
        <w:rPr>
          <w:b/>
          <w:bCs/>
        </w:rPr>
        <w:t>Határozati javaslat</w:t>
      </w:r>
    </w:p>
    <w:p w14:paraId="2852E119" w14:textId="77777777" w:rsidR="006A6A84" w:rsidRPr="00233348" w:rsidRDefault="006A6A84" w:rsidP="006A6A84">
      <w:pPr>
        <w:jc w:val="both"/>
        <w:outlineLvl w:val="0"/>
        <w:rPr>
          <w:b/>
        </w:rPr>
      </w:pPr>
      <w:r w:rsidRPr="00233348">
        <w:rPr>
          <w:b/>
        </w:rPr>
        <w:t>Cegléd Város Önkormányzatának Képviselő-testülete</w:t>
      </w:r>
    </w:p>
    <w:p w14:paraId="0E924280" w14:textId="77777777" w:rsidR="006A6A84" w:rsidRPr="009048C5" w:rsidRDefault="006A6A84" w:rsidP="006A6A84">
      <w:pPr>
        <w:jc w:val="both"/>
        <w:outlineLvl w:val="0"/>
        <w:rPr>
          <w:sz w:val="16"/>
          <w:szCs w:val="16"/>
        </w:rPr>
      </w:pPr>
    </w:p>
    <w:p w14:paraId="4BA4367D" w14:textId="6042CA67" w:rsidR="00C67458" w:rsidRDefault="006A6A84" w:rsidP="0091365C">
      <w:pPr>
        <w:tabs>
          <w:tab w:val="num" w:pos="709"/>
          <w:tab w:val="left" w:pos="1134"/>
        </w:tabs>
        <w:suppressAutoHyphens w:val="0"/>
        <w:spacing w:after="120"/>
        <w:contextualSpacing/>
        <w:jc w:val="both"/>
        <w:outlineLvl w:val="0"/>
      </w:pPr>
      <w:r w:rsidRPr="00860DD9">
        <w:rPr>
          <w:b/>
        </w:rPr>
        <w:t>1.)</w:t>
      </w:r>
      <w:r>
        <w:t xml:space="preserve"> </w:t>
      </w:r>
      <w:r w:rsidR="00C67458" w:rsidRPr="00C67458">
        <w:t xml:space="preserve">az önkormányzat vagyon-, és felelősségbiztosítására a „Biztos Jövő” 97 Kft. biztosítási alkusz ajánlata alapján az </w:t>
      </w:r>
      <w:r w:rsidR="00C67458" w:rsidRPr="00E624A5">
        <w:t>UNIQA Biztosító Zrt</w:t>
      </w:r>
      <w:r w:rsidR="00E624A5">
        <w:t>.</w:t>
      </w:r>
      <w:r w:rsidR="00C67458" w:rsidRPr="00E624A5">
        <w:t>-vel köt biztosítási szerződést 2025. január 01. napjától 202</w:t>
      </w:r>
      <w:r w:rsidR="00966DE4">
        <w:t>5</w:t>
      </w:r>
      <w:r w:rsidR="00C67458" w:rsidRPr="00E624A5">
        <w:t xml:space="preserve">. december 31. napjáig, </w:t>
      </w:r>
      <w:r w:rsidR="00E624A5" w:rsidRPr="00E624A5">
        <w:rPr>
          <w:b/>
        </w:rPr>
        <w:t xml:space="preserve">10.199.783,- </w:t>
      </w:r>
      <w:r w:rsidR="00C67458" w:rsidRPr="00E624A5">
        <w:t>Ft/év szolgáltatási díj ellenében.</w:t>
      </w:r>
    </w:p>
    <w:p w14:paraId="07255C12" w14:textId="77777777" w:rsidR="0091365C" w:rsidRPr="00E624A5" w:rsidRDefault="0091365C" w:rsidP="0091365C">
      <w:pPr>
        <w:tabs>
          <w:tab w:val="num" w:pos="709"/>
          <w:tab w:val="left" w:pos="1134"/>
        </w:tabs>
        <w:suppressAutoHyphens w:val="0"/>
        <w:spacing w:after="120"/>
        <w:contextualSpacing/>
        <w:jc w:val="both"/>
        <w:outlineLvl w:val="0"/>
        <w:rPr>
          <w:i/>
        </w:rPr>
      </w:pPr>
    </w:p>
    <w:p w14:paraId="1FE0C962" w14:textId="408F371B" w:rsidR="006A6A84" w:rsidRPr="0051283D" w:rsidRDefault="00C67458" w:rsidP="0091365C">
      <w:pPr>
        <w:widowControl w:val="0"/>
        <w:spacing w:after="120"/>
        <w:jc w:val="both"/>
      </w:pPr>
      <w:r>
        <w:rPr>
          <w:b/>
        </w:rPr>
        <w:t>2</w:t>
      </w:r>
      <w:r w:rsidR="006A6A84" w:rsidRPr="00620D67">
        <w:rPr>
          <w:b/>
        </w:rPr>
        <w:t>.)</w:t>
      </w:r>
      <w:r w:rsidR="006A6A84">
        <w:t xml:space="preserve"> Felhatalmazza a polgármestert a szerződés</w:t>
      </w:r>
      <w:bookmarkStart w:id="1" w:name="_GoBack"/>
      <w:bookmarkEnd w:id="1"/>
      <w:r w:rsidR="006A6A84">
        <w:t xml:space="preserve"> aláírására, </w:t>
      </w:r>
      <w:r w:rsidR="00881A84">
        <w:t xml:space="preserve">valamint a </w:t>
      </w:r>
      <w:r w:rsidR="006A6A84">
        <w:t>szükséges jognyilatkozatok megtételére.</w:t>
      </w:r>
    </w:p>
    <w:p w14:paraId="0D9A7232" w14:textId="6E1B0374" w:rsidR="006A6A84" w:rsidRPr="00490059" w:rsidRDefault="00C67458" w:rsidP="006A6A84">
      <w:pPr>
        <w:suppressAutoHyphens w:val="0"/>
        <w:spacing w:before="120" w:after="200"/>
        <w:contextualSpacing/>
        <w:jc w:val="both"/>
        <w:outlineLvl w:val="0"/>
      </w:pPr>
      <w:r>
        <w:rPr>
          <w:b/>
          <w:color w:val="111111"/>
        </w:rPr>
        <w:t>3</w:t>
      </w:r>
      <w:r w:rsidR="006A6A84" w:rsidRPr="00620D67">
        <w:rPr>
          <w:b/>
          <w:color w:val="111111"/>
        </w:rPr>
        <w:t>.)</w:t>
      </w:r>
      <w:r w:rsidR="006A6A84">
        <w:rPr>
          <w:color w:val="111111"/>
        </w:rPr>
        <w:t xml:space="preserve"> </w:t>
      </w:r>
      <w:r w:rsidR="006A6A84" w:rsidRPr="00AE4E19">
        <w:rPr>
          <w:color w:val="111111"/>
        </w:rPr>
        <w:t>Utasítj</w:t>
      </w:r>
      <w:r w:rsidR="006A6A84" w:rsidRPr="00AE4E19">
        <w:rPr>
          <w:color w:val="252525"/>
        </w:rPr>
        <w:t xml:space="preserve">a </w:t>
      </w:r>
      <w:r w:rsidR="006A6A84" w:rsidRPr="00AE4E19">
        <w:rPr>
          <w:color w:val="111111"/>
        </w:rPr>
        <w:t xml:space="preserve">a Ceglédi Közös Önkormányzati Hivatalt </w:t>
      </w:r>
      <w:r w:rsidR="006A6A84" w:rsidRPr="00AE4E19">
        <w:rPr>
          <w:color w:val="252525"/>
        </w:rPr>
        <w:t xml:space="preserve">a </w:t>
      </w:r>
      <w:r w:rsidR="006A6A84" w:rsidRPr="00AE4E19">
        <w:rPr>
          <w:color w:val="111111"/>
        </w:rPr>
        <w:t>szüks</w:t>
      </w:r>
      <w:r w:rsidR="006A6A84" w:rsidRPr="00AE4E19">
        <w:rPr>
          <w:color w:val="252525"/>
        </w:rPr>
        <w:t>é</w:t>
      </w:r>
      <w:r w:rsidR="006A6A84" w:rsidRPr="00AE4E19">
        <w:rPr>
          <w:color w:val="111111"/>
        </w:rPr>
        <w:t>ges i</w:t>
      </w:r>
      <w:r w:rsidR="006A6A84" w:rsidRPr="00AE4E19">
        <w:rPr>
          <w:color w:val="252525"/>
        </w:rPr>
        <w:t>nt</w:t>
      </w:r>
      <w:r w:rsidR="006A6A84" w:rsidRPr="00AE4E19">
        <w:rPr>
          <w:color w:val="111111"/>
        </w:rPr>
        <w:t>ézkedések megtétel</w:t>
      </w:r>
      <w:r w:rsidR="006A6A84" w:rsidRPr="00AE4E19">
        <w:rPr>
          <w:color w:val="252525"/>
        </w:rPr>
        <w:t>ére.</w:t>
      </w:r>
    </w:p>
    <w:p w14:paraId="791BA77A" w14:textId="77777777" w:rsidR="006A6A84" w:rsidRPr="005037A9" w:rsidRDefault="006A6A84" w:rsidP="006A6A84">
      <w:pPr>
        <w:tabs>
          <w:tab w:val="left" w:pos="1134"/>
        </w:tabs>
        <w:suppressAutoHyphens w:val="0"/>
        <w:contextualSpacing/>
        <w:jc w:val="both"/>
        <w:outlineLvl w:val="0"/>
      </w:pPr>
    </w:p>
    <w:p w14:paraId="34F4DFD1" w14:textId="77777777" w:rsidR="006A6A84" w:rsidRDefault="006A6A84" w:rsidP="006A6A84">
      <w:pPr>
        <w:tabs>
          <w:tab w:val="left" w:pos="4395"/>
        </w:tabs>
        <w:jc w:val="both"/>
      </w:pPr>
      <w:r w:rsidRPr="00233348">
        <w:rPr>
          <w:u w:val="single"/>
        </w:rPr>
        <w:t>Határidő</w:t>
      </w:r>
      <w:r w:rsidRPr="00233348">
        <w:t>:</w:t>
      </w:r>
      <w:r>
        <w:t xml:space="preserve"> azonnal</w:t>
      </w:r>
      <w:r>
        <w:tab/>
      </w:r>
      <w:r w:rsidRPr="004D3EAD">
        <w:rPr>
          <w:u w:val="single"/>
        </w:rPr>
        <w:t>Felelős</w:t>
      </w:r>
      <w:r w:rsidRPr="004D3EAD">
        <w:t xml:space="preserve">: Dr. </w:t>
      </w:r>
      <w:r>
        <w:t>Diósgyőri Gitta címzetes főjegyző</w:t>
      </w:r>
    </w:p>
    <w:p w14:paraId="313B2F5E" w14:textId="77777777" w:rsidR="006A6A84" w:rsidRPr="009048C5" w:rsidRDefault="006A6A84" w:rsidP="006A6A8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sz w:val="16"/>
          <w:szCs w:val="16"/>
          <w:u w:val="single"/>
        </w:rPr>
      </w:pPr>
    </w:p>
    <w:p w14:paraId="4694E5D7" w14:textId="77777777" w:rsidR="006A6A84" w:rsidRPr="000A5D87" w:rsidRDefault="006A6A84" w:rsidP="006A6A8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sz w:val="20"/>
          <w:szCs w:val="20"/>
        </w:rPr>
      </w:pPr>
      <w:r w:rsidRPr="000A5D87">
        <w:rPr>
          <w:sz w:val="20"/>
          <w:szCs w:val="20"/>
          <w:u w:val="single"/>
        </w:rPr>
        <w:t>A határozatról értesülnek:</w:t>
      </w:r>
    </w:p>
    <w:p w14:paraId="594247E3" w14:textId="77777777" w:rsidR="006A6A84" w:rsidRPr="000A5D87" w:rsidRDefault="006A6A84" w:rsidP="006A6A84">
      <w:pPr>
        <w:pStyle w:val="llb"/>
        <w:numPr>
          <w:ilvl w:val="0"/>
          <w:numId w:val="2"/>
        </w:numPr>
        <w:suppressAutoHyphens w:val="0"/>
        <w:rPr>
          <w:sz w:val="20"/>
          <w:szCs w:val="20"/>
        </w:rPr>
      </w:pPr>
      <w:r w:rsidRPr="000A5D87">
        <w:rPr>
          <w:sz w:val="20"/>
          <w:szCs w:val="20"/>
        </w:rPr>
        <w:t>CKÖH Beruházási és Közbiztonsági Iroda ügyintéző és általa:</w:t>
      </w:r>
    </w:p>
    <w:p w14:paraId="168A4DBB" w14:textId="63EAACFB" w:rsidR="00C67458" w:rsidRPr="00C67458" w:rsidRDefault="00C67458" w:rsidP="00C67458">
      <w:pPr>
        <w:numPr>
          <w:ilvl w:val="0"/>
          <w:numId w:val="2"/>
        </w:numPr>
        <w:suppressAutoHyphens w:val="0"/>
        <w:jc w:val="both"/>
        <w:rPr>
          <w:sz w:val="20"/>
          <w:szCs w:val="20"/>
        </w:rPr>
      </w:pPr>
      <w:r w:rsidRPr="00C67458">
        <w:rPr>
          <w:sz w:val="20"/>
          <w:szCs w:val="20"/>
        </w:rPr>
        <w:t>„Biztos Jövő” 97 Kft. biztosítási alkusz</w:t>
      </w:r>
      <w:r w:rsidR="00614F79">
        <w:rPr>
          <w:sz w:val="20"/>
          <w:szCs w:val="20"/>
        </w:rPr>
        <w:t xml:space="preserve"> (2738 Cegléd, Külső-Budai út 49.)</w:t>
      </w:r>
    </w:p>
    <w:p w14:paraId="37E847B6" w14:textId="77777777" w:rsidR="006A6A84" w:rsidRPr="000A5D87" w:rsidRDefault="006A6A84" w:rsidP="006A6A84">
      <w:pPr>
        <w:pStyle w:val="llb"/>
        <w:numPr>
          <w:ilvl w:val="0"/>
          <w:numId w:val="2"/>
        </w:numPr>
        <w:tabs>
          <w:tab w:val="clear" w:pos="4536"/>
          <w:tab w:val="clear" w:pos="9072"/>
          <w:tab w:val="left" w:pos="709"/>
          <w:tab w:val="center" w:pos="7230"/>
        </w:tabs>
        <w:suppressAutoHyphens w:val="0"/>
        <w:outlineLvl w:val="0"/>
        <w:rPr>
          <w:sz w:val="20"/>
          <w:szCs w:val="20"/>
        </w:rPr>
      </w:pPr>
      <w:r w:rsidRPr="000A5D87">
        <w:rPr>
          <w:sz w:val="20"/>
          <w:szCs w:val="20"/>
        </w:rPr>
        <w:t>Ceglédi Közös Önkormányzati Hivatal – Pénzügyi Iroda</w:t>
      </w:r>
    </w:p>
    <w:p w14:paraId="1A70092C" w14:textId="08EBBED6" w:rsidR="006A6A84" w:rsidRDefault="006A6A84" w:rsidP="005639D3">
      <w:pPr>
        <w:spacing w:before="120" w:after="120"/>
        <w:rPr>
          <w:b/>
          <w:bCs/>
        </w:rPr>
      </w:pPr>
    </w:p>
    <w:p w14:paraId="5704DFE6" w14:textId="7445F271" w:rsidR="005D64B2" w:rsidRPr="005D64B2" w:rsidRDefault="005D64B2" w:rsidP="005D64B2">
      <w:r w:rsidRPr="005D64B2">
        <w:t>Az előterjesztést láttam:</w:t>
      </w:r>
    </w:p>
    <w:p w14:paraId="3A72D43C" w14:textId="6244CCF3" w:rsidR="005D64B2" w:rsidRPr="005D64B2" w:rsidRDefault="005D64B2" w:rsidP="005D64B2"/>
    <w:p w14:paraId="0477673D" w14:textId="73C04448" w:rsidR="005D64B2" w:rsidRPr="005D64B2" w:rsidRDefault="005D64B2" w:rsidP="005D64B2"/>
    <w:p w14:paraId="7CE98B95" w14:textId="363A9DBF" w:rsidR="005D64B2" w:rsidRPr="005D64B2" w:rsidRDefault="005D64B2" w:rsidP="005D64B2">
      <w:pPr>
        <w:ind w:left="2832" w:right="3402"/>
        <w:jc w:val="center"/>
      </w:pPr>
      <w:r w:rsidRPr="005D64B2">
        <w:t>Dr. Diósgyőri Gitta</w:t>
      </w:r>
    </w:p>
    <w:p w14:paraId="359F5E6A" w14:textId="6FA3E087" w:rsidR="005D64B2" w:rsidRPr="005D64B2" w:rsidRDefault="005D64B2" w:rsidP="005D64B2">
      <w:pPr>
        <w:ind w:left="2832" w:right="3402"/>
        <w:jc w:val="center"/>
      </w:pPr>
      <w:r w:rsidRPr="005D64B2">
        <w:t>címzetes főjegyző</w:t>
      </w:r>
    </w:p>
    <w:sectPr w:rsidR="005D64B2" w:rsidRPr="005D64B2" w:rsidSect="00353995">
      <w:footerReference w:type="default" r:id="rId9"/>
      <w:pgSz w:w="11906" w:h="16838"/>
      <w:pgMar w:top="993" w:right="1417" w:bottom="993" w:left="1417" w:header="708" w:footer="54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532F3" w14:textId="77777777" w:rsidR="00342BD1" w:rsidRDefault="00342BD1" w:rsidP="00914B58">
      <w:r>
        <w:separator/>
      </w:r>
    </w:p>
  </w:endnote>
  <w:endnote w:type="continuationSeparator" w:id="0">
    <w:p w14:paraId="6CCACC72" w14:textId="77777777" w:rsidR="00342BD1" w:rsidRDefault="00342BD1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3958870"/>
      <w:docPartObj>
        <w:docPartGallery w:val="Page Numbers (Bottom of Page)"/>
        <w:docPartUnique/>
      </w:docPartObj>
    </w:sdtPr>
    <w:sdtEndPr/>
    <w:sdtContent>
      <w:p w14:paraId="5AF7A38D" w14:textId="38DA1A78" w:rsidR="004A5DA4" w:rsidRDefault="004A5D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7B" w:rsidRPr="0013247B">
          <w:rPr>
            <w:noProof/>
            <w:lang w:val="hu-HU"/>
          </w:rPr>
          <w:t>1</w:t>
        </w:r>
        <w:r>
          <w:fldChar w:fldCharType="end"/>
        </w:r>
      </w:p>
    </w:sdtContent>
  </w:sdt>
  <w:p w14:paraId="08EB2D36" w14:textId="17AF034B" w:rsidR="00914B58" w:rsidRPr="00437AEE" w:rsidRDefault="00914B58" w:rsidP="00620D67">
    <w:pPr>
      <w:pStyle w:val="llb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8D73" w14:textId="77777777" w:rsidR="00342BD1" w:rsidRDefault="00342BD1" w:rsidP="00914B58">
      <w:r>
        <w:separator/>
      </w:r>
    </w:p>
  </w:footnote>
  <w:footnote w:type="continuationSeparator" w:id="0">
    <w:p w14:paraId="64FB5367" w14:textId="77777777" w:rsidR="00342BD1" w:rsidRDefault="00342BD1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1320EBE"/>
    <w:multiLevelType w:val="hybridMultilevel"/>
    <w:tmpl w:val="562E9A9E"/>
    <w:lvl w:ilvl="0" w:tplc="275AED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276D"/>
    <w:multiLevelType w:val="multilevel"/>
    <w:tmpl w:val="2B34BB6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6B222F1"/>
    <w:multiLevelType w:val="hybridMultilevel"/>
    <w:tmpl w:val="3FF64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B3726"/>
    <w:multiLevelType w:val="multilevel"/>
    <w:tmpl w:val="CECE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D1202"/>
    <w:multiLevelType w:val="multilevel"/>
    <w:tmpl w:val="F9AE4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2374DE"/>
    <w:multiLevelType w:val="hybridMultilevel"/>
    <w:tmpl w:val="B13CB632"/>
    <w:lvl w:ilvl="0" w:tplc="097C4086">
      <w:start w:val="1"/>
      <w:numFmt w:val="decimal"/>
      <w:lvlText w:val="%1.)"/>
      <w:lvlJc w:val="left"/>
      <w:pPr>
        <w:tabs>
          <w:tab w:val="num" w:pos="1203"/>
        </w:tabs>
        <w:ind w:left="1203" w:hanging="49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F0510E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37099"/>
    <w:multiLevelType w:val="hybridMultilevel"/>
    <w:tmpl w:val="C0423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0524"/>
    <w:rsid w:val="000038E9"/>
    <w:rsid w:val="00004B4D"/>
    <w:rsid w:val="00010BD9"/>
    <w:rsid w:val="0001460C"/>
    <w:rsid w:val="000227A3"/>
    <w:rsid w:val="00036524"/>
    <w:rsid w:val="00037CDF"/>
    <w:rsid w:val="00037FA4"/>
    <w:rsid w:val="00044521"/>
    <w:rsid w:val="00045FED"/>
    <w:rsid w:val="00060296"/>
    <w:rsid w:val="000654EF"/>
    <w:rsid w:val="000660B6"/>
    <w:rsid w:val="00066338"/>
    <w:rsid w:val="000735BB"/>
    <w:rsid w:val="00076C06"/>
    <w:rsid w:val="00084239"/>
    <w:rsid w:val="00090892"/>
    <w:rsid w:val="000A080F"/>
    <w:rsid w:val="000A1F1C"/>
    <w:rsid w:val="000A5D87"/>
    <w:rsid w:val="000B0DFB"/>
    <w:rsid w:val="000C16E4"/>
    <w:rsid w:val="000C21B3"/>
    <w:rsid w:val="000C6924"/>
    <w:rsid w:val="000D763B"/>
    <w:rsid w:val="000E34E2"/>
    <w:rsid w:val="000F5521"/>
    <w:rsid w:val="00102D65"/>
    <w:rsid w:val="00103CFD"/>
    <w:rsid w:val="00103DD7"/>
    <w:rsid w:val="0010469E"/>
    <w:rsid w:val="001059E3"/>
    <w:rsid w:val="00121810"/>
    <w:rsid w:val="001277F5"/>
    <w:rsid w:val="001322C9"/>
    <w:rsid w:val="0013247B"/>
    <w:rsid w:val="001454FC"/>
    <w:rsid w:val="00145DC2"/>
    <w:rsid w:val="00150F36"/>
    <w:rsid w:val="00154D8A"/>
    <w:rsid w:val="00157EC0"/>
    <w:rsid w:val="00161C3E"/>
    <w:rsid w:val="001631C3"/>
    <w:rsid w:val="00170F81"/>
    <w:rsid w:val="001802D7"/>
    <w:rsid w:val="00181704"/>
    <w:rsid w:val="00181D86"/>
    <w:rsid w:val="00182EC5"/>
    <w:rsid w:val="00183572"/>
    <w:rsid w:val="001911E8"/>
    <w:rsid w:val="00192F0C"/>
    <w:rsid w:val="00197D44"/>
    <w:rsid w:val="001A2594"/>
    <w:rsid w:val="001A62C3"/>
    <w:rsid w:val="001A631F"/>
    <w:rsid w:val="001B3AE1"/>
    <w:rsid w:val="001B6375"/>
    <w:rsid w:val="001B6ED6"/>
    <w:rsid w:val="001B74C8"/>
    <w:rsid w:val="001C6267"/>
    <w:rsid w:val="001C637F"/>
    <w:rsid w:val="001D1C68"/>
    <w:rsid w:val="001F0CF0"/>
    <w:rsid w:val="001F5546"/>
    <w:rsid w:val="001F653E"/>
    <w:rsid w:val="002040E7"/>
    <w:rsid w:val="002119E3"/>
    <w:rsid w:val="00222FDB"/>
    <w:rsid w:val="0022714C"/>
    <w:rsid w:val="00227671"/>
    <w:rsid w:val="002353C1"/>
    <w:rsid w:val="00236B3B"/>
    <w:rsid w:val="00245A62"/>
    <w:rsid w:val="002467D4"/>
    <w:rsid w:val="00246B23"/>
    <w:rsid w:val="00251356"/>
    <w:rsid w:val="00251BD7"/>
    <w:rsid w:val="00256B47"/>
    <w:rsid w:val="00265C41"/>
    <w:rsid w:val="00265ED5"/>
    <w:rsid w:val="00272370"/>
    <w:rsid w:val="0027578D"/>
    <w:rsid w:val="00276749"/>
    <w:rsid w:val="00286CEA"/>
    <w:rsid w:val="00287EFB"/>
    <w:rsid w:val="00292511"/>
    <w:rsid w:val="00295B6C"/>
    <w:rsid w:val="002C213C"/>
    <w:rsid w:val="002E10E9"/>
    <w:rsid w:val="002E22CE"/>
    <w:rsid w:val="002E4768"/>
    <w:rsid w:val="002F310C"/>
    <w:rsid w:val="002F4106"/>
    <w:rsid w:val="002F462C"/>
    <w:rsid w:val="00303264"/>
    <w:rsid w:val="00304DE6"/>
    <w:rsid w:val="00306DE3"/>
    <w:rsid w:val="00310FCB"/>
    <w:rsid w:val="00317AC3"/>
    <w:rsid w:val="00322791"/>
    <w:rsid w:val="003243E7"/>
    <w:rsid w:val="00333191"/>
    <w:rsid w:val="0033561C"/>
    <w:rsid w:val="00335E7A"/>
    <w:rsid w:val="00342BD1"/>
    <w:rsid w:val="0035050F"/>
    <w:rsid w:val="00350F5D"/>
    <w:rsid w:val="003520E0"/>
    <w:rsid w:val="00353995"/>
    <w:rsid w:val="003621F0"/>
    <w:rsid w:val="003676E4"/>
    <w:rsid w:val="003738A9"/>
    <w:rsid w:val="003751EC"/>
    <w:rsid w:val="00377243"/>
    <w:rsid w:val="00377A38"/>
    <w:rsid w:val="00377D08"/>
    <w:rsid w:val="003803D7"/>
    <w:rsid w:val="0038592B"/>
    <w:rsid w:val="003A3D49"/>
    <w:rsid w:val="003B2ACC"/>
    <w:rsid w:val="003C0520"/>
    <w:rsid w:val="003C326E"/>
    <w:rsid w:val="003C5493"/>
    <w:rsid w:val="003D01AB"/>
    <w:rsid w:val="003E4769"/>
    <w:rsid w:val="003E7EE0"/>
    <w:rsid w:val="003F0053"/>
    <w:rsid w:val="003F564B"/>
    <w:rsid w:val="0040506B"/>
    <w:rsid w:val="00416E4C"/>
    <w:rsid w:val="004172A2"/>
    <w:rsid w:val="00437AEE"/>
    <w:rsid w:val="00440DA7"/>
    <w:rsid w:val="004418B1"/>
    <w:rsid w:val="004456A7"/>
    <w:rsid w:val="00450772"/>
    <w:rsid w:val="004515D4"/>
    <w:rsid w:val="00472230"/>
    <w:rsid w:val="00490DDA"/>
    <w:rsid w:val="00490F13"/>
    <w:rsid w:val="004911AF"/>
    <w:rsid w:val="00493B75"/>
    <w:rsid w:val="00493F49"/>
    <w:rsid w:val="0049794C"/>
    <w:rsid w:val="004A408B"/>
    <w:rsid w:val="004A5DA4"/>
    <w:rsid w:val="004A6312"/>
    <w:rsid w:val="004B0E64"/>
    <w:rsid w:val="004B4966"/>
    <w:rsid w:val="004B4B1F"/>
    <w:rsid w:val="004C0137"/>
    <w:rsid w:val="004C1B19"/>
    <w:rsid w:val="004C2B95"/>
    <w:rsid w:val="004C2D26"/>
    <w:rsid w:val="004C478D"/>
    <w:rsid w:val="004C48FB"/>
    <w:rsid w:val="004D0EDC"/>
    <w:rsid w:val="004D326E"/>
    <w:rsid w:val="004D4A9C"/>
    <w:rsid w:val="004E0616"/>
    <w:rsid w:val="004E28C3"/>
    <w:rsid w:val="004E28EF"/>
    <w:rsid w:val="004F3565"/>
    <w:rsid w:val="00501C3D"/>
    <w:rsid w:val="005037A9"/>
    <w:rsid w:val="0050665E"/>
    <w:rsid w:val="0051283D"/>
    <w:rsid w:val="00523857"/>
    <w:rsid w:val="00527927"/>
    <w:rsid w:val="00527BF2"/>
    <w:rsid w:val="00551DF3"/>
    <w:rsid w:val="005612D7"/>
    <w:rsid w:val="005639D3"/>
    <w:rsid w:val="00567466"/>
    <w:rsid w:val="005811B0"/>
    <w:rsid w:val="00583897"/>
    <w:rsid w:val="00597B30"/>
    <w:rsid w:val="00597F6C"/>
    <w:rsid w:val="005A43C1"/>
    <w:rsid w:val="005B2F2E"/>
    <w:rsid w:val="005C0728"/>
    <w:rsid w:val="005D311A"/>
    <w:rsid w:val="005D64B2"/>
    <w:rsid w:val="005D7B38"/>
    <w:rsid w:val="005E47B4"/>
    <w:rsid w:val="005F5B54"/>
    <w:rsid w:val="005F5F0D"/>
    <w:rsid w:val="005F7729"/>
    <w:rsid w:val="00600AD9"/>
    <w:rsid w:val="00605DBE"/>
    <w:rsid w:val="00614DB1"/>
    <w:rsid w:val="00614F79"/>
    <w:rsid w:val="00617F97"/>
    <w:rsid w:val="00620D67"/>
    <w:rsid w:val="00621D2C"/>
    <w:rsid w:val="00622D08"/>
    <w:rsid w:val="00626733"/>
    <w:rsid w:val="00641FB9"/>
    <w:rsid w:val="00654376"/>
    <w:rsid w:val="0066016F"/>
    <w:rsid w:val="00665378"/>
    <w:rsid w:val="00674B0A"/>
    <w:rsid w:val="00674E57"/>
    <w:rsid w:val="006756C2"/>
    <w:rsid w:val="006762CB"/>
    <w:rsid w:val="00683C8E"/>
    <w:rsid w:val="00685A0A"/>
    <w:rsid w:val="006866D2"/>
    <w:rsid w:val="0069654F"/>
    <w:rsid w:val="006A442D"/>
    <w:rsid w:val="006A6A84"/>
    <w:rsid w:val="006B0F1F"/>
    <w:rsid w:val="006B4A2A"/>
    <w:rsid w:val="006B5971"/>
    <w:rsid w:val="006B63C0"/>
    <w:rsid w:val="006C2042"/>
    <w:rsid w:val="006C3123"/>
    <w:rsid w:val="006C7CED"/>
    <w:rsid w:val="006D2A78"/>
    <w:rsid w:val="006D3542"/>
    <w:rsid w:val="006D72B6"/>
    <w:rsid w:val="006F1FBD"/>
    <w:rsid w:val="006F6295"/>
    <w:rsid w:val="00700C98"/>
    <w:rsid w:val="00705A73"/>
    <w:rsid w:val="007200D5"/>
    <w:rsid w:val="0072053D"/>
    <w:rsid w:val="00736F27"/>
    <w:rsid w:val="00741346"/>
    <w:rsid w:val="007428F7"/>
    <w:rsid w:val="0074566C"/>
    <w:rsid w:val="00745CDB"/>
    <w:rsid w:val="00747B0D"/>
    <w:rsid w:val="00750F8D"/>
    <w:rsid w:val="00753D6D"/>
    <w:rsid w:val="007567CC"/>
    <w:rsid w:val="00756F9E"/>
    <w:rsid w:val="00763AD6"/>
    <w:rsid w:val="007754F0"/>
    <w:rsid w:val="00780D20"/>
    <w:rsid w:val="00784E12"/>
    <w:rsid w:val="007917FD"/>
    <w:rsid w:val="0079678F"/>
    <w:rsid w:val="007A0BEC"/>
    <w:rsid w:val="007A475F"/>
    <w:rsid w:val="007C3D84"/>
    <w:rsid w:val="007C72C3"/>
    <w:rsid w:val="007D0C60"/>
    <w:rsid w:val="007D4F24"/>
    <w:rsid w:val="007E070A"/>
    <w:rsid w:val="007E527B"/>
    <w:rsid w:val="007E6948"/>
    <w:rsid w:val="007F0292"/>
    <w:rsid w:val="007F3623"/>
    <w:rsid w:val="007F6E98"/>
    <w:rsid w:val="00800F71"/>
    <w:rsid w:val="00802461"/>
    <w:rsid w:val="0080476C"/>
    <w:rsid w:val="008105DF"/>
    <w:rsid w:val="0081426F"/>
    <w:rsid w:val="00814FA0"/>
    <w:rsid w:val="00824E6A"/>
    <w:rsid w:val="0083137C"/>
    <w:rsid w:val="00837F44"/>
    <w:rsid w:val="00841F78"/>
    <w:rsid w:val="00853233"/>
    <w:rsid w:val="0085445E"/>
    <w:rsid w:val="00854646"/>
    <w:rsid w:val="008616D3"/>
    <w:rsid w:val="00865B47"/>
    <w:rsid w:val="00867559"/>
    <w:rsid w:val="008711AA"/>
    <w:rsid w:val="008720DA"/>
    <w:rsid w:val="0087289C"/>
    <w:rsid w:val="008803A9"/>
    <w:rsid w:val="008808A6"/>
    <w:rsid w:val="00881A84"/>
    <w:rsid w:val="00881BDF"/>
    <w:rsid w:val="00887DD5"/>
    <w:rsid w:val="008958C1"/>
    <w:rsid w:val="008A176F"/>
    <w:rsid w:val="008A1EC0"/>
    <w:rsid w:val="008A3D98"/>
    <w:rsid w:val="008A6E0D"/>
    <w:rsid w:val="008A7101"/>
    <w:rsid w:val="008A77FE"/>
    <w:rsid w:val="008B1870"/>
    <w:rsid w:val="008B1DCA"/>
    <w:rsid w:val="008B465E"/>
    <w:rsid w:val="008C085A"/>
    <w:rsid w:val="008C5594"/>
    <w:rsid w:val="008C7BAE"/>
    <w:rsid w:val="008D48B6"/>
    <w:rsid w:val="008D5EA5"/>
    <w:rsid w:val="008E053C"/>
    <w:rsid w:val="008E22BF"/>
    <w:rsid w:val="008E53D6"/>
    <w:rsid w:val="008E542B"/>
    <w:rsid w:val="008F04B4"/>
    <w:rsid w:val="008F3C0F"/>
    <w:rsid w:val="008F5D14"/>
    <w:rsid w:val="00900E43"/>
    <w:rsid w:val="00901622"/>
    <w:rsid w:val="009048C5"/>
    <w:rsid w:val="00905F51"/>
    <w:rsid w:val="0090703B"/>
    <w:rsid w:val="00911878"/>
    <w:rsid w:val="0091365C"/>
    <w:rsid w:val="00914B58"/>
    <w:rsid w:val="00916ECB"/>
    <w:rsid w:val="00922F84"/>
    <w:rsid w:val="00924B85"/>
    <w:rsid w:val="00926545"/>
    <w:rsid w:val="00926F7B"/>
    <w:rsid w:val="009502C6"/>
    <w:rsid w:val="009508DC"/>
    <w:rsid w:val="00951210"/>
    <w:rsid w:val="00957147"/>
    <w:rsid w:val="00966DE4"/>
    <w:rsid w:val="00970CD3"/>
    <w:rsid w:val="00983C14"/>
    <w:rsid w:val="00992CEE"/>
    <w:rsid w:val="00993373"/>
    <w:rsid w:val="009A1699"/>
    <w:rsid w:val="009A2DA1"/>
    <w:rsid w:val="009A3BEB"/>
    <w:rsid w:val="009A5D43"/>
    <w:rsid w:val="009B77EB"/>
    <w:rsid w:val="009C2BA9"/>
    <w:rsid w:val="009D1EEA"/>
    <w:rsid w:val="009D354C"/>
    <w:rsid w:val="009D4FB9"/>
    <w:rsid w:val="009E0E1C"/>
    <w:rsid w:val="009E2C89"/>
    <w:rsid w:val="009E339E"/>
    <w:rsid w:val="009E76C8"/>
    <w:rsid w:val="009F0AF4"/>
    <w:rsid w:val="009F3127"/>
    <w:rsid w:val="009F4E9C"/>
    <w:rsid w:val="00A02A68"/>
    <w:rsid w:val="00A13B1C"/>
    <w:rsid w:val="00A1465B"/>
    <w:rsid w:val="00A21720"/>
    <w:rsid w:val="00A21E6A"/>
    <w:rsid w:val="00A329FB"/>
    <w:rsid w:val="00A34D46"/>
    <w:rsid w:val="00A5021F"/>
    <w:rsid w:val="00A53587"/>
    <w:rsid w:val="00A537D0"/>
    <w:rsid w:val="00A57C1D"/>
    <w:rsid w:val="00A63AEA"/>
    <w:rsid w:val="00A6415D"/>
    <w:rsid w:val="00A64E50"/>
    <w:rsid w:val="00A665D8"/>
    <w:rsid w:val="00A672CF"/>
    <w:rsid w:val="00A72596"/>
    <w:rsid w:val="00A73480"/>
    <w:rsid w:val="00A7487F"/>
    <w:rsid w:val="00A77218"/>
    <w:rsid w:val="00A8416D"/>
    <w:rsid w:val="00A875A0"/>
    <w:rsid w:val="00A94E18"/>
    <w:rsid w:val="00AA2646"/>
    <w:rsid w:val="00AA7D18"/>
    <w:rsid w:val="00AC0916"/>
    <w:rsid w:val="00AC112D"/>
    <w:rsid w:val="00AC1D82"/>
    <w:rsid w:val="00AD042A"/>
    <w:rsid w:val="00AD23B1"/>
    <w:rsid w:val="00AD39F5"/>
    <w:rsid w:val="00AE3354"/>
    <w:rsid w:val="00AE4E19"/>
    <w:rsid w:val="00AF64B9"/>
    <w:rsid w:val="00B052F7"/>
    <w:rsid w:val="00B06D95"/>
    <w:rsid w:val="00B20626"/>
    <w:rsid w:val="00B21401"/>
    <w:rsid w:val="00B218D1"/>
    <w:rsid w:val="00B23180"/>
    <w:rsid w:val="00B30005"/>
    <w:rsid w:val="00B3475D"/>
    <w:rsid w:val="00B4354A"/>
    <w:rsid w:val="00B442A8"/>
    <w:rsid w:val="00B451AE"/>
    <w:rsid w:val="00B4534F"/>
    <w:rsid w:val="00B47C91"/>
    <w:rsid w:val="00B56970"/>
    <w:rsid w:val="00B56F8A"/>
    <w:rsid w:val="00B6506F"/>
    <w:rsid w:val="00B728CC"/>
    <w:rsid w:val="00B7385E"/>
    <w:rsid w:val="00BA6065"/>
    <w:rsid w:val="00BA7FE0"/>
    <w:rsid w:val="00BB523A"/>
    <w:rsid w:val="00BB5253"/>
    <w:rsid w:val="00BB58A8"/>
    <w:rsid w:val="00BB64FA"/>
    <w:rsid w:val="00BC1A83"/>
    <w:rsid w:val="00BC2B76"/>
    <w:rsid w:val="00BD7162"/>
    <w:rsid w:val="00BE059B"/>
    <w:rsid w:val="00BE09D2"/>
    <w:rsid w:val="00BF140F"/>
    <w:rsid w:val="00BF3A8A"/>
    <w:rsid w:val="00BF4A7E"/>
    <w:rsid w:val="00C06018"/>
    <w:rsid w:val="00C13129"/>
    <w:rsid w:val="00C170C5"/>
    <w:rsid w:val="00C23B44"/>
    <w:rsid w:val="00C3188E"/>
    <w:rsid w:val="00C40CFE"/>
    <w:rsid w:val="00C471B9"/>
    <w:rsid w:val="00C530F3"/>
    <w:rsid w:val="00C56DCA"/>
    <w:rsid w:val="00C572E0"/>
    <w:rsid w:val="00C61679"/>
    <w:rsid w:val="00C67458"/>
    <w:rsid w:val="00C8324B"/>
    <w:rsid w:val="00C8360D"/>
    <w:rsid w:val="00C86483"/>
    <w:rsid w:val="00C869AB"/>
    <w:rsid w:val="00CA12A7"/>
    <w:rsid w:val="00CA15B9"/>
    <w:rsid w:val="00CA626E"/>
    <w:rsid w:val="00CB3259"/>
    <w:rsid w:val="00CB3E84"/>
    <w:rsid w:val="00CB418A"/>
    <w:rsid w:val="00CC1074"/>
    <w:rsid w:val="00CC53B7"/>
    <w:rsid w:val="00CD0527"/>
    <w:rsid w:val="00CD4393"/>
    <w:rsid w:val="00CE5CAB"/>
    <w:rsid w:val="00CF0ED1"/>
    <w:rsid w:val="00CF3732"/>
    <w:rsid w:val="00CF4014"/>
    <w:rsid w:val="00CF73F5"/>
    <w:rsid w:val="00D0135B"/>
    <w:rsid w:val="00D149BD"/>
    <w:rsid w:val="00D1593C"/>
    <w:rsid w:val="00D20015"/>
    <w:rsid w:val="00D22EC5"/>
    <w:rsid w:val="00D240E7"/>
    <w:rsid w:val="00D2465A"/>
    <w:rsid w:val="00D265E7"/>
    <w:rsid w:val="00D33DE3"/>
    <w:rsid w:val="00D445F2"/>
    <w:rsid w:val="00D50D2B"/>
    <w:rsid w:val="00D529E4"/>
    <w:rsid w:val="00D54C0F"/>
    <w:rsid w:val="00D57A35"/>
    <w:rsid w:val="00D67755"/>
    <w:rsid w:val="00D91AE4"/>
    <w:rsid w:val="00D92059"/>
    <w:rsid w:val="00D945F5"/>
    <w:rsid w:val="00D950D9"/>
    <w:rsid w:val="00DA604D"/>
    <w:rsid w:val="00DA7365"/>
    <w:rsid w:val="00DC2BAA"/>
    <w:rsid w:val="00DD053C"/>
    <w:rsid w:val="00DD07F2"/>
    <w:rsid w:val="00DD66C7"/>
    <w:rsid w:val="00DE0028"/>
    <w:rsid w:val="00DE3E22"/>
    <w:rsid w:val="00DE44A5"/>
    <w:rsid w:val="00DE7479"/>
    <w:rsid w:val="00DF783F"/>
    <w:rsid w:val="00E117C6"/>
    <w:rsid w:val="00E13EFB"/>
    <w:rsid w:val="00E1684E"/>
    <w:rsid w:val="00E220A4"/>
    <w:rsid w:val="00E23308"/>
    <w:rsid w:val="00E24EA6"/>
    <w:rsid w:val="00E2650E"/>
    <w:rsid w:val="00E47601"/>
    <w:rsid w:val="00E5293C"/>
    <w:rsid w:val="00E624A5"/>
    <w:rsid w:val="00E70306"/>
    <w:rsid w:val="00E70874"/>
    <w:rsid w:val="00E71C47"/>
    <w:rsid w:val="00E72893"/>
    <w:rsid w:val="00E7292E"/>
    <w:rsid w:val="00E76DBE"/>
    <w:rsid w:val="00E80D9B"/>
    <w:rsid w:val="00E8330A"/>
    <w:rsid w:val="00E8410D"/>
    <w:rsid w:val="00E869E0"/>
    <w:rsid w:val="00E90504"/>
    <w:rsid w:val="00E92A61"/>
    <w:rsid w:val="00E96002"/>
    <w:rsid w:val="00EA01ED"/>
    <w:rsid w:val="00EB110E"/>
    <w:rsid w:val="00EB2572"/>
    <w:rsid w:val="00EC23EE"/>
    <w:rsid w:val="00EC53D3"/>
    <w:rsid w:val="00ED2EC8"/>
    <w:rsid w:val="00ED325E"/>
    <w:rsid w:val="00EE0005"/>
    <w:rsid w:val="00EE2EFB"/>
    <w:rsid w:val="00EE7593"/>
    <w:rsid w:val="00EE7ABE"/>
    <w:rsid w:val="00EF413F"/>
    <w:rsid w:val="00EF62F0"/>
    <w:rsid w:val="00F057D2"/>
    <w:rsid w:val="00F11CF3"/>
    <w:rsid w:val="00F20A9C"/>
    <w:rsid w:val="00F309CD"/>
    <w:rsid w:val="00F30E9B"/>
    <w:rsid w:val="00F36929"/>
    <w:rsid w:val="00F4354C"/>
    <w:rsid w:val="00F54664"/>
    <w:rsid w:val="00F63E23"/>
    <w:rsid w:val="00F64B50"/>
    <w:rsid w:val="00F65FC6"/>
    <w:rsid w:val="00F70CDC"/>
    <w:rsid w:val="00FB025D"/>
    <w:rsid w:val="00FB6CC1"/>
    <w:rsid w:val="00FC6855"/>
    <w:rsid w:val="00FD49CA"/>
    <w:rsid w:val="00FE0CC0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BF342D"/>
  <w15:docId w15:val="{78973F17-841E-4217-878E-A5FF210C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24E6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2E22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3C326E"/>
    <w:pPr>
      <w:suppressAutoHyphens w:val="0"/>
      <w:spacing w:before="240" w:after="60"/>
      <w:outlineLvl w:val="6"/>
    </w:pPr>
    <w:rPr>
      <w:rFonts w:ascii="Calibri" w:eastAsia="Calibri" w:hAnsi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95121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51210"/>
    <w:rPr>
      <w:color w:val="605E5C"/>
      <w:shd w:val="clear" w:color="auto" w:fill="E1DFDD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97B30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97B30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harChar1Char">
    <w:name w:val="Char Char1 Char"/>
    <w:basedOn w:val="Norml"/>
    <w:rsid w:val="00A02A6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Cmsor7Char">
    <w:name w:val="Címsor 7 Char"/>
    <w:basedOn w:val="Bekezdsalapbettpusa"/>
    <w:link w:val="Cmsor7"/>
    <w:rsid w:val="003C326E"/>
    <w:rPr>
      <w:rFonts w:ascii="Calibri" w:eastAsia="Calibri" w:hAnsi="Calibri"/>
      <w:sz w:val="24"/>
      <w:szCs w:val="24"/>
    </w:rPr>
  </w:style>
  <w:style w:type="paragraph" w:customStyle="1" w:styleId="CharChar1Char1">
    <w:name w:val="Char Char1 Char1"/>
    <w:basedOn w:val="Norml"/>
    <w:rsid w:val="003C326E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9205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D325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E22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styleId="Kiemels2">
    <w:name w:val="Strong"/>
    <w:basedOn w:val="Bekezdsalapbettpusa"/>
    <w:uiPriority w:val="22"/>
    <w:qFormat/>
    <w:rsid w:val="00FD49CA"/>
    <w:rPr>
      <w:b/>
      <w:bCs/>
    </w:rPr>
  </w:style>
  <w:style w:type="paragraph" w:customStyle="1" w:styleId="CharCharCharCharCharChar">
    <w:name w:val="Char Char Char Char Char Char"/>
    <w:basedOn w:val="Norml"/>
    <w:rsid w:val="008A3D9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0">
    <w:name w:val="Char Char Char Char Char Char"/>
    <w:basedOn w:val="Norml"/>
    <w:rsid w:val="00C6745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85685-D7C1-4232-B4A3-771F7EF8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dc:description/>
  <cp:lastModifiedBy>Sipos Ágnes</cp:lastModifiedBy>
  <cp:revision>3</cp:revision>
  <cp:lastPrinted>2024-12-03T10:15:00Z</cp:lastPrinted>
  <dcterms:created xsi:type="dcterms:W3CDTF">2024-12-03T09:58:00Z</dcterms:created>
  <dcterms:modified xsi:type="dcterms:W3CDTF">2024-12-03T10:15:00Z</dcterms:modified>
</cp:coreProperties>
</file>