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F5183" w14:textId="5842D4B5" w:rsidR="008A7B6E" w:rsidRPr="008A7B6E" w:rsidRDefault="008A7B6E" w:rsidP="00AA1354">
      <w:pPr>
        <w:keepNext/>
        <w:keepLines/>
        <w:spacing w:before="40" w:after="0"/>
        <w:jc w:val="center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8A7B6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Cegléd </w:t>
      </w:r>
      <w:r w:rsidR="00DB4233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v</w:t>
      </w:r>
      <w:r w:rsidRPr="008A7B6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áros településkép védelméről szóló 37/2017. (XII.</w:t>
      </w:r>
      <w:r w:rsidR="001C1404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 </w:t>
      </w:r>
      <w:r w:rsidRPr="008A7B6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21.) Önkormányzati rendelet </w:t>
      </w:r>
      <w:r w:rsidR="003C06E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(</w:t>
      </w:r>
      <w:proofErr w:type="spellStart"/>
      <w:r w:rsidR="003C06E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Ör</w:t>
      </w:r>
      <w:proofErr w:type="spellEnd"/>
      <w:r w:rsidR="003C06E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.) </w:t>
      </w:r>
      <w:r w:rsidRPr="008A7B6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módosításának indokolása - *202</w:t>
      </w:r>
      <w:r w:rsidR="005A2C03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5</w:t>
      </w:r>
      <w:r w:rsidRPr="008A7B6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*</w:t>
      </w:r>
    </w:p>
    <w:p w14:paraId="27B6E7C2" w14:textId="5E5DD030" w:rsidR="00AA1354" w:rsidRPr="00C332DF" w:rsidRDefault="008A7B6E" w:rsidP="005A2C03">
      <w:pPr>
        <w:spacing w:after="120" w:line="276" w:lineRule="auto"/>
        <w:jc w:val="both"/>
      </w:pPr>
      <w:r w:rsidRPr="008A7B6E">
        <w:rPr>
          <w:rFonts w:cstheme="minorHAnsi"/>
        </w:rPr>
        <w:t xml:space="preserve">A </w:t>
      </w:r>
      <w:r w:rsidR="00AA1354">
        <w:rPr>
          <w:rFonts w:cstheme="minorHAnsi"/>
        </w:rPr>
        <w:t>T</w:t>
      </w:r>
      <w:r w:rsidRPr="008A7B6E">
        <w:rPr>
          <w:rFonts w:cstheme="minorHAnsi"/>
        </w:rPr>
        <w:t xml:space="preserve">elepülésképi </w:t>
      </w:r>
      <w:r w:rsidR="00AA1354">
        <w:rPr>
          <w:rFonts w:cstheme="minorHAnsi"/>
        </w:rPr>
        <w:t>R</w:t>
      </w:r>
      <w:r w:rsidRPr="008A7B6E">
        <w:rPr>
          <w:rFonts w:cstheme="minorHAnsi"/>
        </w:rPr>
        <w:t xml:space="preserve">endelet módosítására </w:t>
      </w:r>
      <w:r w:rsidR="00DB7B96" w:rsidRPr="008A7B6E">
        <w:rPr>
          <w:rFonts w:cstheme="minorHAnsi"/>
        </w:rPr>
        <w:t>–</w:t>
      </w:r>
      <w:r w:rsidRPr="008A7B6E">
        <w:rPr>
          <w:rFonts w:cstheme="minorHAnsi"/>
        </w:rPr>
        <w:t xml:space="preserve"> 2017-es elfogadását követően – eddig </w:t>
      </w:r>
      <w:r w:rsidR="005A2C03">
        <w:rPr>
          <w:rFonts w:cstheme="minorHAnsi"/>
        </w:rPr>
        <w:t>négy</w:t>
      </w:r>
      <w:r w:rsidR="003C06EA">
        <w:rPr>
          <w:rFonts w:cstheme="minorHAnsi"/>
        </w:rPr>
        <w:t xml:space="preserve"> alkalommal</w:t>
      </w:r>
      <w:r w:rsidRPr="008A7B6E">
        <w:rPr>
          <w:rFonts w:cstheme="minorHAnsi"/>
        </w:rPr>
        <w:t xml:space="preserve"> került sor. </w:t>
      </w:r>
      <w:r w:rsidR="005A2C03">
        <w:rPr>
          <w:rFonts w:cstheme="minorHAnsi"/>
        </w:rPr>
        <w:t>A rendelet megalkotásának és módosításainak alapját a településkép védelméről szóló 2016. évi LXXIV. törvény adta. A törvény a magyar építészetről szóló 2023. évi C. törvény (</w:t>
      </w:r>
      <w:proofErr w:type="spellStart"/>
      <w:r w:rsidR="005A2C03">
        <w:rPr>
          <w:rFonts w:cstheme="minorHAnsi"/>
        </w:rPr>
        <w:t>Méptv</w:t>
      </w:r>
      <w:proofErr w:type="spellEnd"/>
      <w:r w:rsidR="005A2C03">
        <w:rPr>
          <w:rFonts w:cstheme="minorHAnsi"/>
        </w:rPr>
        <w:t xml:space="preserve">.) elfogadásával hatályát veszítette. A </w:t>
      </w:r>
      <w:proofErr w:type="spellStart"/>
      <w:r w:rsidR="005A2C03">
        <w:rPr>
          <w:rFonts w:cstheme="minorHAnsi"/>
        </w:rPr>
        <w:t>Méptv</w:t>
      </w:r>
      <w:proofErr w:type="spellEnd"/>
      <w:r w:rsidR="005A2C03">
        <w:rPr>
          <w:rFonts w:cstheme="minorHAnsi"/>
        </w:rPr>
        <w:t xml:space="preserve">. végrehajtására 2024. október 1-én hatályba lépett módosító és új kormányrendeletekkel a jelenleg hatályos </w:t>
      </w:r>
      <w:proofErr w:type="spellStart"/>
      <w:r w:rsidR="005A2C03">
        <w:rPr>
          <w:rFonts w:cstheme="minorHAnsi"/>
        </w:rPr>
        <w:t>Ör</w:t>
      </w:r>
      <w:proofErr w:type="spellEnd"/>
      <w:r w:rsidR="005A2C03">
        <w:rPr>
          <w:rFonts w:cstheme="minorHAnsi"/>
        </w:rPr>
        <w:t xml:space="preserve">. már nincs összhangban, ezért az új településterv </w:t>
      </w:r>
      <w:r w:rsidR="00DE7053">
        <w:rPr>
          <w:rFonts w:cstheme="minorHAnsi"/>
        </w:rPr>
        <w:t>elkészüléséig</w:t>
      </w:r>
      <w:r w:rsidR="00DB7B96">
        <w:rPr>
          <w:rFonts w:cstheme="minorHAnsi"/>
        </w:rPr>
        <w:t xml:space="preserve">, illetve </w:t>
      </w:r>
      <w:r w:rsidR="00DE7053">
        <w:rPr>
          <w:rFonts w:cstheme="minorHAnsi"/>
        </w:rPr>
        <w:t>hatályba lép</w:t>
      </w:r>
      <w:r w:rsidR="00DB7B96">
        <w:rPr>
          <w:rFonts w:cstheme="minorHAnsi"/>
        </w:rPr>
        <w:t>tetés</w:t>
      </w:r>
      <w:r w:rsidR="00DE7053">
        <w:rPr>
          <w:rFonts w:cstheme="minorHAnsi"/>
        </w:rPr>
        <w:t>éig</w:t>
      </w:r>
      <w:r w:rsidR="005A2C03">
        <w:rPr>
          <w:rFonts w:cstheme="minorHAnsi"/>
        </w:rPr>
        <w:t xml:space="preserve"> </w:t>
      </w:r>
      <w:r w:rsidR="00222DD6">
        <w:rPr>
          <w:rFonts w:cstheme="minorHAnsi"/>
        </w:rPr>
        <w:t>tartó időszak</w:t>
      </w:r>
      <w:r w:rsidR="00DE7053">
        <w:rPr>
          <w:rFonts w:cstheme="minorHAnsi"/>
        </w:rPr>
        <w:t xml:space="preserve">ra </w:t>
      </w:r>
      <w:r w:rsidR="00222DD6">
        <w:rPr>
          <w:rFonts w:cstheme="minorHAnsi"/>
        </w:rPr>
        <w:t>a megfelelő</w:t>
      </w:r>
      <w:r w:rsidR="005A2C03">
        <w:rPr>
          <w:rFonts w:cstheme="minorHAnsi"/>
        </w:rPr>
        <w:t xml:space="preserve"> alkalmazhatóság</w:t>
      </w:r>
      <w:r w:rsidR="00DE7053">
        <w:rPr>
          <w:rFonts w:cstheme="minorHAnsi"/>
        </w:rPr>
        <w:t>át</w:t>
      </w:r>
      <w:r w:rsidR="00C819E3">
        <w:rPr>
          <w:rFonts w:cstheme="minorHAnsi"/>
        </w:rPr>
        <w:t>,</w:t>
      </w:r>
      <w:r w:rsidR="00DE7053">
        <w:rPr>
          <w:rFonts w:cstheme="minorHAnsi"/>
        </w:rPr>
        <w:t xml:space="preserve"> </w:t>
      </w:r>
      <w:r w:rsidR="005A2C03">
        <w:rPr>
          <w:rFonts w:cstheme="minorHAnsi"/>
        </w:rPr>
        <w:t xml:space="preserve">külön eljárásban </w:t>
      </w:r>
      <w:r w:rsidR="00DE7053">
        <w:rPr>
          <w:rFonts w:cstheme="minorHAnsi"/>
        </w:rPr>
        <w:t>egyeztetett</w:t>
      </w:r>
      <w:r w:rsidR="00C819E3">
        <w:rPr>
          <w:rFonts w:cstheme="minorHAnsi"/>
        </w:rPr>
        <w:t>,</w:t>
      </w:r>
      <w:r w:rsidR="00DE7053">
        <w:rPr>
          <w:rFonts w:cstheme="minorHAnsi"/>
        </w:rPr>
        <w:t xml:space="preserve"> módosító rendelet</w:t>
      </w:r>
      <w:r w:rsidR="00DB7B96">
        <w:rPr>
          <w:rFonts w:cstheme="minorHAnsi"/>
        </w:rPr>
        <w:t xml:space="preserve"> elfogadásával</w:t>
      </w:r>
      <w:r w:rsidR="00DE7053">
        <w:rPr>
          <w:rFonts w:cstheme="minorHAnsi"/>
        </w:rPr>
        <w:t xml:space="preserve"> tudjuk biztosítani</w:t>
      </w:r>
      <w:r w:rsidR="005A2C03">
        <w:rPr>
          <w:rFonts w:cstheme="minorHAnsi"/>
        </w:rPr>
        <w:t xml:space="preserve">. </w:t>
      </w:r>
      <w:r w:rsidR="00AA1354" w:rsidRPr="00C332DF">
        <w:t>A</w:t>
      </w:r>
      <w:r w:rsidR="003C06EA">
        <w:t>z</w:t>
      </w:r>
      <w:r w:rsidR="00AA1354" w:rsidRPr="00C332DF">
        <w:t xml:space="preserve"> </w:t>
      </w:r>
      <w:proofErr w:type="spellStart"/>
      <w:r w:rsidR="003C06EA">
        <w:t>Ör</w:t>
      </w:r>
      <w:proofErr w:type="spellEnd"/>
      <w:r w:rsidR="003C06EA">
        <w:t xml:space="preserve">. </w:t>
      </w:r>
      <w:r w:rsidR="00AA1354" w:rsidRPr="00C332DF">
        <w:t>módosítás</w:t>
      </w:r>
      <w:r w:rsidR="00AA1354">
        <w:t>ának megindítás</w:t>
      </w:r>
      <w:r w:rsidR="005A2C03">
        <w:t>a</w:t>
      </w:r>
      <w:r w:rsidR="00AA1354">
        <w:t xml:space="preserve"> </w:t>
      </w:r>
      <w:r w:rsidR="00AA1354" w:rsidRPr="00C332DF">
        <w:t xml:space="preserve">a </w:t>
      </w:r>
      <w:r w:rsidR="005A2C03" w:rsidRPr="005A2C03">
        <w:t>magasabb szintű jogszabállyal való összhang megteremtése érdekében</w:t>
      </w:r>
      <w:r w:rsidR="005A2C03">
        <w:t xml:space="preserve"> </w:t>
      </w:r>
      <w:r w:rsidR="005A2C03" w:rsidRPr="005A2C03">
        <w:t>rendelkezés hatályon kívül helyezésére vagy módosítására irányul</w:t>
      </w:r>
      <w:r w:rsidR="005A2C03">
        <w:t>.</w:t>
      </w:r>
    </w:p>
    <w:tbl>
      <w:tblPr>
        <w:tblStyle w:val="Rcsostblzat"/>
        <w:tblW w:w="15928" w:type="dxa"/>
        <w:tblLook w:val="04A0" w:firstRow="1" w:lastRow="0" w:firstColumn="1" w:lastColumn="0" w:noHBand="0" w:noVBand="1"/>
      </w:tblPr>
      <w:tblGrid>
        <w:gridCol w:w="1075"/>
        <w:gridCol w:w="3730"/>
        <w:gridCol w:w="5247"/>
        <w:gridCol w:w="3077"/>
        <w:gridCol w:w="2799"/>
      </w:tblGrid>
      <w:tr w:rsidR="008A7B6E" w:rsidRPr="008A7B6E" w14:paraId="3EF459AC" w14:textId="77777777" w:rsidTr="001C2006"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5B6CC" w14:textId="77777777" w:rsidR="008A7B6E" w:rsidRPr="008A7B6E" w:rsidRDefault="008A7B6E" w:rsidP="008D0DFA">
            <w:pPr>
              <w:jc w:val="center"/>
              <w:rPr>
                <w:rFonts w:cstheme="minorHAnsi"/>
                <w:b/>
                <w:smallCaps/>
              </w:rPr>
            </w:pPr>
            <w:bookmarkStart w:id="0" w:name="_Hlk187221031"/>
            <w:r w:rsidRPr="008A7B6E">
              <w:rPr>
                <w:rFonts w:cstheme="minorHAnsi"/>
                <w:b/>
                <w:smallCaps/>
              </w:rPr>
              <w:t>módosító rendelet szerinti szerkezeti egység</w:t>
            </w:r>
          </w:p>
        </w:tc>
        <w:tc>
          <w:tcPr>
            <w:tcW w:w="37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3DA2883A" w14:textId="77777777" w:rsidR="008A7B6E" w:rsidRPr="008A7B6E" w:rsidRDefault="008A7B6E" w:rsidP="008A7B6E">
            <w:pPr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  <w:smallCaps/>
              </w:rPr>
              <w:t>hatályos rendelkezés szövege</w:t>
            </w:r>
          </w:p>
        </w:tc>
        <w:tc>
          <w:tcPr>
            <w:tcW w:w="524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50E3ED" w14:textId="77777777" w:rsidR="008A7B6E" w:rsidRPr="008A7B6E" w:rsidRDefault="008A7B6E" w:rsidP="008A7B6E">
            <w:pPr>
              <w:jc w:val="center"/>
              <w:rPr>
                <w:rFonts w:cstheme="minorHAnsi"/>
                <w:b/>
                <w:i/>
                <w:smallCaps/>
              </w:rPr>
            </w:pPr>
            <w:r w:rsidRPr="008A7B6E">
              <w:rPr>
                <w:rFonts w:cstheme="minorHAnsi"/>
                <w:b/>
                <w:i/>
                <w:smallCaps/>
              </w:rPr>
              <w:t>módosító</w:t>
            </w:r>
            <w:r w:rsidRPr="008A7B6E">
              <w:rPr>
                <w:rFonts w:cstheme="minorHAnsi"/>
              </w:rPr>
              <w:t xml:space="preserve"> </w:t>
            </w:r>
            <w:r w:rsidRPr="008A7B6E">
              <w:rPr>
                <w:rFonts w:cstheme="minorHAnsi"/>
                <w:b/>
                <w:i/>
                <w:smallCaps/>
              </w:rPr>
              <w:t>rendelkezés szövege</w:t>
            </w:r>
          </w:p>
        </w:tc>
        <w:tc>
          <w:tcPr>
            <w:tcW w:w="30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7D44C02E" w14:textId="77777777" w:rsidR="008A7B6E" w:rsidRPr="008A7B6E" w:rsidRDefault="008A7B6E" w:rsidP="008A7B6E">
            <w:pPr>
              <w:jc w:val="center"/>
              <w:rPr>
                <w:rFonts w:cstheme="minorHAnsi"/>
                <w:b/>
                <w:i/>
              </w:rPr>
            </w:pPr>
            <w:r w:rsidRPr="008A7B6E">
              <w:rPr>
                <w:rFonts w:cstheme="minorHAnsi"/>
                <w:b/>
                <w:i/>
                <w:smallCaps/>
              </w:rPr>
              <w:t>kiegészítő rendelkezés tervezete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D90AF" w14:textId="77777777" w:rsidR="008A7B6E" w:rsidRPr="008A7B6E" w:rsidRDefault="008A7B6E" w:rsidP="008A7B6E">
            <w:pPr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  <w:smallCaps/>
              </w:rPr>
              <w:t>indokolás</w:t>
            </w:r>
          </w:p>
        </w:tc>
      </w:tr>
      <w:tr w:rsidR="008A7B6E" w:rsidRPr="008A7B6E" w14:paraId="2195922E" w14:textId="77777777" w:rsidTr="00193448">
        <w:trPr>
          <w:trHeight w:val="563"/>
        </w:trPr>
        <w:tc>
          <w:tcPr>
            <w:tcW w:w="10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20FBFE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  <w:smallCaps/>
              </w:rPr>
            </w:pPr>
            <w:r w:rsidRPr="008A7B6E">
              <w:rPr>
                <w:rFonts w:cstheme="minorHAnsi"/>
                <w:b/>
                <w:smallCaps/>
              </w:rPr>
              <w:t>1.§</w:t>
            </w:r>
          </w:p>
        </w:tc>
        <w:tc>
          <w:tcPr>
            <w:tcW w:w="3730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345DEFD4" w14:textId="14D6E889" w:rsidR="00A735AB" w:rsidRPr="00C32CA0" w:rsidRDefault="000240B3" w:rsidP="00C32CA0">
            <w:pPr>
              <w:widowControl w:val="0"/>
              <w:ind w:firstLine="17"/>
              <w:jc w:val="center"/>
              <w:rPr>
                <w:rFonts w:cstheme="minorHAnsi"/>
                <w:bCs/>
              </w:rPr>
            </w:pPr>
            <w:r w:rsidRPr="00C32CA0">
              <w:rPr>
                <w:rFonts w:cstheme="minorHAnsi"/>
                <w:bCs/>
              </w:rPr>
              <w:t>„1. §</w:t>
            </w:r>
          </w:p>
          <w:p w14:paraId="4DA6FF6A" w14:textId="76A12CE2" w:rsidR="000240B3" w:rsidRPr="00C32CA0" w:rsidRDefault="000240B3" w:rsidP="00461459">
            <w:pPr>
              <w:widowControl w:val="0"/>
              <w:jc w:val="both"/>
              <w:rPr>
                <w:rFonts w:cstheme="minorHAnsi"/>
                <w:bCs/>
              </w:rPr>
            </w:pPr>
            <w:r w:rsidRPr="00C32CA0">
              <w:rPr>
                <w:rFonts w:cstheme="minorHAnsi"/>
                <w:bCs/>
              </w:rPr>
              <w:t xml:space="preserve">(2) E rendelet hatálya Cegléd város közigazgatási területére terjed ki, a </w:t>
            </w:r>
            <w:r w:rsidRPr="00461459">
              <w:rPr>
                <w:rFonts w:cstheme="minorHAnsi"/>
                <w:b/>
              </w:rPr>
              <w:t xml:space="preserve">(4) </w:t>
            </w:r>
            <w:r w:rsidRPr="00461459">
              <w:rPr>
                <w:rFonts w:cstheme="minorHAnsi"/>
                <w:bCs/>
              </w:rPr>
              <w:t>és</w:t>
            </w:r>
            <w:r w:rsidRPr="00C32CA0">
              <w:rPr>
                <w:rFonts w:cstheme="minorHAnsi"/>
                <w:bCs/>
              </w:rPr>
              <w:t xml:space="preserve"> (5) bekezdésben foglalt kivételekkel.</w:t>
            </w:r>
          </w:p>
          <w:p w14:paraId="0E6BC06C" w14:textId="2BAFDCB1" w:rsidR="008A7B6E" w:rsidRPr="00C32CA0" w:rsidRDefault="000240B3" w:rsidP="00C32CA0">
            <w:pPr>
              <w:widowControl w:val="0"/>
              <w:jc w:val="both"/>
              <w:rPr>
                <w:rFonts w:cstheme="minorHAnsi"/>
                <w:smallCaps/>
              </w:rPr>
            </w:pPr>
            <w:r w:rsidRPr="00C32CA0">
              <w:rPr>
                <w:rFonts w:cstheme="minorHAnsi"/>
                <w:bCs/>
              </w:rPr>
              <w:t xml:space="preserve">(3) </w:t>
            </w:r>
            <w:r w:rsidRPr="00C8540F">
              <w:rPr>
                <w:rFonts w:cstheme="minorHAnsi"/>
                <w:b/>
                <w:bCs/>
              </w:rPr>
              <w:t xml:space="preserve">A településkép védelméről szóló törvény (a továbbiakban: </w:t>
            </w:r>
            <w:proofErr w:type="spellStart"/>
            <w:r w:rsidRPr="00C8540F">
              <w:rPr>
                <w:rFonts w:cstheme="minorHAnsi"/>
                <w:b/>
                <w:bCs/>
              </w:rPr>
              <w:t>Tktv</w:t>
            </w:r>
            <w:proofErr w:type="spellEnd"/>
            <w:r w:rsidRPr="00C8540F">
              <w:rPr>
                <w:rFonts w:cstheme="minorHAnsi"/>
                <w:b/>
                <w:bCs/>
              </w:rPr>
              <w:t>.)</w:t>
            </w:r>
            <w:r w:rsidRPr="00C32CA0">
              <w:rPr>
                <w:rFonts w:cstheme="minorHAnsi"/>
                <w:bCs/>
              </w:rPr>
              <w:t xml:space="preserve"> a településtervek tartalmáról, elkészítésének és elfogadásának rendjéről, valamint egyes településrendezési sajátos jogintézményekről szóló kormányrendelet, </w:t>
            </w:r>
            <w:r w:rsidRPr="00C8540F">
              <w:rPr>
                <w:rFonts w:cstheme="minorHAnsi"/>
                <w:b/>
                <w:bCs/>
              </w:rPr>
              <w:t xml:space="preserve">valamint </w:t>
            </w:r>
            <w:r w:rsidRPr="00461459">
              <w:rPr>
                <w:rFonts w:cstheme="minorHAnsi"/>
                <w:b/>
              </w:rPr>
              <w:t xml:space="preserve">a településkép védelméről szóló törvény reklámok közzétételével kapcsolatos rendelkezéseinek végrehajtásáról szóló kormányrendelet </w:t>
            </w:r>
            <w:r w:rsidRPr="00C32CA0">
              <w:rPr>
                <w:rFonts w:cstheme="minorHAnsi"/>
                <w:bCs/>
              </w:rPr>
              <w:t>előírásait a jelen rendeletben foglalt kiegészítésekkel együtt kell alkalmazni.”</w:t>
            </w:r>
          </w:p>
        </w:tc>
        <w:tc>
          <w:tcPr>
            <w:tcW w:w="52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1B4BAB" w14:textId="3832AB79" w:rsidR="00874D37" w:rsidRPr="00C32CA0" w:rsidRDefault="000240B3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>„1. §</w:t>
            </w:r>
          </w:p>
          <w:p w14:paraId="7C6D173B" w14:textId="0BC9219D" w:rsidR="000240B3" w:rsidRPr="00461459" w:rsidRDefault="000240B3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 xml:space="preserve">(2) E rendelet hatálya Cegléd város közigazgatási területére terjed ki, </w:t>
            </w:r>
            <w:r w:rsidRPr="00461459">
              <w:rPr>
                <w:rFonts w:asciiTheme="minorHAnsi" w:hAnsiTheme="minorHAnsi" w:cstheme="minorHAnsi"/>
                <w:sz w:val="22"/>
                <w:szCs w:val="22"/>
              </w:rPr>
              <w:t>az (5) bekezdésben foglalt kivételekkel.</w:t>
            </w:r>
          </w:p>
          <w:p w14:paraId="0021278D" w14:textId="77777777" w:rsidR="000240B3" w:rsidRPr="00461459" w:rsidRDefault="000240B3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 xml:space="preserve">(3) 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magyar építészetről szóló </w:t>
            </w:r>
            <w:r w:rsidRPr="00C32CA0">
              <w:rPr>
                <w:rFonts w:asciiTheme="minorHAnsi" w:hAnsiTheme="minorHAnsi" w:cstheme="minorHAnsi"/>
                <w:b/>
                <w:sz w:val="22"/>
                <w:szCs w:val="22"/>
              </w:rPr>
              <w:t>2023. évi C.</w:t>
            </w: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törvény (a továbbiakban: </w:t>
            </w:r>
            <w:proofErr w:type="spellStart"/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Méptv</w:t>
            </w:r>
            <w:proofErr w:type="spellEnd"/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.), </w:t>
            </w:r>
            <w:r w:rsidRPr="00461459">
              <w:rPr>
                <w:rFonts w:asciiTheme="minorHAnsi" w:hAnsiTheme="minorHAnsi" w:cstheme="minorHAnsi"/>
                <w:sz w:val="22"/>
                <w:szCs w:val="22"/>
              </w:rPr>
              <w:t>a településtervek tartalmáról, elkészítésének és elfogadásának rendjéről, valamint egyes településrendezési sajátos jogintézményekről szóló kormányrendelet, előírásait a jelen rendeletben foglalt kiegészítésekkel együtt kell alkalmazni.”</w:t>
            </w:r>
          </w:p>
          <w:p w14:paraId="4D8DB71C" w14:textId="77777777" w:rsidR="008A7B6E" w:rsidRPr="00461459" w:rsidRDefault="008A7B6E" w:rsidP="00C32CA0">
            <w:pPr>
              <w:jc w:val="both"/>
              <w:rPr>
                <w:rFonts w:cstheme="minorHAnsi"/>
                <w:i/>
              </w:rPr>
            </w:pPr>
          </w:p>
          <w:p w14:paraId="50B67F71" w14:textId="77777777" w:rsidR="008A7B6E" w:rsidRPr="00C32CA0" w:rsidRDefault="008A7B6E" w:rsidP="00C32CA0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30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43FCD4" w14:textId="77777777" w:rsidR="008A7B6E" w:rsidRPr="00193448" w:rsidRDefault="008A7B6E" w:rsidP="00C32CA0">
            <w:pPr>
              <w:ind w:left="360" w:hanging="360"/>
              <w:contextualSpacing/>
              <w:jc w:val="center"/>
              <w:rPr>
                <w:rFonts w:cstheme="minorHAnsi"/>
                <w:b/>
                <w:i/>
                <w:smallCaps/>
              </w:rPr>
            </w:pPr>
            <w:r w:rsidRPr="00193448">
              <w:rPr>
                <w:rFonts w:cstheme="minorHAnsi"/>
                <w:b/>
                <w:i/>
                <w:smallCaps/>
              </w:rPr>
              <w:t>-</w:t>
            </w:r>
          </w:p>
        </w:tc>
        <w:tc>
          <w:tcPr>
            <w:tcW w:w="279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46FE46" w14:textId="5E4718CE" w:rsidR="008A7B6E" w:rsidRPr="00193448" w:rsidRDefault="00B813D6" w:rsidP="00B813D6">
            <w:pPr>
              <w:jc w:val="both"/>
              <w:rPr>
                <w:rFonts w:cstheme="minorHAnsi"/>
                <w:b/>
                <w:smallCaps/>
              </w:rPr>
            </w:pPr>
            <w:bookmarkStart w:id="1" w:name="_Hlk80171514"/>
            <w:r w:rsidRPr="00193448">
              <w:rPr>
                <w:rFonts w:cstheme="minorHAnsi"/>
                <w:b/>
              </w:rPr>
              <w:t>1.</w:t>
            </w:r>
            <w:r w:rsidRPr="00193448">
              <w:rPr>
                <w:rFonts w:cstheme="minorHAnsi"/>
                <w:i/>
              </w:rPr>
              <w:t xml:space="preserve"> </w:t>
            </w:r>
            <w:r w:rsidR="00193448" w:rsidRPr="00193448">
              <w:rPr>
                <w:rFonts w:cstheme="minorHAnsi"/>
                <w:i/>
              </w:rPr>
              <w:t>A</w:t>
            </w:r>
            <w:r w:rsidR="008A7B6E" w:rsidRPr="00193448">
              <w:rPr>
                <w:rFonts w:cstheme="minorHAnsi"/>
                <w:i/>
              </w:rPr>
              <w:t xml:space="preserve"> jogszabályszerkesztésről szóló 61/2009. (XII. 14.) IRM rendelet</w:t>
            </w:r>
            <w:r w:rsidR="008A7B6E" w:rsidRPr="00193448">
              <w:rPr>
                <w:rFonts w:cstheme="minorHAnsi"/>
              </w:rPr>
              <w:t xml:space="preserve"> (</w:t>
            </w:r>
            <w:proofErr w:type="spellStart"/>
            <w:r w:rsidR="008A7B6E" w:rsidRPr="00193448">
              <w:rPr>
                <w:rFonts w:cstheme="minorHAnsi"/>
              </w:rPr>
              <w:t>Jszr</w:t>
            </w:r>
            <w:proofErr w:type="spellEnd"/>
            <w:r w:rsidR="008A7B6E" w:rsidRPr="00193448">
              <w:rPr>
                <w:rFonts w:cstheme="minorHAnsi"/>
              </w:rPr>
              <w:t>.) 17. §</w:t>
            </w:r>
            <w:r w:rsidRPr="00193448">
              <w:rPr>
                <w:rFonts w:cstheme="minorHAnsi"/>
              </w:rPr>
              <w:t xml:space="preserve"> (1) bekezdésének</w:t>
            </w:r>
            <w:r w:rsidR="00193448" w:rsidRPr="00193448">
              <w:rPr>
                <w:rFonts w:cstheme="minorHAnsi"/>
              </w:rPr>
              <w:t xml:space="preserve"> módosítás</w:t>
            </w:r>
            <w:r w:rsidR="00193448">
              <w:rPr>
                <w:rFonts w:cstheme="minorHAnsi"/>
              </w:rPr>
              <w:t>át</w:t>
            </w:r>
            <w:r w:rsidR="00193448" w:rsidRPr="00193448">
              <w:rPr>
                <w:rFonts w:cstheme="minorHAnsi"/>
              </w:rPr>
              <w:t xml:space="preserve"> a</w:t>
            </w:r>
            <w:r w:rsidR="002637F9">
              <w:rPr>
                <w:rFonts w:cstheme="minorHAnsi"/>
              </w:rPr>
              <w:t xml:space="preserve"> hivatkozott</w:t>
            </w:r>
            <w:r w:rsidR="00193448" w:rsidRPr="00193448">
              <w:rPr>
                <w:rFonts w:cstheme="minorHAnsi"/>
              </w:rPr>
              <w:t xml:space="preserve"> </w:t>
            </w:r>
            <w:r w:rsidR="00A52E86">
              <w:rPr>
                <w:rFonts w:cstheme="minorHAnsi"/>
              </w:rPr>
              <w:t xml:space="preserve">törvény hatályon kívül helyezése, valamint a helyette hatályba lépett, </w:t>
            </w:r>
            <w:r w:rsidR="00A52E86" w:rsidRPr="00A52E86">
              <w:rPr>
                <w:rFonts w:cstheme="minorHAnsi"/>
                <w:i/>
              </w:rPr>
              <w:t xml:space="preserve">a </w:t>
            </w:r>
            <w:r w:rsidR="00193448" w:rsidRPr="00A52E86">
              <w:rPr>
                <w:rFonts w:cstheme="minorHAnsi"/>
                <w:i/>
              </w:rPr>
              <w:t>magyar építészetről szóló 2023. évi C. törvény (</w:t>
            </w:r>
            <w:proofErr w:type="spellStart"/>
            <w:r w:rsidR="00193448" w:rsidRPr="00A52E86">
              <w:rPr>
                <w:rFonts w:cstheme="minorHAnsi"/>
                <w:i/>
              </w:rPr>
              <w:t>Méptv</w:t>
            </w:r>
            <w:proofErr w:type="spellEnd"/>
            <w:r w:rsidR="00193448" w:rsidRPr="00A52E86">
              <w:rPr>
                <w:rFonts w:cstheme="minorHAnsi"/>
                <w:i/>
              </w:rPr>
              <w:t>.)</w:t>
            </w:r>
            <w:r w:rsidR="00193448">
              <w:rPr>
                <w:rFonts w:cstheme="minorHAnsi"/>
              </w:rPr>
              <w:t xml:space="preserve"> reklámok</w:t>
            </w:r>
            <w:bookmarkEnd w:id="1"/>
            <w:r w:rsidR="00A52E86">
              <w:rPr>
                <w:rFonts w:cstheme="minorHAnsi"/>
              </w:rPr>
              <w:t xml:space="preserve"> és reklámhordozókra vonatkozó 230. § (7) bekezdése indokolja. </w:t>
            </w:r>
          </w:p>
        </w:tc>
      </w:tr>
      <w:tr w:rsidR="008A7B6E" w:rsidRPr="008A7B6E" w14:paraId="4A82598F" w14:textId="77777777" w:rsidTr="00C42A29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15C4E2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  <w:smallCaps/>
              </w:rPr>
            </w:pPr>
            <w:r w:rsidRPr="008A7B6E">
              <w:rPr>
                <w:rFonts w:cstheme="minorHAnsi"/>
                <w:b/>
                <w:bCs/>
              </w:rPr>
              <w:t>2.§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182EC13C" w14:textId="04F3A36A" w:rsidR="008A7B6E" w:rsidRPr="00C32CA0" w:rsidRDefault="000240B3" w:rsidP="00193448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eastAsia="Noto Sans CJK SC Regular" w:cstheme="minorHAnsi"/>
                <w:kern w:val="2"/>
                <w:lang w:eastAsia="zh-CN" w:bidi="hi-IN"/>
              </w:rPr>
              <w:t>„20. Reklámok és reklámhordozók elhelyezésére vonatkozó előírások”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B7D7F1" w14:textId="5BA3A19E" w:rsidR="008A7B6E" w:rsidRPr="00C32CA0" w:rsidRDefault="000240B3" w:rsidP="00C42A29">
            <w:pPr>
              <w:pStyle w:val="Szvegtrzs"/>
              <w:spacing w:after="0" w:line="240" w:lineRule="auto"/>
              <w:jc w:val="both"/>
              <w:rPr>
                <w:rFonts w:cstheme="minorHAnsi"/>
                <w:b/>
                <w:i/>
              </w:rPr>
            </w:pP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„20. Utcabútorokra, totemoszlopokra vonatkozó előírások”</w:t>
            </w:r>
            <w:r w:rsidR="00C42A29" w:rsidRPr="00C32CA0">
              <w:rPr>
                <w:rFonts w:cstheme="minorHAnsi"/>
                <w:b/>
                <w:i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BE40B6C" w14:textId="77777777" w:rsidR="008A7B6E" w:rsidRPr="00C32CA0" w:rsidRDefault="008A7B6E" w:rsidP="00C32CA0">
            <w:pPr>
              <w:ind w:left="360" w:hanging="360"/>
              <w:contextualSpacing/>
              <w:jc w:val="center"/>
              <w:rPr>
                <w:rFonts w:cstheme="minorHAnsi"/>
                <w:b/>
                <w:i/>
                <w:smallCaps/>
              </w:rPr>
            </w:pPr>
            <w:r w:rsidRPr="00C32CA0">
              <w:rPr>
                <w:rFonts w:cstheme="minorHAnsi"/>
                <w:b/>
                <w:i/>
                <w:smallCaps/>
              </w:rPr>
              <w:t>-</w:t>
            </w: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970406" w14:textId="7C431AE7" w:rsidR="008A7B6E" w:rsidRPr="008A7B6E" w:rsidRDefault="00B813D6" w:rsidP="00B813D6">
            <w:pPr>
              <w:jc w:val="both"/>
              <w:rPr>
                <w:rFonts w:cstheme="minorHAnsi"/>
              </w:rPr>
            </w:pPr>
            <w:r w:rsidRPr="00B813D6">
              <w:rPr>
                <w:b/>
              </w:rPr>
              <w:t>2.</w:t>
            </w:r>
            <w:r>
              <w:t xml:space="preserve"> </w:t>
            </w:r>
            <w:r w:rsidR="0093314F">
              <w:t>A cím módosítása a hozzá tartozó rendelkezések tartalmának változtatása miatt szükséges.</w:t>
            </w:r>
            <w:r w:rsidR="008A7B6E" w:rsidRPr="008A7B6E">
              <w:rPr>
                <w:rFonts w:cstheme="minorHAnsi"/>
              </w:rPr>
              <w:t xml:space="preserve"> </w:t>
            </w:r>
          </w:p>
        </w:tc>
      </w:tr>
      <w:tr w:rsidR="008A7B6E" w:rsidRPr="008A7B6E" w14:paraId="77C6B219" w14:textId="77777777" w:rsidTr="001C2006">
        <w:trPr>
          <w:trHeight w:val="583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B294B3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  <w:bCs/>
              </w:rPr>
            </w:pPr>
            <w:r w:rsidRPr="008A7B6E">
              <w:rPr>
                <w:rFonts w:cstheme="minorHAnsi"/>
                <w:b/>
              </w:rPr>
              <w:lastRenderedPageBreak/>
              <w:t>3.§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80E8E0C" w14:textId="27294DFA" w:rsidR="00A735AB" w:rsidRPr="00C32CA0" w:rsidRDefault="000240B3" w:rsidP="00461459">
            <w:pPr>
              <w:widowControl w:val="0"/>
              <w:jc w:val="center"/>
              <w:rPr>
                <w:rFonts w:cstheme="minorHAnsi"/>
                <w:bCs/>
              </w:rPr>
            </w:pPr>
            <w:r w:rsidRPr="00C32CA0">
              <w:rPr>
                <w:rFonts w:cstheme="minorHAnsi"/>
                <w:bCs/>
              </w:rPr>
              <w:t>„52. §</w:t>
            </w:r>
          </w:p>
          <w:p w14:paraId="045C6C49" w14:textId="37FCCB43" w:rsidR="008A7B6E" w:rsidRPr="00C32CA0" w:rsidRDefault="000240B3" w:rsidP="00C32CA0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  <w:bCs/>
              </w:rPr>
              <w:t xml:space="preserve">(1) Új építmény építésénél, meglévő építmény átalakításánál, funkcióváltásánál, homlokzati felújításánál az intézmények, szervezetek cégéreinek, hirdetőtábláinak méretét és elhelyezését a homlokzattal együtt </w:t>
            </w:r>
            <w:r w:rsidRPr="00C8540F">
              <w:rPr>
                <w:rFonts w:cstheme="minorHAnsi"/>
                <w:b/>
                <w:bCs/>
              </w:rPr>
              <w:t>kell</w:t>
            </w:r>
            <w:r w:rsidRPr="00C32CA0">
              <w:rPr>
                <w:rFonts w:cstheme="minorHAnsi"/>
                <w:bCs/>
              </w:rPr>
              <w:t xml:space="preserve"> </w:t>
            </w:r>
            <w:r w:rsidRPr="00461459">
              <w:rPr>
                <w:rFonts w:cstheme="minorHAnsi"/>
                <w:b/>
              </w:rPr>
              <w:t>reklám elhelyezési</w:t>
            </w:r>
            <w:r w:rsidRPr="00C32CA0">
              <w:rPr>
                <w:rFonts w:cstheme="minorHAnsi"/>
                <w:bCs/>
              </w:rPr>
              <w:t xml:space="preserve"> koncepcióterv alapján kialakítani.”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9733C2" w14:textId="27A97830" w:rsidR="00A735AB" w:rsidRPr="00C32CA0" w:rsidRDefault="000240B3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„52. §</w:t>
            </w:r>
          </w:p>
          <w:p w14:paraId="49BFC77D" w14:textId="0014AF56" w:rsidR="000240B3" w:rsidRPr="00461459" w:rsidRDefault="000240B3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459">
              <w:rPr>
                <w:rFonts w:asciiTheme="minorHAnsi" w:hAnsiTheme="minorHAnsi" w:cstheme="minorHAnsi"/>
                <w:sz w:val="22"/>
                <w:szCs w:val="22"/>
              </w:rPr>
              <w:t xml:space="preserve">(1) Új építmény építésénél, meglévő építmény átalakításánál, funkcióváltásánál, homlokzati felújításánál az intézmények, szervezetek cégéreinek, hirdetőtábláinak méretét és elhelyezését a homlokzattal együtt koncepcióterv alapján </w:t>
            </w:r>
            <w:r w:rsidRPr="00C8540F">
              <w:rPr>
                <w:rFonts w:asciiTheme="minorHAnsi" w:hAnsiTheme="minorHAnsi" w:cstheme="minorHAnsi"/>
                <w:b/>
                <w:sz w:val="22"/>
                <w:szCs w:val="22"/>
              </w:rPr>
              <w:t>kell kialakítani</w:t>
            </w:r>
            <w:r w:rsidRPr="00461459">
              <w:rPr>
                <w:rFonts w:asciiTheme="minorHAnsi" w:hAnsiTheme="minorHAnsi" w:cstheme="minorHAnsi"/>
                <w:sz w:val="22"/>
                <w:szCs w:val="22"/>
              </w:rPr>
              <w:t>.”</w:t>
            </w:r>
          </w:p>
          <w:p w14:paraId="4F654D2B" w14:textId="20B48E32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i/>
                <w:kern w:val="2"/>
                <w:lang w:eastAsia="zh-CN" w:bidi="hi-IN"/>
              </w:rPr>
            </w:pP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C4E523E" w14:textId="77777777" w:rsidR="008A7B6E" w:rsidRPr="00C32CA0" w:rsidRDefault="008A7B6E" w:rsidP="00C32CA0">
            <w:pPr>
              <w:ind w:left="360" w:hanging="360"/>
              <w:contextualSpacing/>
              <w:jc w:val="center"/>
              <w:rPr>
                <w:rFonts w:cstheme="minorHAnsi"/>
                <w:b/>
                <w:i/>
                <w:smallCaps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B2DB3" w14:textId="49D80ACC" w:rsidR="0093314F" w:rsidRPr="0093314F" w:rsidRDefault="00B813D6" w:rsidP="009331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813D6">
              <w:rPr>
                <w:rFonts w:cstheme="minorHAnsi"/>
                <w:b/>
              </w:rPr>
              <w:t>3.</w:t>
            </w:r>
            <w:r>
              <w:rPr>
                <w:rFonts w:cstheme="minorHAnsi"/>
              </w:rPr>
              <w:t xml:space="preserve"> </w:t>
            </w:r>
            <w:r w:rsidR="0093314F">
              <w:rPr>
                <w:rFonts w:cstheme="minorHAnsi"/>
              </w:rPr>
              <w:t xml:space="preserve">A </w:t>
            </w:r>
            <w:proofErr w:type="spellStart"/>
            <w:r w:rsidR="0093314F">
              <w:rPr>
                <w:rFonts w:cstheme="minorHAnsi"/>
              </w:rPr>
              <w:t>Méptv</w:t>
            </w:r>
            <w:proofErr w:type="spellEnd"/>
            <w:r w:rsidR="0093314F">
              <w:rPr>
                <w:rFonts w:cstheme="minorHAnsi"/>
              </w:rPr>
              <w:t>. 230. § (7) bekezdése indokolja.</w:t>
            </w:r>
          </w:p>
          <w:p w14:paraId="0D3CFD1B" w14:textId="5DE554AD" w:rsidR="008A7B6E" w:rsidRPr="008A7B6E" w:rsidRDefault="0093314F" w:rsidP="0093314F">
            <w:pPr>
              <w:spacing w:before="24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8A7B6E" w:rsidRPr="008A7B6E" w14:paraId="6320F2FA" w14:textId="77777777" w:rsidTr="00C42A29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AB5941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  <w:bCs/>
              </w:rPr>
            </w:pPr>
            <w:r w:rsidRPr="008A7B6E">
              <w:rPr>
                <w:rFonts w:cstheme="minorHAnsi"/>
                <w:b/>
              </w:rPr>
              <w:t>4.§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9E4FEA8" w14:textId="510A471A" w:rsidR="000240B3" w:rsidRPr="00C32CA0" w:rsidRDefault="000240B3" w:rsidP="00C32CA0">
            <w:pPr>
              <w:widowControl w:val="0"/>
              <w:ind w:firstLine="17"/>
              <w:jc w:val="center"/>
              <w:rPr>
                <w:rFonts w:cstheme="minorHAnsi"/>
              </w:rPr>
            </w:pPr>
            <w:r w:rsidRPr="00C32CA0">
              <w:rPr>
                <w:rFonts w:cstheme="minorHAnsi"/>
              </w:rPr>
              <w:t>„54. §</w:t>
            </w:r>
          </w:p>
          <w:p w14:paraId="06ABED9F" w14:textId="5092C6E4" w:rsidR="000240B3" w:rsidRPr="00C32CA0" w:rsidRDefault="000240B3" w:rsidP="00C32CA0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</w:rPr>
              <w:t>(1) Az építési engedély alapján vagy anélkül végezhető új épület elhelyezése, vagy meglévő épület közterületről látható bővítése vagy homlokzatának átalakítása esetén kötelező a szakmai konzultáció lefolytatása a következő esetekben:</w:t>
            </w:r>
          </w:p>
          <w:p w14:paraId="5F9D89E0" w14:textId="47EA5C13" w:rsidR="000240B3" w:rsidRPr="00C32CA0" w:rsidRDefault="000240B3" w:rsidP="00C32CA0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</w:rPr>
              <w:t>a) A Cegléd város közigazgatási területéhez tartozó, a településkép védelméről szóló 2016. évi LXXIV. törvény 1. mellékletében szereplő településkép védelme szempontjából kiemelt területeken,</w:t>
            </w:r>
          </w:p>
          <w:p w14:paraId="7A55755C" w14:textId="04DB1D66" w:rsidR="000240B3" w:rsidRPr="00C32CA0" w:rsidRDefault="000240B3" w:rsidP="00C32CA0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</w:rPr>
              <w:t>b) a 19. § (2) bekezdésében rögzített, Cegléd város településképi szempontból meghatározó területein.</w:t>
            </w:r>
          </w:p>
          <w:p w14:paraId="0293B8EE" w14:textId="782A3F4D" w:rsidR="008A7B6E" w:rsidRPr="00C42A29" w:rsidRDefault="000240B3" w:rsidP="00C42A29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</w:rPr>
              <w:t>(2) A szakmai konzultáció legalább egy alkalommal kötelező az egyszerű bejelentéshez kötött építési tevékenység esetében Cegléd város közigazgatási területén belül.”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0AADCF" w14:textId="77777777" w:rsidR="000240B3" w:rsidRPr="00C32CA0" w:rsidRDefault="000240B3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„54. §</w:t>
            </w:r>
          </w:p>
          <w:p w14:paraId="57BADF86" w14:textId="77777777" w:rsidR="000240B3" w:rsidRPr="00C32CA0" w:rsidRDefault="000240B3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 xml:space="preserve">(1) 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Cegléd város településképi szempontból meghatározó 19. § (2) bekezdés a) - h) pontjaiban rögzített területein új épület építése, vagy meglévő épület közterületről látható bővítése, vagy utcai homlokzatának átalakítása esetén kötelező a szakmai konzultáció lefolytatása.</w:t>
            </w:r>
          </w:p>
          <w:p w14:paraId="30C27776" w14:textId="5485E5CF" w:rsidR="008A7B6E" w:rsidRPr="00C32CA0" w:rsidRDefault="000240B3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 xml:space="preserve">(2) 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tervezés során a szakmai konzultáció legalább egy alkalommal kötelező az egyszerű bejelentéshez kötött építési tevékenységek, valamint az e rendelet alapján településképi véleményezéshez kötött építési tevékenységek esetében, Cegléd város teljes közigazgatási területén belül.”</w:t>
            </w: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F6DB087" w14:textId="77777777" w:rsidR="008A7B6E" w:rsidRPr="00C32CA0" w:rsidRDefault="008A7B6E" w:rsidP="00C32CA0">
            <w:pPr>
              <w:ind w:left="360" w:hanging="360"/>
              <w:contextualSpacing/>
              <w:jc w:val="center"/>
              <w:rPr>
                <w:rFonts w:cstheme="minorHAnsi"/>
                <w:b/>
                <w:i/>
                <w:smallCaps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19E989" w14:textId="6D307CC6" w:rsidR="008A7B6E" w:rsidRPr="008A7B6E" w:rsidRDefault="0093314F" w:rsidP="008A7B6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4</w:t>
            </w:r>
            <w:r w:rsidR="00A72EC0" w:rsidRPr="00A72EC0">
              <w:rPr>
                <w:rFonts w:cstheme="minorHAnsi"/>
                <w:b/>
              </w:rPr>
              <w:t>.</w:t>
            </w:r>
            <w:r w:rsidR="00A72EC0">
              <w:rPr>
                <w:rFonts w:cstheme="minorHAnsi"/>
              </w:rPr>
              <w:t xml:space="preserve"> </w:t>
            </w:r>
            <w:r w:rsidR="00815124" w:rsidRPr="001A4C2A">
              <w:rPr>
                <w:rFonts w:cstheme="minorHAnsi"/>
                <w:i/>
              </w:rPr>
              <w:t xml:space="preserve">A </w:t>
            </w:r>
            <w:r w:rsidR="001A4C2A" w:rsidRPr="001A4C2A">
              <w:rPr>
                <w:rFonts w:cstheme="minorHAnsi"/>
                <w:i/>
              </w:rPr>
              <w:t>településtervek tartalmáról, elkészítésének és elfogadásának rendjéről, valamint egyes településrendezési sajátos jogintézményekről</w:t>
            </w:r>
            <w:r w:rsidR="001A4C2A">
              <w:rPr>
                <w:rFonts w:cstheme="minorHAnsi"/>
                <w:i/>
              </w:rPr>
              <w:t xml:space="preserve"> szóló </w:t>
            </w:r>
            <w:r w:rsidR="00944890" w:rsidRPr="001A4C2A">
              <w:rPr>
                <w:rFonts w:cstheme="minorHAnsi"/>
                <w:i/>
              </w:rPr>
              <w:t>419/</w:t>
            </w:r>
            <w:r w:rsidR="001A4C2A" w:rsidRPr="001A4C2A">
              <w:rPr>
                <w:rFonts w:cstheme="minorHAnsi"/>
                <w:i/>
              </w:rPr>
              <w:t>2021. (VII.15.) Korm. rendelet</w:t>
            </w:r>
            <w:r w:rsidR="001A4C2A" w:rsidRPr="001A4C2A">
              <w:rPr>
                <w:rFonts w:cstheme="minorHAnsi"/>
              </w:rPr>
              <w:t xml:space="preserve"> </w:t>
            </w:r>
            <w:r w:rsidR="002B76AA">
              <w:rPr>
                <w:rFonts w:cstheme="minorHAnsi"/>
              </w:rPr>
              <w:t xml:space="preserve">(Korm.rendelet) </w:t>
            </w:r>
            <w:r w:rsidR="001A4C2A" w:rsidRPr="001A4C2A">
              <w:rPr>
                <w:rFonts w:cstheme="minorHAnsi"/>
              </w:rPr>
              <w:t>megváltozott 45. § (4) bekezdése alapján minden településképi véleményhez kötött tervet a tervtanács fog szakmailag véleményezni. Ahhoz, hogy a tervtanács elé alapjaiban hibás tervek ne kerül</w:t>
            </w:r>
            <w:r w:rsidR="001A4C2A">
              <w:rPr>
                <w:rFonts w:cstheme="minorHAnsi"/>
              </w:rPr>
              <w:t>hessenek</w:t>
            </w:r>
            <w:r w:rsidR="001A4C2A" w:rsidRPr="001A4C2A">
              <w:rPr>
                <w:rFonts w:cstheme="minorHAnsi"/>
              </w:rPr>
              <w:t>, az előzetes</w:t>
            </w:r>
            <w:r w:rsidR="001A4C2A">
              <w:rPr>
                <w:rFonts w:cstheme="minorHAnsi"/>
              </w:rPr>
              <w:t xml:space="preserve"> </w:t>
            </w:r>
            <w:proofErr w:type="spellStart"/>
            <w:r w:rsidR="001A4C2A">
              <w:rPr>
                <w:rFonts w:cstheme="minorHAnsi"/>
              </w:rPr>
              <w:t>főépítészi</w:t>
            </w:r>
            <w:proofErr w:type="spellEnd"/>
            <w:r w:rsidR="001A4C2A" w:rsidRPr="001A4C2A">
              <w:rPr>
                <w:rFonts w:cstheme="minorHAnsi"/>
              </w:rPr>
              <w:t xml:space="preserve"> szakmai konzultációt kötelezővé kell tenni. </w:t>
            </w:r>
            <w:r w:rsidR="008A7B6E" w:rsidRPr="008A7B6E">
              <w:rPr>
                <w:rFonts w:cstheme="minorHAnsi"/>
              </w:rPr>
              <w:t xml:space="preserve"> </w:t>
            </w:r>
          </w:p>
        </w:tc>
      </w:tr>
      <w:tr w:rsidR="008A7B6E" w:rsidRPr="008A7B6E" w14:paraId="35ABC172" w14:textId="77777777" w:rsidTr="001C2006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16423B" w14:textId="77777777" w:rsidR="008A7B6E" w:rsidRPr="008A7B6E" w:rsidRDefault="00ED6A30" w:rsidP="008D0DFA">
            <w:pPr>
              <w:ind w:left="3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="008A7B6E"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35D697E1" w14:textId="1A6E64C0" w:rsidR="00E865A8" w:rsidRPr="00E865A8" w:rsidRDefault="00E865A8" w:rsidP="00C32CA0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</w:rPr>
              <w:t>„</w:t>
            </w:r>
            <w:r w:rsidRPr="00E865A8">
              <w:rPr>
                <w:rFonts w:cstheme="minorHAnsi"/>
              </w:rPr>
              <w:t>57. § Településképi véleményezési eljárást kell lefolytatni építésügyi hatósági engedélyhez kötött építési munkákra vonatkozó építészeti-</w:t>
            </w:r>
            <w:r w:rsidRPr="00E865A8">
              <w:rPr>
                <w:rFonts w:cstheme="minorHAnsi"/>
              </w:rPr>
              <w:lastRenderedPageBreak/>
              <w:t>műszaki tervekkel kapcsolatban az</w:t>
            </w:r>
          </w:p>
          <w:p w14:paraId="048D55F4" w14:textId="77777777" w:rsidR="00E865A8" w:rsidRPr="00E865A8" w:rsidRDefault="00E865A8" w:rsidP="00C32CA0">
            <w:pPr>
              <w:widowControl w:val="0"/>
              <w:jc w:val="both"/>
              <w:rPr>
                <w:rFonts w:cstheme="minorHAnsi"/>
              </w:rPr>
            </w:pPr>
            <w:r w:rsidRPr="00E865A8">
              <w:rPr>
                <w:rFonts w:cstheme="minorHAnsi"/>
              </w:rPr>
              <w:t>a) új építmény építésére,</w:t>
            </w:r>
          </w:p>
          <w:p w14:paraId="3D27227F" w14:textId="14B04EE6" w:rsidR="00E865A8" w:rsidRPr="00E865A8" w:rsidRDefault="00E865A8" w:rsidP="00C32CA0">
            <w:pPr>
              <w:widowControl w:val="0"/>
              <w:jc w:val="both"/>
              <w:rPr>
                <w:rFonts w:cstheme="minorHAnsi"/>
              </w:rPr>
            </w:pPr>
            <w:r w:rsidRPr="00E865A8">
              <w:rPr>
                <w:rFonts w:cstheme="minorHAnsi"/>
              </w:rPr>
              <w:t>b)</w:t>
            </w:r>
            <w:r w:rsidRPr="00C32CA0">
              <w:rPr>
                <w:rFonts w:cstheme="minorHAnsi"/>
              </w:rPr>
              <w:t xml:space="preserve"> </w:t>
            </w:r>
            <w:r w:rsidRPr="00E865A8">
              <w:rPr>
                <w:rFonts w:cstheme="minorHAnsi"/>
              </w:rPr>
              <w:t>meglévő építmény beépített szintterület növekedését eredményező bővítésére, vagy a településképet érintő, utcafronti homlokzatváltozást eredményező átalakítására irányuló építési, összevont vagy fennmaradási engedélyezési eljárások esetén.</w:t>
            </w:r>
          </w:p>
          <w:p w14:paraId="2AF78A02" w14:textId="6B22EC78" w:rsidR="008A7B6E" w:rsidRPr="00C32CA0" w:rsidRDefault="008A7B6E" w:rsidP="00C32CA0">
            <w:pPr>
              <w:widowControl w:val="0"/>
              <w:jc w:val="both"/>
              <w:rPr>
                <w:rFonts w:cstheme="minorHAnsi"/>
                <w:b/>
              </w:rPr>
            </w:pP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960C7" w14:textId="77777777" w:rsidR="00874D37" w:rsidRPr="00874D37" w:rsidRDefault="00874D37" w:rsidP="00C32CA0">
            <w:pPr>
              <w:suppressAutoHyphens/>
              <w:jc w:val="center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lastRenderedPageBreak/>
              <w:t>„57. §</w:t>
            </w:r>
          </w:p>
          <w:p w14:paraId="25E28910" w14:textId="77777777" w:rsidR="00874D37" w:rsidRPr="00874D37" w:rsidRDefault="00874D37" w:rsidP="00C32CA0">
            <w:pPr>
              <w:suppressAutoHyphens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 xml:space="preserve">(1) 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 xml:space="preserve">Településképi véleményezési eljárást kell lefolytatni az építési, fennmaradási vagy összevont telepítési eljárás integrált építési engedélyezési eljárását 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lastRenderedPageBreak/>
              <w:t>megelőzően az 58. §-ban foglalt helyszíneken a közterületről, vagy más közhasználatú területről látható alábbi építési tevékenységek tekintetében:</w:t>
            </w:r>
          </w:p>
          <w:p w14:paraId="7EB0EB52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a)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új épület építése,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 xml:space="preserve"> 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ha annak mérete a 35 m</w:t>
            </w:r>
            <w:r w:rsidRPr="00874D37">
              <w:rPr>
                <w:rFonts w:eastAsia="Noto Sans CJK SC Regular" w:cstheme="minorHAnsi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 xml:space="preserve"> összes hasznos alapterületet vagy a 4,5 méteres gerincmagasságot, lapostetős épület esetén a 3,5 méteres párkánymagasságot meghaladja, kivéve a növénytermesztésre szolgáló üvegház, a növény- vagy gombatermesztésre szolgáló fóliasátor, valamint a felvonulási épület építését,</w:t>
            </w:r>
          </w:p>
          <w:p w14:paraId="6440B80D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b)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a meglévő épület bővítése, ha az így elkészült épület az a) pontban meghatározott méretet meghaladja, kivéve a növénytermesztésre szolgáló üvegház, a növény- vagy gombatermesztésre szolgáló fóliasátor, a felvonulási épület, valamint a meglévő épület kizárólag külső alaprajzi méretet érintő, hasznos alapterületet nem növelő bővítését,</w:t>
            </w:r>
          </w:p>
          <w:p w14:paraId="21E1AFF4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c)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zártsorúan vagy ikresen épített épületen minden olyan építési tevékenység, amely az épület szomszédos épülettel határos falát, alapozását vagy tetőszerkezetét érinti, és az az utcaképben változást eredményez,</w:t>
            </w:r>
          </w:p>
          <w:p w14:paraId="6A27E653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d)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megfelelőség-igazolással vagy teljesítménynyilatkozattal rendelkező, több mint 180 napig fennálló és a piacfelügyeleti hatóság hatáskörébe nem tartozó épület építése, ideértve a sátorszerkezetet is,</w:t>
            </w:r>
          </w:p>
          <w:p w14:paraId="17BBF152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e)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a lejárt hatályú építési engedéllyel rendelkező, de használatbavételi engedéllyel vagy használatbavétel tudomásulvételével nem rendelkező épületen – a hőszigetelés kivételével – a külső alaprajzi méretet vagy az építmény beépítési magasságát érintő befejező építési tevékenység, ha az az utcaképben változást eredményez,</w:t>
            </w:r>
          </w:p>
          <w:p w14:paraId="2025913C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lastRenderedPageBreak/>
              <w:t>f)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a hatályos építési engedéllyel rendelkező épület külső alaprajzi méretét, beépítési magasságát, telken belüli elhelyezkedését, vagy szomszédos épülettel határos falát, alapozását vagy tetőszerkezetét megváltoztató építési tevékenység, ha az az utcaképben változást eredményez.</w:t>
            </w:r>
          </w:p>
          <w:p w14:paraId="5C417859" w14:textId="77777777" w:rsidR="00874D37" w:rsidRPr="00874D37" w:rsidRDefault="00874D37" w:rsidP="00C32CA0">
            <w:pPr>
              <w:suppressAutoHyphens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 xml:space="preserve">(2) 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Településképi véleményezési eljárást kell lefolytatni az építési, fennmaradási vagy összevont telepítési eljárás integrált építési engedélyezési eljárását megelőzően, Cegléd város teljes közigazgatási területén belül, az alábbi építési tevékenységek tekintetében:</w:t>
            </w:r>
          </w:p>
          <w:p w14:paraId="56B2C818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a)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500 m</w:t>
            </w:r>
            <w:r w:rsidRPr="00874D37">
              <w:rPr>
                <w:rFonts w:eastAsia="Noto Sans CJK SC Regular" w:cstheme="minorHAnsi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 xml:space="preserve"> szintterületet elérő új épület építése, kivéve a növénytermesztésre szolgáló üvegház, a növény- vagy gombatermesztésre szolgáló fóliasátor, valamint a felvonulási épület építését,</w:t>
            </w:r>
          </w:p>
          <w:p w14:paraId="23B331CA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b)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egy engedély alapján több új épület építése, melyek összes szintterülete az 500 m</w:t>
            </w:r>
            <w:r w:rsidRPr="00874D37">
              <w:rPr>
                <w:rFonts w:eastAsia="Noto Sans CJK SC Regular" w:cstheme="minorHAnsi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-t eléri, kivéve a növénytermesztésre szolgáló üvegház, a növény- vagy gombatermesztésre szolgáló fóliasátor, valamint a felvonulási épület építését,</w:t>
            </w:r>
          </w:p>
          <w:p w14:paraId="2C89C988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c)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meglévő épület bővítése, ha az így elkészült épület szintterülete az 500 m</w:t>
            </w:r>
            <w:r w:rsidRPr="00874D37">
              <w:rPr>
                <w:rFonts w:eastAsia="Noto Sans CJK SC Regular" w:cstheme="minorHAnsi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-t eléri, kivéve a növénytermesztésre szolgáló üvegház, a növény- vagy gombatermesztésre szolgáló fóliasátor, a felvonulási épület, valamint a meglévő épület kizárólag külső alaprajzi méretet érintő, hasznos alapterületet nem növelő bővítését,</w:t>
            </w:r>
          </w:p>
          <w:p w14:paraId="3D053442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d)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meglévő, 500 m</w:t>
            </w:r>
            <w:r w:rsidRPr="00874D37">
              <w:rPr>
                <w:rFonts w:eastAsia="Noto Sans CJK SC Regular" w:cstheme="minorHAnsi"/>
                <w:b/>
                <w:bCs/>
                <w:kern w:val="2"/>
                <w:vertAlign w:val="superscript"/>
                <w:lang w:eastAsia="zh-CN" w:bidi="hi-IN"/>
              </w:rPr>
              <w:t xml:space="preserve">2 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szintterületet elérő épület bővítése, kivéve a növénytermesztésre szolgáló üvegház, a növény- vagy gombatermesztésre szolgáló fóliasátor, a felvonulási épület, valamint a meglévő épület kizárólag külső alaprajzi méretet érintő, hasznos alapterületet nem növelő bővítését,</w:t>
            </w:r>
          </w:p>
          <w:p w14:paraId="0BB29741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lastRenderedPageBreak/>
              <w:t>e)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500 m</w:t>
            </w:r>
            <w:r w:rsidRPr="00874D37">
              <w:rPr>
                <w:rFonts w:eastAsia="Noto Sans CJK SC Regular" w:cstheme="minorHAnsi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 xml:space="preserve"> szintterületet elérő, megfelelőség-igazolással vagy teljesítménynyilatkozattal rendelkező, több mint 180 napig fennálló és a piacfelügyeleti hatóság hatáskörébe nem tartozó épület építése, ideértve a sátorszerkezetet is,</w:t>
            </w:r>
          </w:p>
          <w:p w14:paraId="5D6152D5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f)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a lejárt hatályú építési engedéllyel rendelkező, de használatbavételi engedéllyel vagy használatbavétel tudomásulvételével nem rendelkező épületen – a hőszigetelés kivételével – a külső alaprajzi méretet vagy az építmény beépítési magasságát érintő befejező építési tevékenység, amennyiben annak szintterülete az 500 m</w:t>
            </w:r>
            <w:r w:rsidRPr="00874D37">
              <w:rPr>
                <w:rFonts w:eastAsia="Noto Sans CJK SC Regular" w:cstheme="minorHAnsi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-t eléri,</w:t>
            </w:r>
          </w:p>
          <w:p w14:paraId="79B39463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g)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a hatályos építési engedéllyel rendelkező épület külső alaprajzi méretét, beépítési magasságát, telken belüli elhelyezkedését, vagy szomszédos épülettel határos falát, alapozását vagy tetőszerkezetét megváltoztató építési tevékenység, amennyiben az épület szintterülete az 500 m</w:t>
            </w:r>
            <w:r w:rsidRPr="00874D37">
              <w:rPr>
                <w:rFonts w:eastAsia="Noto Sans CJK SC Regular" w:cstheme="minorHAnsi"/>
                <w:b/>
                <w:bCs/>
                <w:kern w:val="2"/>
                <w:vertAlign w:val="superscript"/>
                <w:lang w:eastAsia="zh-CN" w:bidi="hi-IN"/>
              </w:rPr>
              <w:t>2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-t eléri.</w:t>
            </w:r>
          </w:p>
          <w:p w14:paraId="79508017" w14:textId="77777777" w:rsidR="00874D37" w:rsidRPr="00874D37" w:rsidRDefault="00874D37" w:rsidP="00C32CA0">
            <w:pPr>
              <w:suppressAutoHyphens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 xml:space="preserve">(3) </w:t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Településképi véleményezési eljárást kell lefolytatni az egyszerű bejelentés megtétele előtt, az 58. §-ban foglalt helyszíneken a közterületről, vagy más közhasználatú területről látható</w:t>
            </w:r>
          </w:p>
          <w:p w14:paraId="204EE260" w14:textId="77777777" w:rsidR="00874D37" w:rsidRPr="00874D37" w:rsidRDefault="00874D37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a)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új épület építése esetén, vagy</w:t>
            </w:r>
          </w:p>
          <w:p w14:paraId="75762786" w14:textId="45E07121" w:rsidR="008A7B6E" w:rsidRPr="00C42A29" w:rsidRDefault="00874D37" w:rsidP="00C42A29">
            <w:pPr>
              <w:suppressAutoHyphens/>
              <w:ind w:left="580" w:hanging="560"/>
              <w:jc w:val="both"/>
              <w:rPr>
                <w:rFonts w:eastAsia="Noto Sans CJK SC Regular" w:cstheme="minorHAnsi"/>
                <w:kern w:val="2"/>
                <w:lang w:eastAsia="zh-CN" w:bidi="hi-IN"/>
              </w:rPr>
            </w:pPr>
            <w:r w:rsidRPr="00874D37"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  <w:t>b)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ab/>
            </w:r>
            <w:r w:rsidRPr="00874D37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új épületre vonatkozóan a bejelentett építési tevékenységtől eltérő, és az épület külső alaprajzi méretét vagy beépítési magasságát, vagy telken belüli elhelyezkedését megváltoztató olyan építési tevékenység esetén, amely az utcaképben változást eredményez.</w:t>
            </w:r>
            <w:r w:rsidRPr="00874D37">
              <w:rPr>
                <w:rFonts w:eastAsia="Noto Sans CJK SC Regular" w:cstheme="minorHAnsi"/>
                <w:kern w:val="2"/>
                <w:lang w:eastAsia="zh-CN" w:bidi="hi-IN"/>
              </w:rPr>
              <w:t>”</w:t>
            </w: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0D72462" w14:textId="77777777" w:rsidR="008A7B6E" w:rsidRPr="0014392F" w:rsidRDefault="008A7B6E" w:rsidP="00C32CA0">
            <w:pPr>
              <w:ind w:left="360" w:hanging="360"/>
              <w:contextualSpacing/>
              <w:jc w:val="center"/>
              <w:rPr>
                <w:rFonts w:cstheme="minorHAnsi"/>
                <w:b/>
                <w:i/>
                <w:smallCaps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E5920D" w14:textId="7B56B105" w:rsidR="007D263A" w:rsidRPr="0014392F" w:rsidRDefault="0014392F" w:rsidP="008A7B6E">
            <w:pPr>
              <w:jc w:val="both"/>
            </w:pPr>
            <w:r>
              <w:rPr>
                <w:rFonts w:cstheme="minorHAnsi"/>
                <w:b/>
              </w:rPr>
              <w:t>5</w:t>
            </w:r>
            <w:r w:rsidR="00A72EC0" w:rsidRPr="0014392F">
              <w:rPr>
                <w:rFonts w:cstheme="minorHAnsi"/>
                <w:b/>
              </w:rPr>
              <w:t>.</w:t>
            </w:r>
            <w:r w:rsidR="00A72EC0" w:rsidRPr="0014392F">
              <w:rPr>
                <w:rFonts w:cstheme="minorHAnsi"/>
              </w:rPr>
              <w:t xml:space="preserve"> </w:t>
            </w:r>
            <w:r w:rsidR="007D263A" w:rsidRPr="0014392F">
              <w:rPr>
                <w:rFonts w:cstheme="minorHAnsi"/>
              </w:rPr>
              <w:t>Az</w:t>
            </w:r>
            <w:r w:rsidR="00914241" w:rsidRPr="0014392F">
              <w:rPr>
                <w:i/>
              </w:rPr>
              <w:t xml:space="preserve"> építésügyi hatósági eljárásokról és ellenőrzésekről szóló 281/2024. (IX. 30.) Korm. </w:t>
            </w:r>
            <w:r w:rsidR="00914241" w:rsidRPr="0014392F">
              <w:rPr>
                <w:i/>
              </w:rPr>
              <w:lastRenderedPageBreak/>
              <w:t>rendelet</w:t>
            </w:r>
            <w:r w:rsidR="00914241" w:rsidRPr="0014392F">
              <w:t xml:space="preserve"> hatályba lépése indokolja. E Korm. rendelet </w:t>
            </w:r>
            <w:r w:rsidR="00C42A29">
              <w:t>alapvetően</w:t>
            </w:r>
            <w:r w:rsidR="007D263A" w:rsidRPr="0014392F">
              <w:t xml:space="preserve"> </w:t>
            </w:r>
            <w:r w:rsidR="00914241" w:rsidRPr="0014392F">
              <w:t>megváltoztatta az engedélyhez kötött építési tevékenységek körét</w:t>
            </w:r>
            <w:r w:rsidR="00C42A29">
              <w:t>, azok meghatározásának módját</w:t>
            </w:r>
            <w:r w:rsidR="00914241" w:rsidRPr="0014392F">
              <w:t xml:space="preserve">, mely jogszabállyal való összhang nélkül az </w:t>
            </w:r>
            <w:proofErr w:type="spellStart"/>
            <w:r w:rsidR="00914241" w:rsidRPr="0014392F">
              <w:t>Ör</w:t>
            </w:r>
            <w:proofErr w:type="spellEnd"/>
            <w:r w:rsidR="00914241" w:rsidRPr="0014392F">
              <w:t>. alkalmazása</w:t>
            </w:r>
            <w:r w:rsidR="007D263A" w:rsidRPr="0014392F">
              <w:t xml:space="preserve"> akadályokba ütközik</w:t>
            </w:r>
            <w:r w:rsidR="002577AC">
              <w:t>. A</w:t>
            </w:r>
            <w:r w:rsidR="007D263A" w:rsidRPr="0014392F">
              <w:t xml:space="preserve"> módosítás</w:t>
            </w:r>
            <w:r w:rsidR="008E312B">
              <w:t xml:space="preserve"> részletesen </w:t>
            </w:r>
            <w:r w:rsidR="00BD5EBD">
              <w:t>felsorolja az egyes</w:t>
            </w:r>
            <w:r w:rsidR="008E312B">
              <w:t xml:space="preserve"> véleményezéshez kötött</w:t>
            </w:r>
            <w:r w:rsidR="00BD5EBD">
              <w:t xml:space="preserve"> építési tevékenységeket</w:t>
            </w:r>
            <w:r w:rsidR="00C42A29">
              <w:t xml:space="preserve">, a </w:t>
            </w:r>
            <w:r w:rsidR="00C42A29" w:rsidRPr="0014392F">
              <w:rPr>
                <w:i/>
              </w:rPr>
              <w:t>281/2024. (IX. 30.) Korm. rendele</w:t>
            </w:r>
            <w:r w:rsidR="00C42A29">
              <w:rPr>
                <w:i/>
              </w:rPr>
              <w:t>t</w:t>
            </w:r>
            <w:r w:rsidR="00C42A29" w:rsidRPr="0014392F">
              <w:rPr>
                <w:i/>
              </w:rPr>
              <w:t>t</w:t>
            </w:r>
            <w:r w:rsidR="00C42A29">
              <w:rPr>
                <w:i/>
              </w:rPr>
              <w:t>el</w:t>
            </w:r>
            <w:r w:rsidR="00C42A29">
              <w:t xml:space="preserve"> összhangban</w:t>
            </w:r>
            <w:r w:rsidR="007D263A" w:rsidRPr="0014392F">
              <w:t xml:space="preserve">. </w:t>
            </w:r>
          </w:p>
          <w:p w14:paraId="689BA23C" w14:textId="18A4B123" w:rsidR="008A7B6E" w:rsidRPr="0014392F" w:rsidRDefault="007D263A" w:rsidP="008A7B6E">
            <w:pPr>
              <w:jc w:val="both"/>
              <w:rPr>
                <w:rFonts w:cstheme="minorHAnsi"/>
              </w:rPr>
            </w:pPr>
            <w:r w:rsidRPr="0014392F">
              <w:t xml:space="preserve">Az új (3) bekezdést a 419/2021. (VII.15.) Korm. rendelet 44. § (2) bekezdése indokolja.  </w:t>
            </w:r>
            <w:r w:rsidR="00914241" w:rsidRPr="0014392F">
              <w:t xml:space="preserve">  </w:t>
            </w:r>
          </w:p>
        </w:tc>
      </w:tr>
      <w:tr w:rsidR="008A7B6E" w:rsidRPr="008A7B6E" w14:paraId="0742938E" w14:textId="77777777" w:rsidTr="001C2006">
        <w:trPr>
          <w:trHeight w:val="583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29109A" w14:textId="77777777" w:rsidR="008A7B6E" w:rsidRPr="008A7B6E" w:rsidRDefault="00ED6A30" w:rsidP="008D0DFA">
            <w:pPr>
              <w:ind w:left="3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6</w:t>
            </w:r>
            <w:r w:rsidR="008A7B6E"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30F0AA5" w14:textId="32EF722A" w:rsidR="00E0670D" w:rsidRPr="00C32CA0" w:rsidRDefault="00E0670D" w:rsidP="00C32CA0">
            <w:pPr>
              <w:widowControl w:val="0"/>
              <w:jc w:val="center"/>
              <w:rPr>
                <w:rFonts w:cstheme="minorHAnsi"/>
              </w:rPr>
            </w:pPr>
            <w:r w:rsidRPr="00C32CA0">
              <w:rPr>
                <w:rFonts w:cstheme="minorHAnsi"/>
              </w:rPr>
              <w:t>„58. §</w:t>
            </w:r>
          </w:p>
          <w:p w14:paraId="1E64DE4A" w14:textId="26FB8D3A" w:rsidR="00E0670D" w:rsidRPr="00C32CA0" w:rsidRDefault="00E0670D" w:rsidP="00C32CA0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</w:rPr>
              <w:t>(1) Településképi véleményezési eljárást kell lefolytatni az építésügyi hatósági engedélyezést megelőzően:</w:t>
            </w:r>
          </w:p>
          <w:p w14:paraId="756F7183" w14:textId="1B65A6FD" w:rsidR="00E0670D" w:rsidRPr="00C32CA0" w:rsidRDefault="00E0670D" w:rsidP="00C32CA0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</w:rPr>
              <w:lastRenderedPageBreak/>
              <w:t>a) Cegléd város településszerkezeti és városképi szempontból kiemelt jelentőségű útvonalai és közterei mentén, továbbá – ha az érintett útszakasz beépítésre nem szánt területtel határos – a közút területének határától számított 50 m-es sávon belül,</w:t>
            </w:r>
          </w:p>
          <w:p w14:paraId="179206B4" w14:textId="25C4053D" w:rsidR="00E0670D" w:rsidRPr="00C32CA0" w:rsidRDefault="00E0670D" w:rsidP="00C32CA0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</w:rPr>
              <w:t>b) az 5. melléklet szerinti térképen ábrázolt, a Széchenyi út - Alszegi út - Déli út - Bajcsy-Zsilinszky út – Felszegi út által határolt területen (négyszög-körúton) belül lévő, és a határoló utak mentén fekvő ingatlanokat érintően</w:t>
            </w:r>
          </w:p>
          <w:p w14:paraId="25962F6F" w14:textId="6C09BA04" w:rsidR="00E0670D" w:rsidRPr="00C32CA0" w:rsidRDefault="00E0670D" w:rsidP="00C32CA0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</w:rPr>
              <w:t>c) a helyi védett épületek és azokkal szomszédos telkeket érintő építési tevékenységekre vonatkozó építészeti-műszaki tervekkel kapcsolatban.</w:t>
            </w:r>
          </w:p>
          <w:p w14:paraId="576EA3C8" w14:textId="43409229" w:rsidR="008A7B6E" w:rsidRPr="00C32CA0" w:rsidRDefault="00E0670D" w:rsidP="00C32CA0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</w:rPr>
              <w:t>d) területi elhelyezkedéstől függetlenül valamennyi egy vagy több épületegységből álló összesen bruttó 500 m2 szintterületet elérő vagy a fölötti új építési tevékenységére.”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D98203" w14:textId="14F7EA02" w:rsidR="00A67434" w:rsidRPr="00E13589" w:rsidRDefault="00A67434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3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„58. §</w:t>
            </w:r>
          </w:p>
          <w:p w14:paraId="2A4AFADC" w14:textId="0F897851" w:rsidR="00A67434" w:rsidRPr="00E13589" w:rsidRDefault="00A67434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3589">
              <w:rPr>
                <w:rFonts w:asciiTheme="minorHAnsi" w:hAnsiTheme="minorHAnsi" w:cstheme="minorHAnsi"/>
                <w:sz w:val="22"/>
                <w:szCs w:val="22"/>
              </w:rPr>
              <w:t xml:space="preserve">(1) </w:t>
            </w:r>
            <w:r w:rsidRPr="00E13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Az 57. § (1) és (3) bekezdéseiben hivatkozott, településképi véleményezéssel érintett helyszínek meghatározása:</w:t>
            </w:r>
          </w:p>
          <w:p w14:paraId="19869F45" w14:textId="77777777" w:rsidR="00A67434" w:rsidRPr="00E13589" w:rsidRDefault="00A67434" w:rsidP="00C32CA0">
            <w:pPr>
              <w:pStyle w:val="Szvegtrzs"/>
              <w:spacing w:after="0" w:line="240" w:lineRule="auto"/>
              <w:ind w:left="580" w:hanging="5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3589"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a)</w:t>
            </w:r>
            <w:r w:rsidRPr="00E13589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13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</w:t>
            </w:r>
            <w:r w:rsidRPr="00E1358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4. mellékletben</w:t>
            </w:r>
            <w:r w:rsidRPr="00E13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felsorolt, Cegléd város településszerkezeti és városképi szempontból kiemelt jelentőségű útvonalai és közterei mentén fekvő ingatlanok, továbbá – ha az érintett útszakasz beépítésre nem szánt területtel határos – a közút területének határától számított 50 m-es sávon belüli terület,</w:t>
            </w:r>
          </w:p>
          <w:p w14:paraId="5C98C945" w14:textId="77777777" w:rsidR="00A67434" w:rsidRPr="00E13589" w:rsidRDefault="00A67434" w:rsidP="00C32CA0">
            <w:pPr>
              <w:pStyle w:val="Szvegtrzs"/>
              <w:spacing w:after="0" w:line="240" w:lineRule="auto"/>
              <w:ind w:left="580" w:hanging="5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3589">
              <w:rPr>
                <w:rFonts w:asciiTheme="minorHAnsi" w:hAnsiTheme="minorHAnsi" w:cstheme="minorHAnsi"/>
                <w:iCs/>
                <w:sz w:val="22"/>
                <w:szCs w:val="22"/>
              </w:rPr>
              <w:t>b)</w:t>
            </w:r>
            <w:r w:rsidRPr="00E13589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13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az </w:t>
            </w:r>
            <w:r w:rsidRPr="00E1358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5. melléklet</w:t>
            </w:r>
            <w:r w:rsidRPr="00E13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szerinti térképen ábrázolt, a Széchenyi út – Alszegi út – Déli út – Bajcsy-Zsilinszky út – Felszegi út által határolt területen (a továbbiakban: négyszög-körúton) belül, valamint a határoló utak mentén fekvő ingatlanok,</w:t>
            </w:r>
          </w:p>
          <w:p w14:paraId="6C6E468A" w14:textId="77777777" w:rsidR="00A67434" w:rsidRPr="00E13589" w:rsidRDefault="00A67434" w:rsidP="00C32CA0">
            <w:pPr>
              <w:pStyle w:val="Szvegtrzs"/>
              <w:spacing w:after="0" w:line="240" w:lineRule="auto"/>
              <w:ind w:left="580" w:hanging="5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3589">
              <w:rPr>
                <w:rFonts w:asciiTheme="minorHAnsi" w:hAnsiTheme="minorHAnsi" w:cstheme="minorHAnsi"/>
                <w:iCs/>
                <w:sz w:val="22"/>
                <w:szCs w:val="22"/>
              </w:rPr>
              <w:t>c)</w:t>
            </w:r>
            <w:r w:rsidRPr="00E13589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13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az </w:t>
            </w:r>
            <w:r w:rsidRPr="00E1358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1. melléklet</w:t>
            </w:r>
            <w:r w:rsidRPr="00E13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 rögzített helyi egyedi védelemmel érintett építmények telkei és az azzal szomszédos ingatlanok.</w:t>
            </w:r>
            <w:r w:rsidRPr="00E13589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4A8E2691" w14:textId="77777777" w:rsidR="008A7B6E" w:rsidRPr="00E13589" w:rsidRDefault="008A7B6E" w:rsidP="00C32CA0">
            <w:pPr>
              <w:suppressAutoHyphens/>
              <w:jc w:val="both"/>
              <w:rPr>
                <w:rFonts w:eastAsia="Noto Sans CJK SC Regular" w:cstheme="minorHAnsi"/>
                <w:iCs/>
                <w:kern w:val="2"/>
                <w:lang w:eastAsia="zh-CN" w:bidi="hi-IN"/>
              </w:rPr>
            </w:pP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422A" w14:textId="05D8FFA9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B531C2" w14:textId="796721D9" w:rsidR="008A7B6E" w:rsidRPr="008A7B6E" w:rsidRDefault="007E0942" w:rsidP="004E2E72">
            <w:pPr>
              <w:jc w:val="both"/>
              <w:rPr>
                <w:rFonts w:cstheme="minorHAnsi"/>
              </w:rPr>
            </w:pPr>
            <w:r w:rsidRPr="000F2793">
              <w:rPr>
                <w:rFonts w:cstheme="minorHAnsi"/>
                <w:b/>
              </w:rPr>
              <w:t>6</w:t>
            </w:r>
            <w:r w:rsidR="00A72EC0" w:rsidRPr="000F2793">
              <w:rPr>
                <w:rFonts w:cstheme="minorHAnsi"/>
                <w:b/>
              </w:rPr>
              <w:t>.</w:t>
            </w:r>
            <w:r w:rsidR="00A72EC0" w:rsidRPr="000F2793">
              <w:rPr>
                <w:rFonts w:cstheme="minorHAnsi"/>
              </w:rPr>
              <w:t xml:space="preserve"> </w:t>
            </w:r>
            <w:r w:rsidRPr="000F2793">
              <w:rPr>
                <w:rFonts w:cstheme="minorHAnsi"/>
              </w:rPr>
              <w:t>A területi lehatárolás alapjaiban nem változik, bevezető szöveg</w:t>
            </w:r>
            <w:r w:rsidR="00C42A29">
              <w:rPr>
                <w:rFonts w:cstheme="minorHAnsi"/>
              </w:rPr>
              <w:t>részének</w:t>
            </w:r>
            <w:r w:rsidRPr="000F2793">
              <w:rPr>
                <w:rFonts w:cstheme="minorHAnsi"/>
              </w:rPr>
              <w:t xml:space="preserve"> </w:t>
            </w:r>
            <w:r w:rsidR="000F2793" w:rsidRPr="000F2793">
              <w:rPr>
                <w:rFonts w:cstheme="minorHAnsi"/>
              </w:rPr>
              <w:lastRenderedPageBreak/>
              <w:t xml:space="preserve">módosítását az </w:t>
            </w:r>
            <w:proofErr w:type="spellStart"/>
            <w:r w:rsidR="000F2793" w:rsidRPr="000F2793">
              <w:rPr>
                <w:rFonts w:cstheme="minorHAnsi"/>
              </w:rPr>
              <w:t>Ör</w:t>
            </w:r>
            <w:proofErr w:type="spellEnd"/>
            <w:r w:rsidR="000F2793" w:rsidRPr="000F2793">
              <w:rPr>
                <w:rFonts w:cstheme="minorHAnsi"/>
              </w:rPr>
              <w:t>. 57. §-</w:t>
            </w:r>
            <w:proofErr w:type="spellStart"/>
            <w:r w:rsidR="000F2793" w:rsidRPr="000F2793">
              <w:rPr>
                <w:rFonts w:cstheme="minorHAnsi"/>
              </w:rPr>
              <w:t>ának</w:t>
            </w:r>
            <w:proofErr w:type="spellEnd"/>
            <w:r w:rsidR="000F2793" w:rsidRPr="000F2793">
              <w:rPr>
                <w:rFonts w:cstheme="minorHAnsi"/>
              </w:rPr>
              <w:t xml:space="preserve"> </w:t>
            </w:r>
            <w:r w:rsidR="00C42A29">
              <w:rPr>
                <w:rFonts w:cstheme="minorHAnsi"/>
              </w:rPr>
              <w:t>megváltoztatása</w:t>
            </w:r>
            <w:r w:rsidR="000F2793" w:rsidRPr="000F2793">
              <w:rPr>
                <w:rFonts w:cstheme="minorHAnsi"/>
              </w:rPr>
              <w:t xml:space="preserve"> indokolja.</w:t>
            </w:r>
            <w:r w:rsidRPr="000F2793">
              <w:rPr>
                <w:rFonts w:cstheme="minorHAnsi"/>
              </w:rPr>
              <w:t xml:space="preserve"> </w:t>
            </w:r>
          </w:p>
        </w:tc>
      </w:tr>
      <w:tr w:rsidR="008A7B6E" w:rsidRPr="008A7B6E" w14:paraId="10A23E43" w14:textId="77777777" w:rsidTr="001C2006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236B48" w14:textId="77777777" w:rsidR="008A7B6E" w:rsidRPr="008A7B6E" w:rsidRDefault="00ED6A30" w:rsidP="008D0DFA">
            <w:pPr>
              <w:ind w:left="3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7</w:t>
            </w:r>
            <w:r w:rsidR="008A7B6E"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67363D8" w14:textId="7933640D" w:rsidR="00E0670D" w:rsidRPr="00C32CA0" w:rsidRDefault="00E0670D" w:rsidP="00C32CA0">
            <w:pPr>
              <w:widowControl w:val="0"/>
              <w:jc w:val="center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„59. §</w:t>
            </w:r>
          </w:p>
          <w:p w14:paraId="7AB33A53" w14:textId="4392370A" w:rsidR="00E0670D" w:rsidRPr="00C32CA0" w:rsidRDefault="00E0670D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(2) A kérelmező a véleményezési eljárás lefolytatásához a véleményezendő építészeti-műszaki dokumentációt a Lechner Tudásközpont által üzemeltetett Építésügyi hatósági engedélyezési eljárásokat Támogató elektronikus Dokumentációs Rendszeren (ÉTDR) feltölti, és a településképi vélemény iránti kérelmet papír alapon nyújtja be. Természetes személy a kérelmet és a dokumentációt is papír alapon nyújtja be.</w:t>
            </w:r>
          </w:p>
          <w:p w14:paraId="27661B89" w14:textId="5B565F43" w:rsidR="00E0670D" w:rsidRPr="00C32CA0" w:rsidRDefault="00E0670D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lastRenderedPageBreak/>
              <w:t xml:space="preserve">(3) A polgármester településképi véleményét a </w:t>
            </w:r>
            <w:proofErr w:type="spellStart"/>
            <w:r w:rsidRPr="00C32CA0">
              <w:rPr>
                <w:rFonts w:cstheme="minorHAnsi"/>
                <w:iCs/>
              </w:rPr>
              <w:t>főépítész</w:t>
            </w:r>
            <w:proofErr w:type="spellEnd"/>
            <w:r w:rsidRPr="00C32CA0">
              <w:rPr>
                <w:rFonts w:cstheme="minorHAnsi"/>
                <w:iCs/>
              </w:rPr>
              <w:t xml:space="preserve"> készíti elő.</w:t>
            </w:r>
          </w:p>
          <w:p w14:paraId="26C73BFD" w14:textId="3783872A" w:rsidR="008A7B6E" w:rsidRPr="00C32CA0" w:rsidRDefault="00E0670D" w:rsidP="00C32CA0">
            <w:pPr>
              <w:widowControl w:val="0"/>
              <w:jc w:val="both"/>
              <w:rPr>
                <w:rFonts w:cstheme="minorHAnsi"/>
              </w:rPr>
            </w:pPr>
            <w:r w:rsidRPr="00C32CA0">
              <w:rPr>
                <w:rFonts w:cstheme="minorHAnsi"/>
                <w:iCs/>
              </w:rPr>
              <w:t xml:space="preserve">(4) A településképi véleményhez minden esetben csatolni kell a </w:t>
            </w:r>
            <w:proofErr w:type="spellStart"/>
            <w:r w:rsidRPr="00C32CA0">
              <w:rPr>
                <w:rFonts w:cstheme="minorHAnsi"/>
                <w:iCs/>
              </w:rPr>
              <w:t>főépítészi</w:t>
            </w:r>
            <w:proofErr w:type="spellEnd"/>
            <w:r w:rsidRPr="00C32CA0">
              <w:rPr>
                <w:rFonts w:cstheme="minorHAnsi"/>
                <w:iCs/>
              </w:rPr>
              <w:t xml:space="preserve"> szakmai álláspontját, melynek tartalmaznia kell a vélemény részletes indoklását.”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5A53F8" w14:textId="51E2BFEA" w:rsidR="00E0670D" w:rsidRPr="00461459" w:rsidRDefault="00E0670D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14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„59. §</w:t>
            </w:r>
          </w:p>
          <w:p w14:paraId="44881C68" w14:textId="6D9EE8EA" w:rsidR="00E0670D" w:rsidRPr="00C32CA0" w:rsidRDefault="00E0670D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 xml:space="preserve">(2) </w:t>
            </w:r>
            <w:r w:rsidRPr="00461459">
              <w:rPr>
                <w:rFonts w:asciiTheme="minorHAnsi" w:hAnsiTheme="minorHAnsi" w:cstheme="minorHAnsi"/>
                <w:sz w:val="22"/>
                <w:szCs w:val="22"/>
              </w:rPr>
              <w:t>A kérelmező a véleményezési eljárás lefolytatásához a véleményezendő építészeti-műszaki dokumentációt,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7. melléklet szerinti kérelmet és meghatalmazást </w:t>
            </w:r>
            <w:r w:rsidRPr="00461459">
              <w:rPr>
                <w:rFonts w:asciiTheme="minorHAnsi" w:hAnsiTheme="minorHAnsi" w:cstheme="minorHAnsi"/>
                <w:sz w:val="22"/>
                <w:szCs w:val="22"/>
              </w:rPr>
              <w:t>a Lechner Tudásközpont által üzemeltetett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Építésügyi és örökségvédelmi hatósági eljárások elektronikus lefolytatását Támogató Dokumentációs Rendszeren keresztül nyújtja be.</w:t>
            </w:r>
          </w:p>
          <w:p w14:paraId="34B6A3B7" w14:textId="77777777" w:rsidR="00E0670D" w:rsidRPr="00C32CA0" w:rsidRDefault="00E0670D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 xml:space="preserve">(3) </w:t>
            </w:r>
            <w:r w:rsidRPr="00461459">
              <w:rPr>
                <w:rFonts w:asciiTheme="minorHAnsi" w:hAnsiTheme="minorHAnsi" w:cstheme="minorHAnsi"/>
                <w:sz w:val="22"/>
                <w:szCs w:val="22"/>
              </w:rPr>
              <w:t>A polgármester településképi véleményét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helyi építészeti tervtanács – jelen rendeletben foglalt településképi követelmények, valamint a Települési Arculati Kézikönyvben foglalt megállapítások, ajánlások 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ismeretében kialakított – szakmai álláspontja alapozza meg.</w:t>
            </w:r>
          </w:p>
          <w:p w14:paraId="5DB36677" w14:textId="77777777" w:rsidR="00E0670D" w:rsidRPr="00C32CA0" w:rsidRDefault="00E0670D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 xml:space="preserve">(4) </w:t>
            </w:r>
            <w:r w:rsidRPr="00461459">
              <w:rPr>
                <w:rFonts w:asciiTheme="minorHAnsi" w:hAnsiTheme="minorHAnsi" w:cstheme="minorHAnsi"/>
                <w:sz w:val="22"/>
                <w:szCs w:val="22"/>
              </w:rPr>
              <w:t>A településképi véleményhez minden esetben csatolni kell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helyi építészeti tervtanács szakmai álláspontját, </w:t>
            </w:r>
            <w:r w:rsidRPr="00461459">
              <w:rPr>
                <w:rFonts w:asciiTheme="minorHAnsi" w:hAnsiTheme="minorHAnsi" w:cstheme="minorHAnsi"/>
                <w:sz w:val="22"/>
                <w:szCs w:val="22"/>
              </w:rPr>
              <w:t>és tartalmaznia kell a vélemény részletes indoklását.”</w:t>
            </w:r>
          </w:p>
          <w:p w14:paraId="12F34826" w14:textId="6E6C1C57" w:rsidR="008A7B6E" w:rsidRPr="00C32CA0" w:rsidRDefault="008A7B6E" w:rsidP="00C32CA0">
            <w:pPr>
              <w:suppressAutoHyphens/>
              <w:ind w:firstLine="567"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1A23A350" w14:textId="77777777" w:rsidR="008A7B6E" w:rsidRPr="00BF445A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3CEECE" w14:textId="2D5C8153" w:rsidR="008A7B6E" w:rsidRPr="00BF445A" w:rsidRDefault="00124620" w:rsidP="00A72EC0">
            <w:pPr>
              <w:jc w:val="both"/>
              <w:rPr>
                <w:rFonts w:cstheme="minorHAnsi"/>
              </w:rPr>
            </w:pPr>
            <w:r w:rsidRPr="00BF445A">
              <w:rPr>
                <w:rFonts w:cs="Times New Roman"/>
                <w:b/>
                <w:iCs/>
              </w:rPr>
              <w:t>7</w:t>
            </w:r>
            <w:r w:rsidR="00A72EC0" w:rsidRPr="00BF445A">
              <w:rPr>
                <w:rFonts w:cs="Times New Roman"/>
                <w:b/>
                <w:iCs/>
              </w:rPr>
              <w:t>.</w:t>
            </w:r>
            <w:r w:rsidR="00A72EC0" w:rsidRPr="00BF445A">
              <w:rPr>
                <w:rFonts w:cs="Times New Roman"/>
                <w:iCs/>
              </w:rPr>
              <w:t xml:space="preserve"> </w:t>
            </w:r>
            <w:r w:rsidR="00BF445A" w:rsidRPr="00BF445A">
              <w:rPr>
                <w:rFonts w:cstheme="minorHAnsi"/>
                <w:i/>
              </w:rPr>
              <w:t>A Korm. rendelet</w:t>
            </w:r>
            <w:r w:rsidR="00BF445A" w:rsidRPr="00BF445A">
              <w:rPr>
                <w:rFonts w:cstheme="minorHAnsi"/>
              </w:rPr>
              <w:t xml:space="preserve"> megváltozott 45. § (4) bekezdése alapján minden településképi véleményhez kötött tervet a tervtanácsnak kell szakmailag véleményeznie. A módosítás e magasabb szintű jogszabállyal való összhangot teremti meg.</w:t>
            </w:r>
          </w:p>
        </w:tc>
      </w:tr>
      <w:tr w:rsidR="008A7B6E" w:rsidRPr="008A7B6E" w14:paraId="2E534745" w14:textId="77777777" w:rsidTr="001C2006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3B599F" w14:textId="77777777" w:rsidR="008A7B6E" w:rsidRPr="008A7B6E" w:rsidRDefault="00ED6A30" w:rsidP="008D0DFA">
            <w:pPr>
              <w:ind w:left="3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8</w:t>
            </w:r>
            <w:r w:rsidR="008A7B6E"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0C596370" w14:textId="630C5D34" w:rsidR="007B5BCE" w:rsidRPr="00C32CA0" w:rsidRDefault="007B5BCE" w:rsidP="00C32CA0">
            <w:pPr>
              <w:widowControl w:val="0"/>
              <w:jc w:val="center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„60. §</w:t>
            </w:r>
          </w:p>
          <w:p w14:paraId="6EE9F4F6" w14:textId="60BBF92C" w:rsidR="008A7B6E" w:rsidRPr="00C32CA0" w:rsidRDefault="007B5BCE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 xml:space="preserve">(2) A tervdokumentáció tartalmát az önkormányzati </w:t>
            </w:r>
            <w:proofErr w:type="spellStart"/>
            <w:r w:rsidRPr="00C32CA0">
              <w:rPr>
                <w:rFonts w:cstheme="minorHAnsi"/>
                <w:iCs/>
              </w:rPr>
              <w:t>főépítész</w:t>
            </w:r>
            <w:proofErr w:type="spellEnd"/>
            <w:r w:rsidRPr="00C32CA0">
              <w:rPr>
                <w:rFonts w:cstheme="minorHAnsi"/>
                <w:iCs/>
              </w:rPr>
              <w:t xml:space="preserve"> ellenőrzi. Amennyiben a benyújtott építészeti-műszaki tervdokumentáció nem felel meg a véleményezéshez szükséges tartalmi követelményeknek, a </w:t>
            </w:r>
            <w:proofErr w:type="spellStart"/>
            <w:r w:rsidRPr="00C32CA0">
              <w:rPr>
                <w:rFonts w:cstheme="minorHAnsi"/>
                <w:iCs/>
              </w:rPr>
              <w:t>főépítész</w:t>
            </w:r>
            <w:proofErr w:type="spellEnd"/>
            <w:r w:rsidRPr="00C32CA0">
              <w:rPr>
                <w:rFonts w:cstheme="minorHAnsi"/>
                <w:iCs/>
              </w:rPr>
              <w:t xml:space="preserve"> a benyújtást követő 5 napon belül, legfeljebb 15 nap határidő biztosításával hiánypótlásra szólítja fel a kérelmezőt.”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84F0D1" w14:textId="38C6E59D" w:rsidR="007B5BCE" w:rsidRPr="00C32CA0" w:rsidRDefault="007B5BCE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>„60. §</w:t>
            </w:r>
          </w:p>
          <w:p w14:paraId="7901EC4E" w14:textId="622917DA" w:rsidR="007B5BCE" w:rsidRPr="00C32CA0" w:rsidRDefault="007B5BCE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 xml:space="preserve">(2) </w:t>
            </w:r>
            <w:r w:rsidRPr="00461459">
              <w:rPr>
                <w:rFonts w:asciiTheme="minorHAnsi" w:hAnsiTheme="minorHAnsi" w:cstheme="minorHAnsi"/>
                <w:sz w:val="22"/>
                <w:szCs w:val="22"/>
              </w:rPr>
              <w:t xml:space="preserve">A tervdokumentáció tartalmát az önkormányzati </w:t>
            </w:r>
            <w:proofErr w:type="spellStart"/>
            <w:r w:rsidRPr="00461459">
              <w:rPr>
                <w:rFonts w:asciiTheme="minorHAnsi" w:hAnsiTheme="minorHAnsi" w:cstheme="minorHAnsi"/>
                <w:sz w:val="22"/>
                <w:szCs w:val="22"/>
              </w:rPr>
              <w:t>főépítész</w:t>
            </w:r>
            <w:proofErr w:type="spellEnd"/>
            <w:r w:rsidRPr="00461459">
              <w:rPr>
                <w:rFonts w:asciiTheme="minorHAnsi" w:hAnsiTheme="minorHAnsi" w:cstheme="minorHAnsi"/>
                <w:sz w:val="22"/>
                <w:szCs w:val="22"/>
              </w:rPr>
              <w:t xml:space="preserve"> ellenőrzi. Amennyiben a benyújtott építészeti-műszaki tervdokumentáció nem felel meg a véleményezéshez szükséges tartalmi követelményeknek, </w:t>
            </w:r>
            <w:r w:rsidRPr="00BF445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 </w:t>
            </w:r>
            <w:proofErr w:type="spellStart"/>
            <w:r w:rsidRPr="00BF445A">
              <w:rPr>
                <w:rFonts w:asciiTheme="minorHAnsi" w:hAnsiTheme="minorHAnsi" w:cstheme="minorHAnsi"/>
                <w:bCs/>
                <w:sz w:val="22"/>
                <w:szCs w:val="22"/>
              </w:rPr>
              <w:t>főépítész</w:t>
            </w:r>
            <w:proofErr w:type="spellEnd"/>
            <w:r w:rsidRPr="00BF445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javaslata alapján a polgármester,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461459">
              <w:rPr>
                <w:rFonts w:asciiTheme="minorHAnsi" w:hAnsiTheme="minorHAnsi" w:cstheme="minorHAnsi"/>
                <w:sz w:val="22"/>
                <w:szCs w:val="22"/>
              </w:rPr>
              <w:t>legfeljebb 15 nap határidő biztosításával, hiánypótlásra szólítja fel a kérelmezőt.”</w:t>
            </w:r>
          </w:p>
          <w:p w14:paraId="20677728" w14:textId="25604348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3C5301B0" w14:textId="77777777" w:rsidR="008A7B6E" w:rsidRPr="00CF485B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7493B4" w14:textId="138B21C7" w:rsidR="008A7B6E" w:rsidRPr="00CF485B" w:rsidRDefault="00CF485B" w:rsidP="004E2E72">
            <w:pPr>
              <w:jc w:val="both"/>
              <w:rPr>
                <w:rFonts w:cs="Times New Roman"/>
                <w:iCs/>
              </w:rPr>
            </w:pPr>
            <w:r w:rsidRPr="00CF485B">
              <w:rPr>
                <w:rFonts w:cstheme="minorHAnsi"/>
                <w:b/>
              </w:rPr>
              <w:t>8</w:t>
            </w:r>
            <w:r w:rsidR="004E2E72" w:rsidRPr="00CF485B">
              <w:rPr>
                <w:rFonts w:cstheme="minorHAnsi"/>
                <w:b/>
              </w:rPr>
              <w:t>.</w:t>
            </w:r>
            <w:r w:rsidR="004E2E72" w:rsidRPr="00CF485B">
              <w:rPr>
                <w:rFonts w:cstheme="minorHAnsi"/>
              </w:rPr>
              <w:t xml:space="preserve"> A</w:t>
            </w:r>
            <w:r w:rsidRPr="00CF485B">
              <w:rPr>
                <w:rFonts w:cstheme="minorHAnsi"/>
              </w:rPr>
              <w:t xml:space="preserve"> korábbi rendelkezés javítására a</w:t>
            </w:r>
            <w:r w:rsidR="00BF445A" w:rsidRPr="00CF485B">
              <w:rPr>
                <w:rFonts w:cstheme="minorHAnsi"/>
              </w:rPr>
              <w:t xml:space="preserve"> </w:t>
            </w:r>
            <w:r w:rsidR="008A7B6E" w:rsidRPr="00CF485B">
              <w:rPr>
                <w:rFonts w:cstheme="minorHAnsi"/>
              </w:rPr>
              <w:t>Korm. rendelet 4</w:t>
            </w:r>
            <w:r w:rsidRPr="00CF485B">
              <w:rPr>
                <w:rFonts w:cstheme="minorHAnsi"/>
              </w:rPr>
              <w:t>5</w:t>
            </w:r>
            <w:r w:rsidR="008A7B6E" w:rsidRPr="00CF485B">
              <w:rPr>
                <w:rFonts w:cstheme="minorHAnsi"/>
              </w:rPr>
              <w:t>.</w:t>
            </w:r>
            <w:r w:rsidR="004E2E72" w:rsidRPr="00CF485B">
              <w:rPr>
                <w:rFonts w:cstheme="minorHAnsi"/>
              </w:rPr>
              <w:t xml:space="preserve"> </w:t>
            </w:r>
            <w:r w:rsidR="008A7B6E" w:rsidRPr="00CF485B">
              <w:rPr>
                <w:rFonts w:cstheme="minorHAnsi"/>
              </w:rPr>
              <w:t>§ (</w:t>
            </w:r>
            <w:r w:rsidRPr="00CF485B">
              <w:rPr>
                <w:rFonts w:cstheme="minorHAnsi"/>
              </w:rPr>
              <w:t>5</w:t>
            </w:r>
            <w:r w:rsidR="008A7B6E" w:rsidRPr="00CF485B">
              <w:rPr>
                <w:rFonts w:cstheme="minorHAnsi"/>
              </w:rPr>
              <w:t xml:space="preserve">) bekezdésével való </w:t>
            </w:r>
            <w:r w:rsidRPr="00CF485B">
              <w:rPr>
                <w:rFonts w:cstheme="minorHAnsi"/>
              </w:rPr>
              <w:t>összhang</w:t>
            </w:r>
            <w:r w:rsidR="008A7B6E" w:rsidRPr="00CF485B">
              <w:rPr>
                <w:rFonts w:cstheme="minorHAnsi"/>
              </w:rPr>
              <w:t xml:space="preserve"> miatt van szükség</w:t>
            </w:r>
            <w:r w:rsidRPr="00CF485B">
              <w:rPr>
                <w:rFonts w:cstheme="minorHAnsi"/>
              </w:rPr>
              <w:t>.</w:t>
            </w:r>
            <w:r w:rsidR="008A7B6E" w:rsidRPr="00CF485B">
              <w:rPr>
                <w:rFonts w:cstheme="minorHAnsi"/>
                <w:b/>
              </w:rPr>
              <w:t xml:space="preserve"> </w:t>
            </w:r>
          </w:p>
        </w:tc>
      </w:tr>
      <w:tr w:rsidR="008A7B6E" w:rsidRPr="008A7B6E" w14:paraId="3E0542E2" w14:textId="77777777" w:rsidTr="001C2006">
        <w:trPr>
          <w:trHeight w:hRule="exact" w:val="2871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E1E49A" w14:textId="77777777" w:rsidR="008A7B6E" w:rsidRPr="008A7B6E" w:rsidRDefault="00ED6A30" w:rsidP="008D0DFA">
            <w:pPr>
              <w:ind w:left="3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  <w:r w:rsidR="008A7B6E"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908139A" w14:textId="77777777" w:rsidR="00D824B6" w:rsidRPr="00C32CA0" w:rsidRDefault="00D824B6" w:rsidP="00C32CA0">
            <w:pPr>
              <w:suppressAutoHyphens/>
              <w:jc w:val="center"/>
              <w:rPr>
                <w:rFonts w:cstheme="minorHAnsi"/>
              </w:rPr>
            </w:pPr>
            <w:r w:rsidRPr="00C32CA0">
              <w:rPr>
                <w:rFonts w:cstheme="minorHAnsi"/>
              </w:rPr>
              <w:t>„61. §</w:t>
            </w:r>
          </w:p>
          <w:p w14:paraId="340BCD2D" w14:textId="16CA827F" w:rsidR="008A7B6E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(5) Az (1) bekezdésben szereplő általános, valamint a (</w:t>
            </w:r>
            <w:proofErr w:type="gramStart"/>
            <w:r w:rsidRPr="00C32CA0">
              <w:rPr>
                <w:rFonts w:cstheme="minorHAnsi"/>
                <w:iCs/>
              </w:rPr>
              <w:t>2)–</w:t>
            </w:r>
            <w:proofErr w:type="gramEnd"/>
            <w:r w:rsidRPr="00C32CA0">
              <w:rPr>
                <w:rFonts w:cstheme="minorHAnsi"/>
                <w:iCs/>
              </w:rPr>
              <w:t xml:space="preserve">(4) bekezdésben felsorolt részletes szempontokat a </w:t>
            </w:r>
            <w:proofErr w:type="spellStart"/>
            <w:r w:rsidRPr="00C32CA0">
              <w:rPr>
                <w:rFonts w:cstheme="minorHAnsi"/>
                <w:iCs/>
              </w:rPr>
              <w:t>főépítészi</w:t>
            </w:r>
            <w:proofErr w:type="spellEnd"/>
            <w:r w:rsidRPr="00C32CA0">
              <w:rPr>
                <w:rFonts w:cstheme="minorHAnsi"/>
                <w:iCs/>
              </w:rPr>
              <w:t xml:space="preserve"> minősítés során egyaránt figyelembe kell venni.”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EBFC40" w14:textId="77777777" w:rsidR="00D824B6" w:rsidRPr="00461459" w:rsidRDefault="00D824B6" w:rsidP="00C32CA0">
            <w:pPr>
              <w:suppressAutoHyphens/>
              <w:jc w:val="center"/>
              <w:rPr>
                <w:rFonts w:cstheme="minorHAnsi"/>
                <w:b/>
                <w:bCs/>
              </w:rPr>
            </w:pPr>
            <w:r w:rsidRPr="00461459">
              <w:rPr>
                <w:rFonts w:cstheme="minorHAnsi"/>
                <w:b/>
                <w:bCs/>
              </w:rPr>
              <w:t>„61. §</w:t>
            </w:r>
          </w:p>
          <w:p w14:paraId="43CAFA09" w14:textId="178FEFB7" w:rsidR="008A7B6E" w:rsidRPr="00C32CA0" w:rsidRDefault="00D824B6" w:rsidP="00C32CA0">
            <w:pPr>
              <w:suppressAutoHyphens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  <w:r w:rsidRPr="00C32CA0">
              <w:rPr>
                <w:rFonts w:cstheme="minorHAnsi"/>
              </w:rPr>
              <w:t xml:space="preserve">(5) </w:t>
            </w:r>
            <w:r w:rsidRPr="00461459">
              <w:rPr>
                <w:rFonts w:cstheme="minorHAnsi"/>
              </w:rPr>
              <w:t>Az (1) bekezdésben rögzített általános, valamint a (2)-(4) bekezdésben felsorolt részletes szempontokat a</w:t>
            </w:r>
            <w:r w:rsidRPr="00C32CA0">
              <w:rPr>
                <w:rFonts w:cstheme="minorHAnsi"/>
                <w:b/>
                <w:bCs/>
              </w:rPr>
              <w:t xml:space="preserve"> tervtanácsi véleményezés </w:t>
            </w:r>
            <w:r w:rsidRPr="00461459">
              <w:rPr>
                <w:rFonts w:cstheme="minorHAnsi"/>
              </w:rPr>
              <w:t>során egyaránt figyelembe kell venni.”</w:t>
            </w: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CE6F812" w14:textId="77777777" w:rsidR="008A7B6E" w:rsidRPr="00B71D3C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7AB59" w14:textId="27C238F6" w:rsidR="008A7B6E" w:rsidRPr="00B71D3C" w:rsidRDefault="00B71D3C" w:rsidP="004E2E72">
            <w:pPr>
              <w:jc w:val="both"/>
              <w:rPr>
                <w:rFonts w:cstheme="minorHAnsi"/>
                <w:b/>
                <w:smallCaps/>
              </w:rPr>
            </w:pPr>
            <w:r w:rsidRPr="00B71D3C">
              <w:rPr>
                <w:rFonts w:cstheme="minorHAnsi"/>
                <w:b/>
              </w:rPr>
              <w:t>9</w:t>
            </w:r>
            <w:r w:rsidR="004E2E72" w:rsidRPr="00B71D3C">
              <w:rPr>
                <w:rFonts w:cstheme="minorHAnsi"/>
                <w:b/>
              </w:rPr>
              <w:t>.</w:t>
            </w:r>
            <w:r w:rsidR="004E2E72" w:rsidRPr="00B71D3C">
              <w:rPr>
                <w:rFonts w:cstheme="minorHAnsi"/>
                <w:i/>
              </w:rPr>
              <w:t xml:space="preserve"> </w:t>
            </w:r>
            <w:r w:rsidRPr="00B71D3C">
              <w:rPr>
                <w:rFonts w:cstheme="minorHAnsi"/>
                <w:i/>
              </w:rPr>
              <w:t>A Korm. rendelet</w:t>
            </w:r>
            <w:r w:rsidRPr="00B71D3C">
              <w:rPr>
                <w:rFonts w:cstheme="minorHAnsi"/>
              </w:rPr>
              <w:t xml:space="preserve"> megváltozott 45. § (4) bekezdése alapján minden településképi véleményhez kötött tervet a tervtanácsnak kell szakmailag véleményeznie. A módosítás e magasabb szintű jogszabállyal való összhangot teremti meg.</w:t>
            </w:r>
          </w:p>
        </w:tc>
      </w:tr>
      <w:tr w:rsidR="008A7B6E" w:rsidRPr="008A7B6E" w14:paraId="6688BA6A" w14:textId="77777777" w:rsidTr="001C2006">
        <w:trPr>
          <w:trHeight w:hRule="exact" w:val="1879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E3B1DD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t>1</w:t>
            </w:r>
            <w:r w:rsidR="00ED6A30">
              <w:rPr>
                <w:rFonts w:cstheme="minorHAnsi"/>
                <w:b/>
              </w:rPr>
              <w:t>0</w:t>
            </w:r>
            <w:r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3C2B5C5A" w14:textId="5F2FEAD0" w:rsidR="008A7B6E" w:rsidRPr="00C32CA0" w:rsidRDefault="00D824B6" w:rsidP="008D0DFA">
            <w:pPr>
              <w:widowControl w:val="0"/>
              <w:jc w:val="center"/>
              <w:rPr>
                <w:rFonts w:cstheme="minorHAnsi"/>
                <w:bCs/>
                <w:iCs/>
              </w:rPr>
            </w:pPr>
            <w:r w:rsidRPr="00C32CA0">
              <w:rPr>
                <w:rFonts w:cstheme="minorHAnsi"/>
                <w:bCs/>
                <w:iCs/>
              </w:rPr>
              <w:t>„26. A bejelentési eljárással érintett építmények, reklámhordozók, rendeltetésváltozások köre”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9CE33B" w14:textId="77777777" w:rsidR="00D824B6" w:rsidRPr="00C32CA0" w:rsidRDefault="00D824B6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„26. A bejelentési eljárással érintett építési tevékenységek, elhelyezések, területhasználatok rendeltetésváltozások köre”</w:t>
            </w:r>
          </w:p>
          <w:p w14:paraId="6682C647" w14:textId="10B7D617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41FD8CFA" w14:textId="77777777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161DF9" w14:textId="5A93C1D3" w:rsidR="008A7B6E" w:rsidRPr="008A7B6E" w:rsidRDefault="003C06EA" w:rsidP="003C06EA">
            <w:pPr>
              <w:jc w:val="both"/>
              <w:rPr>
                <w:rFonts w:cstheme="minorHAnsi"/>
                <w:b/>
                <w:smallCaps/>
              </w:rPr>
            </w:pPr>
            <w:r w:rsidRPr="003C06EA">
              <w:rPr>
                <w:rFonts w:cstheme="minorHAnsi"/>
                <w:b/>
              </w:rPr>
              <w:t>1</w:t>
            </w:r>
            <w:r w:rsidR="00A03A8D">
              <w:rPr>
                <w:rFonts w:cstheme="minorHAnsi"/>
                <w:b/>
              </w:rPr>
              <w:t>0</w:t>
            </w:r>
            <w:r w:rsidRPr="003C06EA">
              <w:rPr>
                <w:rFonts w:cstheme="minorHAnsi"/>
                <w:b/>
              </w:rPr>
              <w:t>.</w:t>
            </w:r>
            <w:r w:rsidRPr="003C06EA">
              <w:rPr>
                <w:rFonts w:cstheme="minorHAnsi"/>
              </w:rPr>
              <w:t xml:space="preserve"> </w:t>
            </w:r>
            <w:r w:rsidR="008A7B6E" w:rsidRPr="003C06EA">
              <w:rPr>
                <w:rFonts w:cstheme="minorHAnsi"/>
              </w:rPr>
              <w:t>A</w:t>
            </w:r>
            <w:r w:rsidR="00A03A8D">
              <w:rPr>
                <w:rFonts w:cstheme="minorHAnsi"/>
              </w:rPr>
              <w:t xml:space="preserve"> cím megváltoztatását a </w:t>
            </w:r>
            <w:r w:rsidR="00A03A8D" w:rsidRPr="00A03A8D">
              <w:rPr>
                <w:rFonts w:cstheme="minorHAnsi"/>
                <w:i/>
              </w:rPr>
              <w:t>Korm. rendelet</w:t>
            </w:r>
            <w:r w:rsidR="00A03A8D">
              <w:rPr>
                <w:rFonts w:cstheme="minorHAnsi"/>
              </w:rPr>
              <w:t xml:space="preserve"> hatályba léptetett 13. mellékletének elnevezésével való összhang megteremtése indokolja.</w:t>
            </w:r>
          </w:p>
        </w:tc>
      </w:tr>
      <w:tr w:rsidR="008A7B6E" w:rsidRPr="008A7B6E" w14:paraId="385E992A" w14:textId="77777777" w:rsidTr="001C2006">
        <w:trPr>
          <w:trHeight w:val="1686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644FFF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lastRenderedPageBreak/>
              <w:t>1</w:t>
            </w:r>
            <w:r w:rsidR="00ED6A30">
              <w:rPr>
                <w:rFonts w:cstheme="minorHAnsi"/>
                <w:b/>
              </w:rPr>
              <w:t>1</w:t>
            </w:r>
            <w:r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170D13A" w14:textId="77777777" w:rsidR="00D824B6" w:rsidRPr="00C32CA0" w:rsidRDefault="008A7B6E" w:rsidP="00C32CA0">
            <w:pPr>
              <w:widowControl w:val="0"/>
              <w:jc w:val="center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„</w:t>
            </w:r>
            <w:r w:rsidR="00D824B6" w:rsidRPr="00C32CA0">
              <w:rPr>
                <w:rFonts w:cstheme="minorHAnsi"/>
                <w:iCs/>
              </w:rPr>
              <w:t>62. §</w:t>
            </w:r>
          </w:p>
          <w:p w14:paraId="4398B933" w14:textId="695574A0" w:rsidR="00D824B6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Településképi bejelentési eljárást kell lefolytatni:</w:t>
            </w:r>
          </w:p>
          <w:p w14:paraId="560F96B5" w14:textId="7C97DF10" w:rsidR="00D824B6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a) a 63. § szerinti területi lehatárolásának megfelelően, a 64. § (1) bekezdésében felsorolt építési engedélyhez nem kötött építési tevékenységek és az egyszerű bejelentéshez kötött építési tevékenységnek sem minősülő építési tevékenységek,</w:t>
            </w:r>
          </w:p>
          <w:p w14:paraId="68B61011" w14:textId="38F0CBE4" w:rsidR="00D824B6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 xml:space="preserve">b) az épített környezet alakításáról és védelméről szóló 1997. évi LXXVIII. törvény (a továbbiakban: </w:t>
            </w:r>
            <w:proofErr w:type="spellStart"/>
            <w:r w:rsidRPr="00C32CA0">
              <w:rPr>
                <w:rFonts w:cstheme="minorHAnsi"/>
                <w:iCs/>
              </w:rPr>
              <w:t>Étv</w:t>
            </w:r>
            <w:proofErr w:type="spellEnd"/>
            <w:r w:rsidRPr="00C32CA0">
              <w:rPr>
                <w:rFonts w:cstheme="minorHAnsi"/>
                <w:iCs/>
              </w:rPr>
              <w:t>.) 57/F. §-a hatálya alá nem tartozó építmények vagy építmények önálló rendeltetési egységei rendeltetés változtatásának vagy építmény rendeltetési egységei számának változtatása (továbbiakban együtt: rendeltetésváltozás),</w:t>
            </w:r>
          </w:p>
          <w:p w14:paraId="4AE219BC" w14:textId="08CAAD91" w:rsidR="00D824B6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c) reklám, reklámhordozó elhelyezésének, kialakításának építési tevékenysége,</w:t>
            </w:r>
          </w:p>
          <w:p w14:paraId="7005B1CE" w14:textId="62714EF1" w:rsidR="00D824B6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d) az 1. mellékletben rögzített helyi egyedi védelem alatt álló építmények és a 10. mellékletben rögzített helyi területi védelem alatt álló területen lévő építmények építési engedélyhez nem kötött építési tevékenységeinek és az egyszerű bejelentéshez kötött építési tevékenységnek sem minősülő építési tevékenységeinek</w:t>
            </w:r>
          </w:p>
          <w:p w14:paraId="33E1DF59" w14:textId="41850D5D" w:rsidR="008A7B6E" w:rsidRPr="00C32CA0" w:rsidRDefault="00D824B6" w:rsidP="00C32CA0">
            <w:pPr>
              <w:widowControl w:val="0"/>
              <w:jc w:val="both"/>
              <w:rPr>
                <w:rFonts w:cstheme="minorHAnsi"/>
                <w:b/>
                <w:bCs/>
                <w:iCs/>
              </w:rPr>
            </w:pPr>
            <w:r w:rsidRPr="00C32CA0">
              <w:rPr>
                <w:rFonts w:cstheme="minorHAnsi"/>
                <w:iCs/>
              </w:rPr>
              <w:t>megkezdése előtt.”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3B45B3" w14:textId="77777777" w:rsidR="00D824B6" w:rsidRPr="00D824B6" w:rsidRDefault="00D824B6" w:rsidP="00C32CA0">
            <w:pPr>
              <w:suppressAutoHyphens/>
              <w:jc w:val="center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„62. §</w:t>
            </w:r>
          </w:p>
          <w:p w14:paraId="2EEDC5F6" w14:textId="77777777" w:rsidR="00D824B6" w:rsidRPr="00D824B6" w:rsidRDefault="00D824B6" w:rsidP="00C32CA0">
            <w:pPr>
              <w:suppressAutoHyphens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 xml:space="preserve">(1) Településképi bejelentési eljárást (a továbbiakban: bejelentési eljárás) kell lefolytatni az építésügyi hatósági engedélyhez, egyszerű bejelentéshez, örökségvédelmi engedélyhez vagy örökségvédelmi bejelentéshez nem kötött, és a </w:t>
            </w:r>
            <w:proofErr w:type="spellStart"/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Méptv</w:t>
            </w:r>
            <w:proofErr w:type="spellEnd"/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. 33. alcímének hatálya alá sem tartozó építményeket érintő rendeltetésmódosítás – így az önálló rendeltetési egység rendeltetésének módosítása vagy az építmény rendeltetési egységei számának megváltoztatása (továbbiakban együtt: rendeltetésváltozás) – esetén, Cegléd város teljes közigazgatási területén belül.</w:t>
            </w:r>
          </w:p>
          <w:p w14:paraId="72D0315A" w14:textId="77777777" w:rsidR="00D824B6" w:rsidRPr="00D824B6" w:rsidRDefault="00D824B6" w:rsidP="00C32CA0">
            <w:pPr>
              <w:suppressAutoHyphens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(2) Bejelentési eljárást kell lefolytatni az építésügyi hatósági engedélyhez, egyszerű bejelentéshez, örökségvédelmi engedélyhez vagy örökségvédelmi bejelentéshez nem kötött és a 63. §-ban szereplő helyszíneken megvalósuló alábbi tevékenységek megkezdése előtt:</w:t>
            </w:r>
          </w:p>
          <w:p w14:paraId="3802325F" w14:textId="77777777" w:rsidR="00D824B6" w:rsidRPr="00D824B6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1</w:t>
            </w:r>
            <w:r w:rsidRPr="00D824B6">
              <w:rPr>
                <w:rFonts w:eastAsia="Noto Sans CJK SC Regular" w:cstheme="minorHAnsi"/>
                <w:b/>
                <w:bCs/>
                <w:i/>
                <w:iCs/>
                <w:kern w:val="2"/>
                <w:lang w:eastAsia="zh-CN" w:bidi="hi-IN"/>
              </w:rPr>
              <w:t>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>Építmény átalakítása, felújítása, helyreállítása, korszerűsítése, homlokzatának megváltoztatása, ha az az utcaképben változást eredményez, kivéve zártsorú vagy ikres beépítésű épület esetén, ha e tevékenységek a csatlakozó épület alapozását vagy tartószerkezetét is érintik.</w:t>
            </w:r>
          </w:p>
          <w:p w14:paraId="475336E9" w14:textId="77777777" w:rsidR="00D824B6" w:rsidRPr="00D824B6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2.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>Helyi egyedi védelemmel érintett építmény átalakítása, felújítása, helyreállítása, korszerűsítése, homlokzatának megváltoztatása, kivéve zártsorú vagy ikres beépítésű épület esetén, ha e tevékenységek a csatlakozó épület alapozását vagy tartószerkezetét is érintik.</w:t>
            </w:r>
          </w:p>
          <w:p w14:paraId="5E6E5EA9" w14:textId="77777777" w:rsidR="00D824B6" w:rsidRPr="00D824B6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3.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>Meglévő építmény kizárólag külső alaprajzi méretét érintő, hasznos alapterületet nem növelő bővítése.</w:t>
            </w:r>
          </w:p>
          <w:p w14:paraId="4B326750" w14:textId="77777777" w:rsidR="00D824B6" w:rsidRPr="00D824B6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4.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 xml:space="preserve">Meglévő építmény utólagos hőszigetelése, homlokzati nyílászáró cseréje, a homlokzatfelület 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lastRenderedPageBreak/>
              <w:t>színezése, a homlokzat felületképzésének megváltoztatása.</w:t>
            </w:r>
          </w:p>
          <w:p w14:paraId="67B253CF" w14:textId="77777777" w:rsidR="00D824B6" w:rsidRPr="00D824B6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5.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>Új, 6,0 méter magasságot meg nem haladó, épített égéstermék-elvezető építése vagy az épített égéstermék-elvető 6,0 méter magasságig történő bővítése.</w:t>
            </w:r>
          </w:p>
          <w:p w14:paraId="3F460DAE" w14:textId="77777777" w:rsidR="00D824B6" w:rsidRPr="00D824B6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6.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>Kizárólag az épület homlokzatához illesztett előtető, védőtető, ernyőszerkezet építése, elhelyezése.</w:t>
            </w:r>
          </w:p>
          <w:p w14:paraId="7D87B21C" w14:textId="77777777" w:rsidR="00D824B6" w:rsidRPr="00D824B6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7.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 xml:space="preserve">Épület homlokzatára rögzített </w:t>
            </w:r>
            <w:proofErr w:type="gramStart"/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cégér,</w:t>
            </w:r>
            <w:proofErr w:type="gramEnd"/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 xml:space="preserve"> és 1,0 m2-t meghaladó felületű üzlet- vagy cégjelzés elhelyezése esetén.</w:t>
            </w:r>
          </w:p>
          <w:p w14:paraId="59C8DD92" w14:textId="77777777" w:rsidR="00D824B6" w:rsidRPr="00D824B6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8.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>Új épület építése, meglévő épület bővítése, ha az építési tevékenység elvégzése után annak mérete a 35 m2 összes hasznos alapterületet és a 4,5 méteres gerincmagasságot, lapostetős épület esetén a 3,5 méteres párkánymagasságot nem haladja meg.</w:t>
            </w:r>
          </w:p>
          <w:p w14:paraId="09E91E8E" w14:textId="77777777" w:rsidR="00D824B6" w:rsidRPr="00D824B6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9.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>Szobor, emlékmű, kereszt, emlékjel építése, elhelyezése esetén, ha annak a talapzatával együtt mért magassága nem haladja meg a 6,0 m-t,</w:t>
            </w:r>
          </w:p>
          <w:p w14:paraId="4F45F25F" w14:textId="77777777" w:rsidR="00D824B6" w:rsidRPr="00D824B6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10.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>Emlékfal építése.</w:t>
            </w:r>
          </w:p>
          <w:p w14:paraId="496FF69C" w14:textId="77777777" w:rsidR="00D824B6" w:rsidRPr="00D824B6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11.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>Közterületi kerítés építése, bővítése.</w:t>
            </w:r>
          </w:p>
          <w:p w14:paraId="2B96D6E6" w14:textId="77777777" w:rsidR="00E13589" w:rsidRDefault="00D824B6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12.</w:t>
            </w:r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  <w:t xml:space="preserve">Napelem, napkollektor, napelem </w:t>
            </w:r>
            <w:proofErr w:type="spellStart"/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inverter</w:t>
            </w:r>
            <w:proofErr w:type="spellEnd"/>
            <w:r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 xml:space="preserve">, hőszivattyú, szellőzőberendezés, klímaberendezés, áruautomata, pénzautomata épületen, közterületről vagy más közhasználatú területről látható elhelyezése. </w:t>
            </w:r>
          </w:p>
          <w:p w14:paraId="35337659" w14:textId="54EF3CD2" w:rsidR="008A7B6E" w:rsidRPr="00C32CA0" w:rsidRDefault="00E13589" w:rsidP="00C32CA0">
            <w:pPr>
              <w:suppressAutoHyphens/>
              <w:ind w:left="580" w:hanging="560"/>
              <w:jc w:val="both"/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</w:pPr>
            <w:r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13.</w:t>
            </w:r>
            <w:r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ab/>
            </w:r>
            <w:r w:rsidR="00D824B6" w:rsidRPr="00D824B6">
              <w:rPr>
                <w:rFonts w:eastAsia="Noto Sans CJK SC Regular" w:cstheme="minorHAnsi"/>
                <w:b/>
                <w:bCs/>
                <w:kern w:val="2"/>
                <w:lang w:eastAsia="zh-CN" w:bidi="hi-IN"/>
              </w:rPr>
              <w:t>Építménynek minősülő háztartási célú hulladékgyűjtő, tároló közterületről vagy más közhasználatú területről látható elhelyezése.”</w:t>
            </w: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12500362" w14:textId="77777777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9E9248" w14:textId="4291BFA7" w:rsidR="008A7B6E" w:rsidRPr="008A7B6E" w:rsidRDefault="003C06EA" w:rsidP="003C06EA">
            <w:pPr>
              <w:jc w:val="both"/>
              <w:rPr>
                <w:rFonts w:cstheme="minorHAnsi"/>
                <w:i/>
              </w:rPr>
            </w:pPr>
            <w:r w:rsidRPr="00F17F4B">
              <w:rPr>
                <w:rFonts w:cstheme="minorHAnsi"/>
                <w:b/>
              </w:rPr>
              <w:t>1</w:t>
            </w:r>
            <w:r w:rsidR="00F17F4B" w:rsidRPr="00F17F4B">
              <w:rPr>
                <w:rFonts w:cstheme="minorHAnsi"/>
                <w:b/>
              </w:rPr>
              <w:t>1</w:t>
            </w:r>
            <w:r w:rsidRPr="00F17F4B">
              <w:rPr>
                <w:rFonts w:cstheme="minorHAnsi"/>
                <w:b/>
              </w:rPr>
              <w:t>.</w:t>
            </w:r>
            <w:r w:rsidRPr="00F17F4B">
              <w:rPr>
                <w:rFonts w:cstheme="minorHAnsi"/>
              </w:rPr>
              <w:t xml:space="preserve"> </w:t>
            </w:r>
            <w:r w:rsidR="00F17F4B" w:rsidRPr="00F17F4B">
              <w:rPr>
                <w:rFonts w:cstheme="minorHAnsi"/>
              </w:rPr>
              <w:t>A Korm. rendelet megváltozott 46. § (2) bekezdése alapján a</w:t>
            </w:r>
            <w:r w:rsidR="0002596C">
              <w:rPr>
                <w:rFonts w:cstheme="minorHAnsi"/>
              </w:rPr>
              <w:t xml:space="preserve"> cégérek, cég- és üzletjelzések, valamint Berendezések épületeken való elhelyezhetőségén kívül csak azok a tevékenységek köthetők már </w:t>
            </w:r>
            <w:r w:rsidR="0002596C" w:rsidRPr="00F17F4B">
              <w:rPr>
                <w:rFonts w:cstheme="minorHAnsi"/>
              </w:rPr>
              <w:t>településképi bejelentéshez</w:t>
            </w:r>
            <w:r w:rsidR="0002596C">
              <w:rPr>
                <w:rFonts w:cstheme="minorHAnsi"/>
              </w:rPr>
              <w:t>, melyek a</w:t>
            </w:r>
            <w:r w:rsidR="0002596C" w:rsidRPr="00F17F4B">
              <w:rPr>
                <w:rFonts w:cstheme="minorHAnsi"/>
              </w:rPr>
              <w:t xml:space="preserve"> </w:t>
            </w:r>
            <w:r w:rsidR="00F17F4B" w:rsidRPr="00F17F4B">
              <w:rPr>
                <w:rFonts w:cstheme="minorHAnsi"/>
              </w:rPr>
              <w:t>13. mellékletben szerep</w:t>
            </w:r>
            <w:r w:rsidR="0002596C">
              <w:rPr>
                <w:rFonts w:cstheme="minorHAnsi"/>
              </w:rPr>
              <w:t>elnek. Ezen okból szükséges a jogharmonizáció a bejelentés köteles tevékenységek tárgyában.</w:t>
            </w:r>
            <w:r w:rsidR="00F17F4B" w:rsidRPr="00F17F4B">
              <w:rPr>
                <w:rFonts w:cstheme="minorHAnsi"/>
              </w:rPr>
              <w:t xml:space="preserve"> </w:t>
            </w:r>
          </w:p>
        </w:tc>
      </w:tr>
      <w:tr w:rsidR="008A7B6E" w:rsidRPr="008A7B6E" w14:paraId="0C8C8422" w14:textId="77777777" w:rsidTr="001C2006">
        <w:trPr>
          <w:trHeight w:val="5103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26C543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lastRenderedPageBreak/>
              <w:t>1</w:t>
            </w:r>
            <w:r w:rsidR="00ED6A30">
              <w:rPr>
                <w:rFonts w:cstheme="minorHAnsi"/>
                <w:b/>
              </w:rPr>
              <w:t>2</w:t>
            </w:r>
            <w:r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B36274C" w14:textId="3D8C9ADD" w:rsidR="00D824B6" w:rsidRPr="00C32CA0" w:rsidRDefault="00D824B6" w:rsidP="00C32CA0">
            <w:pPr>
              <w:widowControl w:val="0"/>
              <w:jc w:val="center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„63. §</w:t>
            </w:r>
          </w:p>
          <w:p w14:paraId="707F1DCD" w14:textId="117B0ED8" w:rsidR="00D824B6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(1) Településképi bejelentési eljáráshoz kötött, a 62. § a) pontjában rögzített tevékenységekre vonatkozó terület lehatárolások:</w:t>
            </w:r>
          </w:p>
          <w:p w14:paraId="42596C04" w14:textId="38F52D6A" w:rsidR="00D824B6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a) Cegléd város településszerkezeti és városképi szempontból kiemelt jelentőségű útvonalai és közterei mentén, továbbá – ha az érintett útszakasz beépítésre nem szánt területtel határos – a közút területének határától számított 50 m-es sávon belül,</w:t>
            </w:r>
          </w:p>
          <w:p w14:paraId="208E2FF2" w14:textId="30DC1725" w:rsidR="00D824B6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b) az 5. melléklet szerinti térképen ábrázolt négyszög-körúton belül lévő, valamint a határoló utak mentén fekvő ingatlanokat érintően</w:t>
            </w:r>
          </w:p>
          <w:p w14:paraId="5A3BAC1E" w14:textId="0670C5E7" w:rsidR="00D824B6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(2) Az (1) bekezdés a) pontja szerinti útvonalak és közterek felsorolását a 4. melléklet, b) pontja szerinti terület ábrázolását az 5. melléklet tartalmazza.</w:t>
            </w:r>
          </w:p>
          <w:p w14:paraId="0B638B36" w14:textId="4FD871A5" w:rsidR="008A7B6E" w:rsidRPr="00C32CA0" w:rsidRDefault="00D824B6" w:rsidP="00C32CA0">
            <w:pPr>
              <w:widowControl w:val="0"/>
              <w:jc w:val="both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(3) A 62. § b) és c) pontjában foglalt tevékenységek területi elhelyezkedéstől függetlenül településképi bejelentési eljáráshoz kötöttek.”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282D48" w14:textId="77777777" w:rsidR="00D824B6" w:rsidRPr="00461459" w:rsidRDefault="00D824B6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14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„63. §</w:t>
            </w:r>
          </w:p>
          <w:p w14:paraId="5E63BB1E" w14:textId="3C541EA3" w:rsidR="00D824B6" w:rsidRPr="00C32CA0" w:rsidRDefault="00D824B6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62. § (2) bekezdésben rögzített</w:t>
            </w: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bejelentési eljárással érintett helyszínek meghatározása:</w:t>
            </w:r>
          </w:p>
          <w:p w14:paraId="330E4C9C" w14:textId="77777777" w:rsidR="00D824B6" w:rsidRPr="00C32CA0" w:rsidRDefault="00D824B6" w:rsidP="00C32CA0">
            <w:pPr>
              <w:pStyle w:val="Szvegtrzs"/>
              <w:spacing w:after="0" w:line="240" w:lineRule="auto"/>
              <w:ind w:left="580" w:hanging="5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a)</w:t>
            </w: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</w:t>
            </w:r>
            <w:r w:rsidRPr="00C32C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4. mellékletben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felsorolt, Cegléd város településszerkezeti és városképi szempontból kiemelt jelentőségű útvonalai és közterei mentén fekvő ingatlanok, továbbá – ha az érintett útszakasz beépítésre nem szánt területtel határos – a közút területének határától számított 50 m-es sávon belüli terület,</w:t>
            </w:r>
          </w:p>
          <w:p w14:paraId="469DC6ED" w14:textId="77777777" w:rsidR="00D824B6" w:rsidRPr="00C32CA0" w:rsidRDefault="00D824B6" w:rsidP="00C32CA0">
            <w:pPr>
              <w:pStyle w:val="Szvegtrzs"/>
              <w:spacing w:after="0" w:line="240" w:lineRule="auto"/>
              <w:ind w:left="580" w:hanging="5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b)</w:t>
            </w: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az </w:t>
            </w:r>
            <w:r w:rsidRPr="00C32C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5. melléklet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szerinti térképen ábrázolt négyszög-körúton belül lévő, valamint a határoló utak mentén fekvő ingatlanok,</w:t>
            </w:r>
          </w:p>
          <w:p w14:paraId="2DE54C2A" w14:textId="77777777" w:rsidR="00D824B6" w:rsidRPr="00C32CA0" w:rsidRDefault="00D824B6" w:rsidP="00C32CA0">
            <w:pPr>
              <w:pStyle w:val="Szvegtrzs"/>
              <w:spacing w:after="0" w:line="240" w:lineRule="auto"/>
              <w:ind w:left="580" w:hanging="5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c)</w:t>
            </w: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az </w:t>
            </w:r>
            <w:r w:rsidRPr="00C32C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1. melléklet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 rögzített helyi egyedi védelemmel érintett építmények telkei, és az azzal szomszédos ingatlanok.</w:t>
            </w: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0486FF61" w14:textId="5D88A661" w:rsidR="008A7B6E" w:rsidRPr="00C32CA0" w:rsidRDefault="008A7B6E" w:rsidP="00C32CA0">
            <w:pPr>
              <w:suppressAutoHyphens/>
              <w:ind w:firstLine="567"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49FFDB25" w14:textId="77777777" w:rsidR="008A7B6E" w:rsidRPr="00F50B1D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494297" w14:textId="7CA1FB03" w:rsidR="00F50B1D" w:rsidRPr="00F50B1D" w:rsidRDefault="003C06EA" w:rsidP="00F50B1D">
            <w:pPr>
              <w:jc w:val="both"/>
              <w:rPr>
                <w:rFonts w:cstheme="minorHAnsi"/>
              </w:rPr>
            </w:pPr>
            <w:r w:rsidRPr="00F50B1D">
              <w:rPr>
                <w:rFonts w:cstheme="minorHAnsi"/>
                <w:b/>
              </w:rPr>
              <w:t>1</w:t>
            </w:r>
            <w:r w:rsidR="00F50B1D" w:rsidRPr="00F50B1D">
              <w:rPr>
                <w:rFonts w:cstheme="minorHAnsi"/>
                <w:b/>
              </w:rPr>
              <w:t>2</w:t>
            </w:r>
            <w:r w:rsidRPr="00F50B1D">
              <w:rPr>
                <w:rFonts w:cstheme="minorHAnsi"/>
                <w:b/>
              </w:rPr>
              <w:t>.</w:t>
            </w:r>
            <w:r w:rsidRPr="00F50B1D">
              <w:rPr>
                <w:rFonts w:cstheme="minorHAnsi"/>
              </w:rPr>
              <w:t xml:space="preserve"> A</w:t>
            </w:r>
            <w:r w:rsidR="00F50B1D" w:rsidRPr="00F50B1D">
              <w:rPr>
                <w:rFonts w:cstheme="minorHAnsi"/>
              </w:rPr>
              <w:t xml:space="preserve"> területi lehatárolás alapjaiban nem változik, a módosítást az </w:t>
            </w:r>
            <w:proofErr w:type="spellStart"/>
            <w:proofErr w:type="gramStart"/>
            <w:r w:rsidR="00F50B1D" w:rsidRPr="00F50B1D">
              <w:rPr>
                <w:rFonts w:cstheme="minorHAnsi"/>
              </w:rPr>
              <w:t>Ör</w:t>
            </w:r>
            <w:proofErr w:type="spellEnd"/>
            <w:r w:rsidR="00F50B1D" w:rsidRPr="00F50B1D">
              <w:rPr>
                <w:rFonts w:cstheme="minorHAnsi"/>
              </w:rPr>
              <w:t>.-</w:t>
            </w:r>
            <w:proofErr w:type="gramEnd"/>
            <w:r w:rsidR="00F50B1D" w:rsidRPr="00F50B1D">
              <w:rPr>
                <w:rFonts w:cstheme="minorHAnsi"/>
              </w:rPr>
              <w:t xml:space="preserve">en belüli </w:t>
            </w:r>
            <w:r w:rsidR="00F50B1D">
              <w:rPr>
                <w:rFonts w:cstheme="minorHAnsi"/>
              </w:rPr>
              <w:t>át</w:t>
            </w:r>
            <w:r w:rsidR="00F50B1D" w:rsidRPr="00F50B1D">
              <w:rPr>
                <w:rFonts w:cstheme="minorHAnsi"/>
              </w:rPr>
              <w:t xml:space="preserve">hivatkozás indokolja. </w:t>
            </w:r>
          </w:p>
        </w:tc>
      </w:tr>
      <w:tr w:rsidR="008A7B6E" w:rsidRPr="008A7B6E" w14:paraId="078A8D52" w14:textId="77777777" w:rsidTr="001C2006">
        <w:trPr>
          <w:trHeight w:val="2268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B5C7B3" w14:textId="77777777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t>1</w:t>
            </w:r>
            <w:r w:rsidR="00ED6A30">
              <w:rPr>
                <w:rFonts w:cstheme="minorHAnsi"/>
                <w:b/>
              </w:rPr>
              <w:t>3</w:t>
            </w:r>
            <w:r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18232319" w14:textId="70681965" w:rsidR="009F6B9F" w:rsidRPr="001C2006" w:rsidRDefault="009F6B9F" w:rsidP="00C32CA0">
            <w:pPr>
              <w:jc w:val="center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„65. §</w:t>
            </w:r>
          </w:p>
          <w:p w14:paraId="1A988FE9" w14:textId="77777777" w:rsidR="001C2006" w:rsidRPr="001C2006" w:rsidRDefault="009F6B9F" w:rsidP="00C32CA0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 xml:space="preserve">(1) A településképi bejelentési eljárás az ügyfél által a polgármesterhez benyújtott bejelentésre indul. A bejelentés kötelező tartalma a 8. melléklet szerinti kérelem és a (2) bekezdés szerinti településképi bejelentési dokumentáció. Természetes személy a kérelmet és a bejelentési dokumentációt papír </w:t>
            </w:r>
            <w:r w:rsidRPr="001C2006">
              <w:rPr>
                <w:rFonts w:cstheme="minorHAnsi"/>
                <w:iCs/>
              </w:rPr>
              <w:lastRenderedPageBreak/>
              <w:t>alapon, vagy az elektronikus ügyintézés és a bizalmi szolgáltatások általános szabályairól szóló törvényben meghatározott elektronikus úton nyújthatja be.</w:t>
            </w:r>
          </w:p>
          <w:p w14:paraId="3924E890" w14:textId="2CF68B0A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(2) A dokumentációnak – a bejelentés tárgyának megfelelően – legalább az alábbi munkarészeket kell tartalmazni:</w:t>
            </w:r>
          </w:p>
          <w:p w14:paraId="477B6FBB" w14:textId="489266A6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a) a 64. § (1) bekezdése szerinti építési munkák esetében – megfelelő jogosultsággal rendelkező tervező által készített –</w:t>
            </w:r>
          </w:p>
          <w:p w14:paraId="195725FF" w14:textId="24F7916A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proofErr w:type="spellStart"/>
            <w:r w:rsidRPr="001C2006">
              <w:rPr>
                <w:rFonts w:cstheme="minorHAnsi"/>
                <w:iCs/>
              </w:rPr>
              <w:t>aa</w:t>
            </w:r>
            <w:proofErr w:type="spellEnd"/>
            <w:r w:rsidRPr="001C2006">
              <w:rPr>
                <w:rFonts w:cstheme="minorHAnsi"/>
                <w:iCs/>
              </w:rPr>
              <w:t>) műszaki leírást a telepítésről és az építészeti kialakításról</w:t>
            </w:r>
          </w:p>
          <w:p w14:paraId="635F49D1" w14:textId="42071F30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ab) helyszínrajzot a szomszédos építmények és a terepviszonyok feltüntetésével,</w:t>
            </w:r>
          </w:p>
          <w:p w14:paraId="5F7AF34B" w14:textId="26444AD5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proofErr w:type="spellStart"/>
            <w:r w:rsidRPr="001C2006">
              <w:rPr>
                <w:rFonts w:cstheme="minorHAnsi"/>
                <w:iCs/>
              </w:rPr>
              <w:t>ac</w:t>
            </w:r>
            <w:proofErr w:type="spellEnd"/>
            <w:r w:rsidRPr="001C2006">
              <w:rPr>
                <w:rFonts w:cstheme="minorHAnsi"/>
                <w:iCs/>
              </w:rPr>
              <w:t>) alaprajzot,</w:t>
            </w:r>
          </w:p>
          <w:p w14:paraId="143DB4B9" w14:textId="50ED7DFC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ad) a megértéshez szükséges számú metszetet, ha szükséges,</w:t>
            </w:r>
          </w:p>
          <w:p w14:paraId="372BFBA3" w14:textId="314C2328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proofErr w:type="spellStart"/>
            <w:r w:rsidRPr="001C2006">
              <w:rPr>
                <w:rFonts w:cstheme="minorHAnsi"/>
                <w:iCs/>
              </w:rPr>
              <w:t>ae</w:t>
            </w:r>
            <w:proofErr w:type="spellEnd"/>
            <w:r w:rsidRPr="001C2006">
              <w:rPr>
                <w:rFonts w:cstheme="minorHAnsi"/>
                <w:iCs/>
              </w:rPr>
              <w:t>) az építési tevékenységgel érintett homlokzatot, valamint</w:t>
            </w:r>
          </w:p>
          <w:p w14:paraId="0B04166A" w14:textId="3AE654B3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proofErr w:type="spellStart"/>
            <w:r w:rsidRPr="001C2006">
              <w:rPr>
                <w:rFonts w:cstheme="minorHAnsi"/>
                <w:iCs/>
              </w:rPr>
              <w:t>af</w:t>
            </w:r>
            <w:proofErr w:type="spellEnd"/>
            <w:r w:rsidRPr="001C2006">
              <w:rPr>
                <w:rFonts w:cstheme="minorHAnsi"/>
                <w:iCs/>
              </w:rPr>
              <w:t>) – amennyiben az építmény az utcaképben megjelenik – utcaképi vázlatot,</w:t>
            </w:r>
          </w:p>
          <w:p w14:paraId="469EE24C" w14:textId="5F6EDB77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b) a 62. § b) pontja szerinti rendeltetésváltozások esetében – megfelelő jogosultsággal rendelkező tervező által készített -</w:t>
            </w:r>
          </w:p>
          <w:p w14:paraId="69CA45FD" w14:textId="306FE171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proofErr w:type="spellStart"/>
            <w:r w:rsidRPr="001C2006">
              <w:rPr>
                <w:rFonts w:cstheme="minorHAnsi"/>
                <w:iCs/>
              </w:rPr>
              <w:t>ba</w:t>
            </w:r>
            <w:proofErr w:type="spellEnd"/>
            <w:r w:rsidRPr="001C2006">
              <w:rPr>
                <w:rFonts w:cstheme="minorHAnsi"/>
                <w:iCs/>
              </w:rPr>
              <w:t xml:space="preserve">) műszaki leírást, amely ismerteti a meglévő és a tervezett rendeltetést, a tervezett rendeltetésnek megfelelő (terület) használat és technológia jellemzőit, a településrendezési eszközöknek való megfelelést, a tervezett rendeltetés szerinti használat </w:t>
            </w:r>
            <w:r w:rsidRPr="001C2006">
              <w:rPr>
                <w:rFonts w:cstheme="minorHAnsi"/>
                <w:iCs/>
              </w:rPr>
              <w:lastRenderedPageBreak/>
              <w:t>környezetre gyakorolt hatását, továbbá a tervezett rendeltetés parkolási igényének biztosítását,</w:t>
            </w:r>
          </w:p>
          <w:p w14:paraId="6ABFBCB2" w14:textId="6E864772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proofErr w:type="spellStart"/>
            <w:r w:rsidRPr="001C2006">
              <w:rPr>
                <w:rFonts w:cstheme="minorHAnsi"/>
                <w:iCs/>
              </w:rPr>
              <w:t>bb</w:t>
            </w:r>
            <w:proofErr w:type="spellEnd"/>
            <w:r w:rsidRPr="001C2006">
              <w:rPr>
                <w:rFonts w:cstheme="minorHAnsi"/>
                <w:iCs/>
              </w:rPr>
              <w:t>) helyszínrajzot, mely bemutatja a tervezett rendeltetés parkolási igényének biztosítását, valamint a településrendezési eszközök rendeltetésre vonatkozó követelményeinek teljesítését</w:t>
            </w:r>
          </w:p>
          <w:p w14:paraId="7DD255B0" w14:textId="4F287DCC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proofErr w:type="spellStart"/>
            <w:r w:rsidRPr="001C2006">
              <w:rPr>
                <w:rFonts w:cstheme="minorHAnsi"/>
                <w:iCs/>
              </w:rPr>
              <w:t>bc</w:t>
            </w:r>
            <w:proofErr w:type="spellEnd"/>
            <w:r w:rsidRPr="001C2006">
              <w:rPr>
                <w:rFonts w:cstheme="minorHAnsi"/>
                <w:iCs/>
              </w:rPr>
              <w:t>) az eredeti, valamint a tervezett rendeltetés szerinti alaprajzot</w:t>
            </w:r>
          </w:p>
          <w:p w14:paraId="4F29AC61" w14:textId="1C9A8252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proofErr w:type="spellStart"/>
            <w:r w:rsidRPr="001C2006">
              <w:rPr>
                <w:rFonts w:cstheme="minorHAnsi"/>
                <w:iCs/>
              </w:rPr>
              <w:t>bd</w:t>
            </w:r>
            <w:proofErr w:type="spellEnd"/>
            <w:r w:rsidRPr="001C2006">
              <w:rPr>
                <w:rFonts w:cstheme="minorHAnsi"/>
                <w:iCs/>
              </w:rPr>
              <w:t>) a megértéshez szükséges számú metszetet, ha szükséges.</w:t>
            </w:r>
          </w:p>
          <w:p w14:paraId="43A27CDC" w14:textId="0C7C6E27" w:rsidR="001C2006" w:rsidRPr="001C2006" w:rsidRDefault="001C2006" w:rsidP="001C2006">
            <w:pPr>
              <w:jc w:val="both"/>
              <w:rPr>
                <w:rFonts w:cstheme="minorHAnsi"/>
                <w:b/>
                <w:iCs/>
              </w:rPr>
            </w:pPr>
            <w:r w:rsidRPr="001C2006">
              <w:rPr>
                <w:rFonts w:cstheme="minorHAnsi"/>
                <w:b/>
                <w:iCs/>
              </w:rPr>
              <w:t>c) a reklám-elhelyezések esetében</w:t>
            </w:r>
          </w:p>
          <w:p w14:paraId="5E419900" w14:textId="0E9530C3" w:rsidR="001C2006" w:rsidRPr="001C2006" w:rsidRDefault="001C2006" w:rsidP="001C2006">
            <w:pPr>
              <w:jc w:val="both"/>
              <w:rPr>
                <w:rFonts w:cstheme="minorHAnsi"/>
                <w:b/>
                <w:iCs/>
              </w:rPr>
            </w:pPr>
            <w:proofErr w:type="spellStart"/>
            <w:r w:rsidRPr="001C2006">
              <w:rPr>
                <w:rFonts w:cstheme="minorHAnsi"/>
                <w:b/>
                <w:iCs/>
              </w:rPr>
              <w:t>ca</w:t>
            </w:r>
            <w:proofErr w:type="spellEnd"/>
            <w:r w:rsidRPr="001C2006">
              <w:rPr>
                <w:rFonts w:cstheme="minorHAnsi"/>
                <w:b/>
                <w:iCs/>
              </w:rPr>
              <w:t>) műszaki leírást,</w:t>
            </w:r>
          </w:p>
          <w:p w14:paraId="6D5321F9" w14:textId="2DE9F855" w:rsidR="001C2006" w:rsidRPr="001C2006" w:rsidRDefault="001C2006" w:rsidP="001C2006">
            <w:pPr>
              <w:jc w:val="both"/>
              <w:rPr>
                <w:rFonts w:cstheme="minorHAnsi"/>
                <w:b/>
                <w:iCs/>
              </w:rPr>
            </w:pPr>
            <w:proofErr w:type="spellStart"/>
            <w:r w:rsidRPr="001C2006">
              <w:rPr>
                <w:rFonts w:cstheme="minorHAnsi"/>
                <w:b/>
                <w:iCs/>
              </w:rPr>
              <w:t>cb</w:t>
            </w:r>
            <w:proofErr w:type="spellEnd"/>
            <w:r w:rsidRPr="001C2006">
              <w:rPr>
                <w:rFonts w:cstheme="minorHAnsi"/>
                <w:b/>
                <w:iCs/>
              </w:rPr>
              <w:t>) közterületi elhelyezés esetén M=1:500 méretarányú, a közmű-szolgáltatókkal dokumentáltan egyeztetett helyszínrajzot,</w:t>
            </w:r>
          </w:p>
          <w:p w14:paraId="47DE0A5A" w14:textId="705CA9C6" w:rsidR="001C2006" w:rsidRPr="001C2006" w:rsidRDefault="001C2006" w:rsidP="001C2006">
            <w:pPr>
              <w:jc w:val="both"/>
              <w:rPr>
                <w:rFonts w:cstheme="minorHAnsi"/>
                <w:b/>
                <w:iCs/>
              </w:rPr>
            </w:pPr>
            <w:r w:rsidRPr="001C2006">
              <w:rPr>
                <w:rFonts w:cstheme="minorHAnsi"/>
                <w:b/>
                <w:iCs/>
              </w:rPr>
              <w:t>cc) a reklámberendezés elhelyezésének, rögzítésének műszaki megoldását,</w:t>
            </w:r>
          </w:p>
          <w:p w14:paraId="2E4B04A4" w14:textId="1F754173" w:rsidR="001C2006" w:rsidRPr="001C2006" w:rsidRDefault="001C2006" w:rsidP="001C2006">
            <w:pPr>
              <w:jc w:val="both"/>
              <w:rPr>
                <w:rFonts w:cstheme="minorHAnsi"/>
                <w:b/>
                <w:iCs/>
              </w:rPr>
            </w:pPr>
            <w:r w:rsidRPr="001C2006">
              <w:rPr>
                <w:rFonts w:cstheme="minorHAnsi"/>
                <w:b/>
                <w:iCs/>
              </w:rPr>
              <w:t>cd) az építmény érintett részletét, 2 m2-t meghaladó felületű berendezés esetén az érintett felület egészét ábrázoló homlokzatot, valamint</w:t>
            </w:r>
          </w:p>
          <w:p w14:paraId="3906225A" w14:textId="03E8A1D6" w:rsidR="001C2006" w:rsidRPr="001C2006" w:rsidRDefault="001C2006" w:rsidP="001C2006">
            <w:pPr>
              <w:jc w:val="both"/>
              <w:rPr>
                <w:rFonts w:cstheme="minorHAnsi"/>
                <w:b/>
                <w:iCs/>
              </w:rPr>
            </w:pPr>
            <w:proofErr w:type="spellStart"/>
            <w:r w:rsidRPr="001C2006">
              <w:rPr>
                <w:rFonts w:cstheme="minorHAnsi"/>
                <w:b/>
                <w:iCs/>
              </w:rPr>
              <w:t>ce</w:t>
            </w:r>
            <w:proofErr w:type="spellEnd"/>
            <w:r w:rsidRPr="001C2006">
              <w:rPr>
                <w:rFonts w:cstheme="minorHAnsi"/>
                <w:b/>
                <w:iCs/>
              </w:rPr>
              <w:t>) látványtervet vagy fotómontázst.</w:t>
            </w:r>
          </w:p>
          <w:p w14:paraId="04C38794" w14:textId="7408EECE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(3) A településképi bejelentési eljárás során a polgármester vizsgálja, hogy a bejelentési dokumentáció formai követelményei teljesülnek-e.</w:t>
            </w:r>
          </w:p>
          <w:p w14:paraId="7571B707" w14:textId="15BE4F92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(4) A településképi bejelentési eljárás során vizsgálni kell, hogy a bejelentés tárgya</w:t>
            </w:r>
          </w:p>
          <w:p w14:paraId="388F1AC9" w14:textId="0F380AF4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lastRenderedPageBreak/>
              <w:t>a) megfelel-e a településképi rendeletben meghatározott követelményeknek;</w:t>
            </w:r>
          </w:p>
          <w:p w14:paraId="50216057" w14:textId="7909FCE6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b) megfelel-e a helyi építési szabályzat előírásainak, továbbá rendeltetésváltozás esetén az településrendezési és építési követelményekről szóló kormányrendeletben foglaltaknak,</w:t>
            </w:r>
          </w:p>
          <w:p w14:paraId="7CFD7389" w14:textId="0B1F65C0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c) megfelel-e a környezetbe illeszkedés követelményeinek:</w:t>
            </w:r>
          </w:p>
          <w:p w14:paraId="7C482FAF" w14:textId="00B5A35A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proofErr w:type="spellStart"/>
            <w:r w:rsidRPr="001C2006">
              <w:rPr>
                <w:rFonts w:cstheme="minorHAnsi"/>
                <w:iCs/>
              </w:rPr>
              <w:t>ca</w:t>
            </w:r>
            <w:proofErr w:type="spellEnd"/>
            <w:r w:rsidRPr="001C2006">
              <w:rPr>
                <w:rFonts w:cstheme="minorHAnsi"/>
                <w:iCs/>
              </w:rPr>
              <w:t>) megfelelően veszi-e figyelembe a kialakult beépítés adottságait, rendeltetésszerű használatának és fejlesztésének lehetőségeit;</w:t>
            </w:r>
          </w:p>
          <w:p w14:paraId="3A126DB2" w14:textId="56E74101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proofErr w:type="spellStart"/>
            <w:r w:rsidRPr="001C2006">
              <w:rPr>
                <w:rFonts w:cstheme="minorHAnsi"/>
                <w:iCs/>
              </w:rPr>
              <w:t>cb</w:t>
            </w:r>
            <w:proofErr w:type="spellEnd"/>
            <w:r w:rsidRPr="001C2006">
              <w:rPr>
                <w:rFonts w:cstheme="minorHAnsi"/>
                <w:iCs/>
              </w:rPr>
              <w:t>) alkalmazkodik-e a környezet léptékéhez, formanyelvéhez, tömegalakításához;</w:t>
            </w:r>
          </w:p>
          <w:p w14:paraId="5A3401D9" w14:textId="5948BF7F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cc) az anyaghasználat alkalmazkodik-e a környezet karakteréhez, látványához, funkciójához, a környezetben alkalmazott anyagokhoz;</w:t>
            </w:r>
          </w:p>
          <w:p w14:paraId="2E3B7ABE" w14:textId="4669860F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cd) a látvány színvilága illeszkedik-e a környezethez, azzal megfelelően harmonizál-e;</w:t>
            </w:r>
          </w:p>
          <w:p w14:paraId="5544596D" w14:textId="3566DE43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d) védett épületen vagy területen a beavatkozás nem ellentétes-e a védelem céljával, szolgálja-e a védelem látványban is jelentkező szempontjait;</w:t>
            </w:r>
          </w:p>
          <w:p w14:paraId="18081A43" w14:textId="1441EB48" w:rsidR="001C2006" w:rsidRPr="001C2006" w:rsidRDefault="001C2006" w:rsidP="001C2006">
            <w:pPr>
              <w:jc w:val="both"/>
              <w:rPr>
                <w:rFonts w:cstheme="minorHAnsi"/>
                <w:b/>
                <w:iCs/>
              </w:rPr>
            </w:pPr>
            <w:r w:rsidRPr="001C2006">
              <w:rPr>
                <w:rFonts w:cstheme="minorHAnsi"/>
                <w:b/>
                <w:iCs/>
              </w:rPr>
              <w:t>e) a reklámhordozó elhelyezése megfelel-e a reklámok közzétételével kapcsolatos kormányrendeletben szereplő általános elhelyezési és a településképi rendeletben szereplő különös településképi követelményeknek.</w:t>
            </w:r>
          </w:p>
          <w:p w14:paraId="114D7F23" w14:textId="1BDF03B4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lastRenderedPageBreak/>
              <w:t xml:space="preserve">(5) A polgármester a településképi bejelentés benyújtásától számított 15 napon belül a </w:t>
            </w:r>
            <w:proofErr w:type="spellStart"/>
            <w:r w:rsidRPr="001C2006">
              <w:rPr>
                <w:rFonts w:cstheme="minorHAnsi"/>
                <w:iCs/>
              </w:rPr>
              <w:t>főépítész</w:t>
            </w:r>
            <w:proofErr w:type="spellEnd"/>
            <w:r w:rsidRPr="001C2006">
              <w:rPr>
                <w:rFonts w:cstheme="minorHAnsi"/>
                <w:iCs/>
              </w:rPr>
              <w:t xml:space="preserve"> szakmai álláspontja alapján, a (</w:t>
            </w:r>
            <w:proofErr w:type="gramStart"/>
            <w:r w:rsidRPr="001C2006">
              <w:rPr>
                <w:rFonts w:cstheme="minorHAnsi"/>
                <w:iCs/>
              </w:rPr>
              <w:t>3)–</w:t>
            </w:r>
            <w:proofErr w:type="gramEnd"/>
            <w:r w:rsidRPr="001C2006">
              <w:rPr>
                <w:rFonts w:cstheme="minorHAnsi"/>
                <w:iCs/>
              </w:rPr>
              <w:t>(4) bekezdésekben foglaltak szerint a tevékenység végzését – kikötéssel vagy anélkül- tudomásul veszi vagy megtiltja.</w:t>
            </w:r>
          </w:p>
          <w:p w14:paraId="2893C54D" w14:textId="2244783E" w:rsidR="001C2006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(6) A településképi bejelentéshez kötött tevékenység a településképi bejelentés tudomásul vételéről szóló határozat birtokában – az abban foglalt esetleges kikötések figyelembevételével – megkezdhető, ha ahhoz más hatósági engedély nem szükséges.</w:t>
            </w:r>
          </w:p>
          <w:p w14:paraId="29BACC1C" w14:textId="4804E8F9" w:rsidR="008A7B6E" w:rsidRPr="001C2006" w:rsidRDefault="001C2006" w:rsidP="001C2006">
            <w:pPr>
              <w:jc w:val="both"/>
              <w:rPr>
                <w:rFonts w:cstheme="minorHAnsi"/>
                <w:iCs/>
              </w:rPr>
            </w:pPr>
            <w:r w:rsidRPr="001C2006">
              <w:rPr>
                <w:rFonts w:cstheme="minorHAnsi"/>
                <w:iCs/>
              </w:rPr>
              <w:t>(7) A településképi bejelentési kötelezettség teljesítése, vagy tudomásul vétele polgárjogi igényt nem dönt el, nem mentesít az egyéb jogszabályok által előírt hatósági engedélyek megszerzése alól.</w:t>
            </w:r>
            <w:r w:rsidR="009F6B9F" w:rsidRPr="001C2006">
              <w:rPr>
                <w:rFonts w:cstheme="minorHAnsi"/>
                <w:iCs/>
              </w:rPr>
              <w:t>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A4A81B" w14:textId="4A12B1C1" w:rsidR="009F6B9F" w:rsidRPr="001C2006" w:rsidRDefault="009F6B9F" w:rsidP="001C2006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„65. §</w:t>
            </w:r>
          </w:p>
          <w:p w14:paraId="17616FC5" w14:textId="77777777" w:rsidR="001C2006" w:rsidRPr="001C2006" w:rsidRDefault="009F6B9F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sz w:val="22"/>
                <w:szCs w:val="22"/>
              </w:rPr>
              <w:t xml:space="preserve">(1) 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 településképi bejelentési eljárás az ügyfél által a polgármesterhez benyújtott bejelentésre indul. A bejelentés kötelező tartalma a </w:t>
            </w:r>
            <w:r w:rsidRPr="001C200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8. melléklet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szerinti kérelem és a (2) bekezdés szerinti településképi bejelentési dokumentáció. </w:t>
            </w:r>
            <w:r w:rsidRPr="001C20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bejelentés és annak mellékletei, a hiánypótlás és az ügyfél által tett nyilatkozat a digitális államról és a digitális szolgáltatások nyújtásának egyes szabályairól szóló törvényben meghatározott elektronikus úton </w:t>
            </w:r>
            <w:r w:rsidRPr="001C20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terjeszthető elő, vagy természetes személy esetében papír alapon is.</w:t>
            </w:r>
          </w:p>
          <w:p w14:paraId="7DE87D6D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(2) A dokumentációnak – a bejelentés tárgyának megfelelően – legalább az alábbi munkarészeket kell tartalmazni:</w:t>
            </w:r>
          </w:p>
          <w:p w14:paraId="5B20B4D5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 xml:space="preserve">a </w:t>
            </w:r>
            <w:r w:rsidRPr="001C20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62. § (2) bekezdése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szerinti építési munkák esetében – megfelelő jogosultsággal rendelkező tervező által készített –</w:t>
            </w:r>
          </w:p>
          <w:p w14:paraId="10C6417F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aa</w:t>
            </w:r>
            <w:proofErr w:type="spell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műszaki leírást a telepítésről és az építészeti kialakításról</w:t>
            </w:r>
          </w:p>
          <w:p w14:paraId="20CB711E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ab)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helyszínrajzot a szomszédos építmények és a terepviszonyok feltüntetésével,</w:t>
            </w:r>
          </w:p>
          <w:p w14:paraId="37BF466B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ac</w:t>
            </w:r>
            <w:proofErr w:type="spell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alaprajzot,</w:t>
            </w:r>
          </w:p>
          <w:p w14:paraId="3FFD4B64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ad)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a megértéshez szükséges számú metszetet, ha szükséges,</w:t>
            </w:r>
          </w:p>
          <w:p w14:paraId="734210F8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ae</w:t>
            </w:r>
            <w:proofErr w:type="spell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az építési tevékenységgel érintett homlokzatot, valamint</w:t>
            </w:r>
          </w:p>
          <w:p w14:paraId="4891EB89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af</w:t>
            </w:r>
            <w:proofErr w:type="spell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– amennyiben az építmény az utcaképben megjelenik – utcaképi vázlatot,</w:t>
            </w:r>
          </w:p>
          <w:p w14:paraId="2105C0E9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 xml:space="preserve">a 62. § </w:t>
            </w:r>
            <w:r w:rsidRPr="001C20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(1) bekezdése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szerinti rendeltetésváltozások esetében – megfelelő jogosultsággal rendelkező tervező által készített -</w:t>
            </w:r>
          </w:p>
          <w:p w14:paraId="74C671D3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ba</w:t>
            </w:r>
            <w:proofErr w:type="spell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műszaki leírást, amely ismerteti a meglévő és a tervezett rendeltetést, a tervezett rendeltetésnek megfelelő (terület) használat és technológia jellemzőit, a településrendezési eszközöknek való megfelelést, a tervezett rendeltetés szerinti használat környezetre gyakorolt hatását, továbbá a tervezett rendeltetés parkolási igényének biztosítását,</w:t>
            </w:r>
          </w:p>
          <w:p w14:paraId="7C099AEB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bb</w:t>
            </w:r>
            <w:proofErr w:type="spell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helyszínrajzot, mely bemutatja a tervezett rendeltetés parkolási igényének biztosítását, valamint a településrendezési eszközök rendeltetésre vonatkozó követelményeinek teljesítését</w:t>
            </w:r>
          </w:p>
          <w:p w14:paraId="17891F89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bc</w:t>
            </w:r>
            <w:proofErr w:type="spell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az eredeti, valamint a tervezett rendeltetés szerinti alaprajzot</w:t>
            </w:r>
          </w:p>
          <w:p w14:paraId="028B8F7C" w14:textId="7042D349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bd</w:t>
            </w:r>
            <w:proofErr w:type="spell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a megértéshez szükséges számú metszetet, ha szükséges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3F0C2AD0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(3) A településképi bejelentési eljárás során a polgármester vizsgálja, hogy a bejelentési dokumentáció formai követelményei teljesülnek-e.</w:t>
            </w:r>
          </w:p>
          <w:p w14:paraId="50D35231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(4) A településképi bejelentési eljárás során vizsgálni kell, hogy a bejelentés tárgya</w:t>
            </w:r>
          </w:p>
          <w:p w14:paraId="56051078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a)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megfelel-e a településképi rendeletben meghatározott követelményeknek;</w:t>
            </w:r>
          </w:p>
          <w:p w14:paraId="1B55B04D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b)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megfelel-e a helyi építési szabályzat előírásainak, továbbá rendeltetésváltozás esetén az településrendezési és építési követelményekről szóló kormányrendeletben foglaltaknak,</w:t>
            </w:r>
          </w:p>
          <w:p w14:paraId="4159323E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c)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megfelel-e a környezetbe illeszkedés követelményeinek:</w:t>
            </w:r>
          </w:p>
          <w:p w14:paraId="15E95E2D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ca</w:t>
            </w:r>
            <w:proofErr w:type="spell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megfelelően veszi-e figyelembe a kialakult beépítés adottságait, rendeltetésszerű használatának és fejlesztésének lehetőségeit;</w:t>
            </w:r>
          </w:p>
          <w:p w14:paraId="34CE9C2C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cb</w:t>
            </w:r>
            <w:proofErr w:type="spell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alkalmazkodik-e a környezet léptékéhez, formanyelvéhez, tömegalakításához;</w:t>
            </w:r>
          </w:p>
          <w:p w14:paraId="754A03D2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cc)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az anyaghasználat alkalmazkodik-e a környezet karakteréhez, látványához, funkciójához, a környezetben alkalmazott anyagokhoz;</w:t>
            </w:r>
          </w:p>
          <w:p w14:paraId="33818634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cd)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a látvány színvilága illeszkedik-e a környezethez, azzal megfelelően harmonizál-e;</w:t>
            </w:r>
          </w:p>
          <w:p w14:paraId="0B06368F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d)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védett épületen vagy területen a beavatkozás nem ellentétes-e a védelem céljával, szolgálja-e a védelem látványban is jelentkező szempontjait;</w:t>
            </w:r>
          </w:p>
          <w:p w14:paraId="0867D23C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(5) A polgármester a településképi bejelentés benyújtásától számított 15 napon belül a </w:t>
            </w:r>
            <w:proofErr w:type="spell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főépítész</w:t>
            </w:r>
            <w:proofErr w:type="spell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szakmai álláspontja alapján, a (</w:t>
            </w:r>
            <w:proofErr w:type="gramStart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3)–</w:t>
            </w:r>
            <w:proofErr w:type="gramEnd"/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(4) bekezdésekben foglaltak szerint a tevékenység végzését – kikötéssel vagy anélkül- tudomásul veszi vagy megtiltja.</w:t>
            </w:r>
          </w:p>
          <w:p w14:paraId="11F909D0" w14:textId="77777777" w:rsidR="001C2006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(6) A településképi bejelentéshez kötött tevékenység a településképi bejelentés tudomásul vételéről szóló határozat birtokában – az abban foglalt esetleges </w:t>
            </w: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kikötések figyelembevételével – megkezdhető, ha ahhoz más hatósági engedély nem szükséges.</w:t>
            </w:r>
          </w:p>
          <w:p w14:paraId="12D1DC31" w14:textId="2C6AC3A0" w:rsidR="009F6B9F" w:rsidRPr="001C2006" w:rsidRDefault="001C2006" w:rsidP="001C2006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(7) A településképi bejelentési kötelezettség teljesítése, vagy tudomásul vétele polgárjogi igényt nem dönt el, nem mentesít az egyéb jogszabályok által előírt hatósági engedélyek megszerzése alól.</w:t>
            </w:r>
            <w:r w:rsidR="009F6B9F" w:rsidRPr="001C2006">
              <w:rPr>
                <w:rFonts w:asciiTheme="minorHAnsi" w:hAnsiTheme="minorHAnsi" w:cstheme="minorHAnsi"/>
                <w:bCs/>
                <w:sz w:val="22"/>
                <w:szCs w:val="22"/>
              </w:rPr>
              <w:t>”</w:t>
            </w:r>
          </w:p>
          <w:p w14:paraId="7E351CD8" w14:textId="07CC6754" w:rsidR="008A7B6E" w:rsidRPr="001C2006" w:rsidRDefault="008A7B6E" w:rsidP="00C32CA0">
            <w:pPr>
              <w:suppressAutoHyphens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6A08008" w14:textId="77777777" w:rsidR="008A7B6E" w:rsidRPr="001F0585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DC6EF" w14:textId="6F894272" w:rsidR="008A7B6E" w:rsidRDefault="0003455F" w:rsidP="008A7B6E">
            <w:pPr>
              <w:jc w:val="both"/>
              <w:rPr>
                <w:rFonts w:cstheme="minorHAnsi"/>
                <w:iCs/>
              </w:rPr>
            </w:pPr>
            <w:r w:rsidRPr="001F0585">
              <w:rPr>
                <w:rFonts w:cstheme="minorHAnsi"/>
                <w:b/>
              </w:rPr>
              <w:t>1</w:t>
            </w:r>
            <w:r w:rsidR="001F0585">
              <w:rPr>
                <w:rFonts w:cstheme="minorHAnsi"/>
                <w:b/>
              </w:rPr>
              <w:t>3</w:t>
            </w:r>
            <w:r w:rsidRPr="001F0585">
              <w:rPr>
                <w:rFonts w:cstheme="minorHAnsi"/>
                <w:b/>
              </w:rPr>
              <w:t>.</w:t>
            </w:r>
            <w:r w:rsidRPr="001F0585">
              <w:rPr>
                <w:rFonts w:cstheme="minorHAnsi"/>
              </w:rPr>
              <w:t xml:space="preserve"> </w:t>
            </w:r>
            <w:r w:rsidR="008A7B6E" w:rsidRPr="001F0585">
              <w:rPr>
                <w:rFonts w:cstheme="minorHAnsi"/>
              </w:rPr>
              <w:t>A</w:t>
            </w:r>
            <w:r w:rsidR="00D639E2" w:rsidRPr="001F0585">
              <w:rPr>
                <w:rFonts w:cstheme="minorHAnsi"/>
                <w:iCs/>
              </w:rPr>
              <w:t>z</w:t>
            </w:r>
            <w:r w:rsidR="001F0585">
              <w:rPr>
                <w:rFonts w:cstheme="minorHAnsi"/>
                <w:iCs/>
              </w:rPr>
              <w:t xml:space="preserve"> (1) bekezdésben az</w:t>
            </w:r>
            <w:r w:rsidR="00D639E2" w:rsidRPr="001F0585">
              <w:rPr>
                <w:rFonts w:cstheme="minorHAnsi"/>
                <w:iCs/>
              </w:rPr>
              <w:t xml:space="preserve"> elektronikus ügyintézés és a bizalmi szolgáltatások általános szabályairól szóló törvényt hatályon kívül helyezték, ezért az arra való hivatkozást az új törvényre</w:t>
            </w:r>
            <w:r w:rsidR="001F0585" w:rsidRPr="001F0585">
              <w:rPr>
                <w:rFonts w:cstheme="minorHAnsi"/>
                <w:iCs/>
              </w:rPr>
              <w:t xml:space="preserve"> szükséges javítani.</w:t>
            </w:r>
          </w:p>
          <w:p w14:paraId="1BC84570" w14:textId="77777777" w:rsidR="001F0585" w:rsidRDefault="001F0585" w:rsidP="008A7B6E">
            <w:pPr>
              <w:jc w:val="both"/>
              <w:rPr>
                <w:rFonts w:cstheme="minorHAnsi"/>
                <w:iCs/>
              </w:rPr>
            </w:pPr>
            <w:r w:rsidRPr="001F0585">
              <w:rPr>
                <w:rFonts w:cstheme="minorHAnsi"/>
                <w:b/>
                <w:iCs/>
              </w:rPr>
              <w:t xml:space="preserve">14. </w:t>
            </w:r>
            <w:r>
              <w:rPr>
                <w:rFonts w:cstheme="minorHAnsi"/>
                <w:iCs/>
              </w:rPr>
              <w:t xml:space="preserve">A (2) bekezdésben szereplő áthivatkozások </w:t>
            </w:r>
            <w:r>
              <w:rPr>
                <w:rFonts w:cstheme="minorHAnsi"/>
                <w:iCs/>
              </w:rPr>
              <w:lastRenderedPageBreak/>
              <w:t xml:space="preserve">módosítását az </w:t>
            </w:r>
            <w:proofErr w:type="spellStart"/>
            <w:proofErr w:type="gramStart"/>
            <w:r>
              <w:rPr>
                <w:rFonts w:cstheme="minorHAnsi"/>
                <w:iCs/>
              </w:rPr>
              <w:t>Ör</w:t>
            </w:r>
            <w:proofErr w:type="spellEnd"/>
            <w:r>
              <w:rPr>
                <w:rFonts w:cstheme="minorHAnsi"/>
                <w:iCs/>
              </w:rPr>
              <w:t>.-</w:t>
            </w:r>
            <w:proofErr w:type="gramEnd"/>
            <w:r>
              <w:rPr>
                <w:rFonts w:cstheme="minorHAnsi"/>
                <w:iCs/>
              </w:rPr>
              <w:t>en belüli korábbi pontokban szereplő változások indokolják.</w:t>
            </w:r>
          </w:p>
          <w:p w14:paraId="7FC70C04" w14:textId="4D09090C" w:rsidR="001F0585" w:rsidRPr="001F0585" w:rsidRDefault="001F0585" w:rsidP="008A7B6E">
            <w:pPr>
              <w:jc w:val="both"/>
              <w:rPr>
                <w:rFonts w:cstheme="minorHAnsi"/>
                <w:iCs/>
              </w:rPr>
            </w:pPr>
            <w:r w:rsidRPr="001F0585">
              <w:rPr>
                <w:rFonts w:cstheme="minorHAnsi"/>
                <w:b/>
                <w:iCs/>
              </w:rPr>
              <w:t>15.</w:t>
            </w:r>
            <w:r>
              <w:rPr>
                <w:rFonts w:cstheme="minorHAnsi"/>
                <w:iCs/>
              </w:rPr>
              <w:t xml:space="preserve"> A (3) bekezdés</w:t>
            </w:r>
            <w:r w:rsidR="008D0DFA">
              <w:rPr>
                <w:rFonts w:cstheme="minorHAnsi"/>
                <w:iCs/>
              </w:rPr>
              <w:t xml:space="preserve"> </w:t>
            </w:r>
            <w:r>
              <w:rPr>
                <w:rFonts w:cstheme="minorHAnsi"/>
                <w:iCs/>
              </w:rPr>
              <w:t xml:space="preserve">c) pontjának, és (4) bekezdés e) pontjának törlését a </w:t>
            </w:r>
            <w:proofErr w:type="spellStart"/>
            <w:r>
              <w:rPr>
                <w:rFonts w:cstheme="minorHAnsi"/>
                <w:iCs/>
              </w:rPr>
              <w:t>Méptv</w:t>
            </w:r>
            <w:proofErr w:type="spellEnd"/>
            <w:r>
              <w:rPr>
                <w:rFonts w:cstheme="minorHAnsi"/>
                <w:iCs/>
              </w:rPr>
              <w:t xml:space="preserve">. 230. § (7) bekezdésének hatálybalépése indokolja.   </w:t>
            </w:r>
          </w:p>
          <w:p w14:paraId="3EF503D8" w14:textId="77777777" w:rsidR="001F0585" w:rsidRPr="001F0585" w:rsidRDefault="001F0585" w:rsidP="008A7B6E">
            <w:pPr>
              <w:jc w:val="both"/>
              <w:rPr>
                <w:rFonts w:cstheme="minorHAnsi"/>
              </w:rPr>
            </w:pPr>
          </w:p>
          <w:p w14:paraId="17C270DE" w14:textId="77777777" w:rsidR="00012E6E" w:rsidRPr="001F0585" w:rsidRDefault="00012E6E" w:rsidP="008A7B6E">
            <w:pPr>
              <w:jc w:val="both"/>
              <w:rPr>
                <w:rFonts w:cstheme="minorHAnsi"/>
              </w:rPr>
            </w:pPr>
          </w:p>
          <w:p w14:paraId="665C8C98" w14:textId="2AEA5E98" w:rsidR="00012E6E" w:rsidRPr="001F0585" w:rsidRDefault="00012E6E" w:rsidP="008A7B6E">
            <w:pPr>
              <w:jc w:val="both"/>
              <w:rPr>
                <w:rFonts w:cstheme="minorHAnsi"/>
              </w:rPr>
            </w:pPr>
          </w:p>
        </w:tc>
      </w:tr>
      <w:tr w:rsidR="008A7B6E" w:rsidRPr="008A7B6E" w14:paraId="33E846F0" w14:textId="77777777" w:rsidTr="008D0DFA">
        <w:trPr>
          <w:trHeight w:val="1134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5C3E0E" w14:textId="2F7C128D" w:rsidR="008A7B6E" w:rsidRPr="008A7B6E" w:rsidRDefault="008A7B6E" w:rsidP="008D0DFA">
            <w:pPr>
              <w:ind w:left="-120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lastRenderedPageBreak/>
              <w:t>1</w:t>
            </w:r>
            <w:r w:rsidR="00ED6A30">
              <w:rPr>
                <w:rFonts w:cstheme="minorHAnsi"/>
                <w:b/>
              </w:rPr>
              <w:t>4</w:t>
            </w:r>
            <w:r w:rsidRPr="008A7B6E">
              <w:rPr>
                <w:rFonts w:cstheme="minorHAnsi"/>
                <w:b/>
              </w:rPr>
              <w:t>.§</w:t>
            </w:r>
            <w:r w:rsidR="00673BC4">
              <w:rPr>
                <w:rFonts w:cstheme="minorHAnsi"/>
                <w:b/>
              </w:rPr>
              <w:t xml:space="preserve"> (1)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79B1F09" w14:textId="6EACED4B" w:rsidR="00E6785F" w:rsidRDefault="00673BC4" w:rsidP="008D0DFA">
            <w:pPr>
              <w:jc w:val="center"/>
              <w:rPr>
                <w:rFonts w:cstheme="minorHAnsi"/>
                <w:i/>
                <w:iCs/>
              </w:rPr>
            </w:pPr>
            <w:r w:rsidRPr="00C32CA0">
              <w:rPr>
                <w:rFonts w:cstheme="minorHAnsi"/>
                <w:i/>
                <w:iCs/>
              </w:rPr>
              <w:t>„67. §</w:t>
            </w:r>
          </w:p>
          <w:p w14:paraId="49440774" w14:textId="4B746F24" w:rsidR="008A7B6E" w:rsidRPr="00E6785F" w:rsidRDefault="00673BC4" w:rsidP="00E6785F">
            <w:pPr>
              <w:rPr>
                <w:rFonts w:cstheme="minorHAnsi"/>
                <w:i/>
                <w:iCs/>
              </w:rPr>
            </w:pPr>
            <w:r w:rsidRPr="00C32CA0">
              <w:rPr>
                <w:rFonts w:cstheme="minorHAnsi"/>
                <w:i/>
                <w:iCs/>
              </w:rPr>
              <w:t xml:space="preserve">(2) </w:t>
            </w:r>
            <w:r w:rsidRPr="00C32CA0">
              <w:rPr>
                <w:rFonts w:cstheme="minorHAnsi"/>
                <w:b/>
                <w:bCs/>
                <w:i/>
                <w:iCs/>
              </w:rPr>
              <w:t>Településképi követelmények megszegésének esetei:</w:t>
            </w:r>
          </w:p>
          <w:p w14:paraId="2C2A0195" w14:textId="65B79828" w:rsidR="00673BC4" w:rsidRPr="00C32CA0" w:rsidRDefault="00673BC4" w:rsidP="00C32CA0">
            <w:pPr>
              <w:jc w:val="both"/>
              <w:rPr>
                <w:rFonts w:cstheme="minorHAnsi"/>
                <w:i/>
                <w:iCs/>
              </w:rPr>
            </w:pPr>
            <w:r w:rsidRPr="00C32CA0">
              <w:rPr>
                <w:rFonts w:cstheme="minorHAnsi"/>
                <w:i/>
                <w:iCs/>
              </w:rPr>
              <w:t>c) e rendeletben foglalt egyéb településképi követelmények megsértése esetén. (3) Az (1) bekezdés szerinti határidő eredménytelen eltelte esetén, a polgármester településképi kötelezés formájában, – önkormányzati hatósági határozattal – a településképi követelmények teljesülése érdekében az ingatlan tulajdonosát az építmény, építményrész felújítására, átalakítására vagy elbontására kötelezi.”</w:t>
            </w: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E7471E" w14:textId="77777777" w:rsidR="00E6785F" w:rsidRDefault="00673BC4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„67. § </w:t>
            </w:r>
          </w:p>
          <w:p w14:paraId="023521A9" w14:textId="4FC9EFD8" w:rsidR="00673BC4" w:rsidRPr="00C32CA0" w:rsidRDefault="00673BC4" w:rsidP="00E6785F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(2) </w:t>
            </w:r>
            <w:r w:rsidRPr="00C32C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Településképi követelmények megszegésének esetei:</w:t>
            </w:r>
          </w:p>
          <w:p w14:paraId="4B5904EB" w14:textId="5F0F437A" w:rsidR="00673BC4" w:rsidRPr="00C32CA0" w:rsidRDefault="00673BC4" w:rsidP="00E6785F">
            <w:pPr>
              <w:pStyle w:val="Szvegtrzs"/>
              <w:spacing w:after="0" w:line="240" w:lineRule="auto"/>
              <w:ind w:left="236" w:hanging="21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c)</w:t>
            </w:r>
            <w:r w:rsidRPr="00C32CA0">
              <w:rPr>
                <w:rFonts w:asciiTheme="minorHAnsi" w:hAnsiTheme="minorHAnsi" w:cstheme="minorHAnsi"/>
                <w:sz w:val="22"/>
                <w:szCs w:val="22"/>
              </w:rPr>
              <w:tab/>
              <w:t>e rendeletben foglalt egyéb településképi követelmények megsértése esetén.”</w:t>
            </w:r>
          </w:p>
          <w:p w14:paraId="137DA4B9" w14:textId="4663EAD7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6250507" w14:textId="77777777" w:rsidR="008A7B6E" w:rsidRPr="00C32CA0" w:rsidRDefault="008A7B6E" w:rsidP="00C32CA0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EC3BE" w14:textId="59240956" w:rsidR="008A7B6E" w:rsidRPr="008A7B6E" w:rsidRDefault="00B0782B" w:rsidP="00B0782B">
            <w:pPr>
              <w:jc w:val="both"/>
              <w:rPr>
                <w:rFonts w:cstheme="minorHAnsi"/>
                <w:i/>
              </w:rPr>
            </w:pPr>
            <w:r w:rsidRPr="00B93EB7">
              <w:rPr>
                <w:b/>
              </w:rPr>
              <w:t>16.</w:t>
            </w:r>
            <w:r w:rsidRPr="00B93EB7">
              <w:t xml:space="preserve"> </w:t>
            </w:r>
            <w:r w:rsidR="00B93EB7" w:rsidRPr="00B93EB7">
              <w:t xml:space="preserve">Korábbi </w:t>
            </w:r>
            <w:r w:rsidR="00C42A29">
              <w:t xml:space="preserve">módosítás </w:t>
            </w:r>
            <w:r w:rsidR="00B93EB7" w:rsidRPr="00B93EB7">
              <w:t>jogszabályi szerkesztés</w:t>
            </w:r>
            <w:r w:rsidR="00C42A29">
              <w:t>é</w:t>
            </w:r>
            <w:r w:rsidR="00B93EB7" w:rsidRPr="00B93EB7">
              <w:t xml:space="preserve">ből adódó hiba javítása. </w:t>
            </w:r>
          </w:p>
        </w:tc>
      </w:tr>
      <w:tr w:rsidR="008A7B6E" w:rsidRPr="008A7B6E" w14:paraId="1FC83691" w14:textId="77777777" w:rsidTr="001C2006">
        <w:trPr>
          <w:trHeight w:val="2268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622C7" w14:textId="67B0087C" w:rsidR="008A7B6E" w:rsidRPr="008A7B6E" w:rsidRDefault="008A7B6E" w:rsidP="008D0DFA">
            <w:pPr>
              <w:ind w:left="22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lastRenderedPageBreak/>
              <w:t>1</w:t>
            </w:r>
            <w:r w:rsidR="00BF1E21">
              <w:rPr>
                <w:rFonts w:cstheme="minorHAnsi"/>
                <w:b/>
              </w:rPr>
              <w:t>4</w:t>
            </w:r>
            <w:r w:rsidRPr="008A7B6E">
              <w:rPr>
                <w:rFonts w:cstheme="minorHAnsi"/>
                <w:b/>
              </w:rPr>
              <w:t>.</w:t>
            </w:r>
            <w:r w:rsidR="00C51C43">
              <w:rPr>
                <w:rFonts w:cstheme="minorHAnsi"/>
                <w:b/>
              </w:rPr>
              <w:t xml:space="preserve"> </w:t>
            </w:r>
            <w:r w:rsidRPr="008A7B6E">
              <w:rPr>
                <w:rFonts w:cstheme="minorHAnsi"/>
                <w:b/>
              </w:rPr>
              <w:t>§ (</w:t>
            </w:r>
            <w:r w:rsidR="00BF1E21">
              <w:rPr>
                <w:rFonts w:cstheme="minorHAnsi"/>
                <w:b/>
              </w:rPr>
              <w:t>2</w:t>
            </w:r>
            <w:r w:rsidRPr="008A7B6E">
              <w:rPr>
                <w:rFonts w:cstheme="minorHAnsi"/>
                <w:b/>
              </w:rPr>
              <w:t>)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84EDB19" w14:textId="62080D11" w:rsidR="008A7B6E" w:rsidRPr="00C32CA0" w:rsidRDefault="008A7B6E" w:rsidP="00C32CA0">
            <w:pPr>
              <w:jc w:val="both"/>
              <w:rPr>
                <w:rFonts w:cstheme="minorHAnsi"/>
                <w:iCs/>
              </w:rPr>
            </w:pP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A0940C" w14:textId="67426C77" w:rsidR="008A7B6E" w:rsidRPr="00C32CA0" w:rsidRDefault="008A7B6E" w:rsidP="00C32CA0">
            <w:pPr>
              <w:suppressAutoHyphens/>
              <w:ind w:firstLine="709"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0CE1B0F5" w14:textId="5D580D10" w:rsidR="008A7B6E" w:rsidRPr="00C32CA0" w:rsidRDefault="00BF1E21" w:rsidP="00C32CA0">
            <w:pPr>
              <w:suppressAutoHyphens/>
              <w:jc w:val="center"/>
              <w:rPr>
                <w:rFonts w:eastAsia="Noto Sans CJK SC Regular" w:cstheme="minorHAnsi"/>
                <w:bCs/>
                <w:iCs/>
                <w:kern w:val="2"/>
                <w:lang w:eastAsia="zh-CN" w:bidi="hi-IN"/>
              </w:rPr>
            </w:pPr>
            <w:r w:rsidRPr="00C32CA0">
              <w:rPr>
                <w:rFonts w:eastAsia="Noto Sans CJK SC Regular" w:cstheme="minorHAnsi"/>
                <w:bCs/>
                <w:iCs/>
                <w:kern w:val="2"/>
                <w:lang w:eastAsia="zh-CN" w:bidi="hi-IN"/>
              </w:rPr>
              <w:t>„67. §</w:t>
            </w:r>
          </w:p>
          <w:p w14:paraId="3B1EECDF" w14:textId="15F9FA74" w:rsidR="00BF1E21" w:rsidRPr="00C32CA0" w:rsidRDefault="00C32CA0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(2)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BF1E21" w:rsidRPr="00C32CA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Településképi követelmények megszegésének esetei:</w:t>
            </w:r>
          </w:p>
          <w:p w14:paraId="285C5692" w14:textId="46F1B9DF" w:rsidR="00BF1E21" w:rsidRPr="00C32CA0" w:rsidRDefault="00BF1E21" w:rsidP="00C32CA0">
            <w:pPr>
              <w:pStyle w:val="Szvegtrzs"/>
              <w:spacing w:after="0" w:line="240" w:lineRule="auto"/>
              <w:ind w:firstLine="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2C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d)</w:t>
            </w:r>
            <w:r w:rsidRPr="00C32C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ha a rendeltetésváltozás esetén a helyi építési szabályzatnak a megvalósítható rendeltetésekre vonatkozó szabályait megsértették.”</w:t>
            </w: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1DA14" w14:textId="5E4EE8B4" w:rsidR="008A7B6E" w:rsidRPr="006A2F24" w:rsidRDefault="00B0782B" w:rsidP="00943E18">
            <w:pPr>
              <w:jc w:val="both"/>
              <w:rPr>
                <w:rFonts w:cstheme="minorHAnsi"/>
                <w:i/>
              </w:rPr>
            </w:pPr>
            <w:r w:rsidRPr="006A2F24">
              <w:rPr>
                <w:rFonts w:cstheme="minorHAnsi"/>
                <w:b/>
              </w:rPr>
              <w:t>17.</w:t>
            </w:r>
            <w:r w:rsidRPr="006A2F24">
              <w:rPr>
                <w:rFonts w:cstheme="minorHAnsi"/>
              </w:rPr>
              <w:t xml:space="preserve"> </w:t>
            </w:r>
            <w:r w:rsidR="008A7B6E" w:rsidRPr="006A2F24">
              <w:rPr>
                <w:rFonts w:cstheme="minorHAnsi"/>
              </w:rPr>
              <w:t>A</w:t>
            </w:r>
            <w:r w:rsidR="00C51C43" w:rsidRPr="006A2F24">
              <w:rPr>
                <w:rFonts w:cstheme="minorHAnsi"/>
              </w:rPr>
              <w:t>z</w:t>
            </w:r>
            <w:r w:rsidR="008A7B6E" w:rsidRPr="006A2F24">
              <w:rPr>
                <w:rFonts w:cstheme="minorHAnsi"/>
              </w:rPr>
              <w:t xml:space="preserve"> </w:t>
            </w:r>
            <w:proofErr w:type="spellStart"/>
            <w:r w:rsidR="00C51C43" w:rsidRPr="006A2F24">
              <w:rPr>
                <w:rFonts w:cstheme="minorHAnsi"/>
              </w:rPr>
              <w:t>Ör</w:t>
            </w:r>
            <w:proofErr w:type="spellEnd"/>
            <w:r w:rsidR="00C51C43" w:rsidRPr="006A2F24">
              <w:rPr>
                <w:rFonts w:cstheme="minorHAnsi"/>
              </w:rPr>
              <w:t>.</w:t>
            </w:r>
            <w:r w:rsidR="008A7B6E" w:rsidRPr="006A2F24">
              <w:rPr>
                <w:rFonts w:cstheme="minorHAnsi"/>
              </w:rPr>
              <w:t xml:space="preserve"> szóban forgó </w:t>
            </w:r>
            <w:r w:rsidR="00C51C43" w:rsidRPr="006A2F24">
              <w:rPr>
                <w:rFonts w:cstheme="minorHAnsi"/>
              </w:rPr>
              <w:t>rendelkez</w:t>
            </w:r>
            <w:r w:rsidR="008A7B6E" w:rsidRPr="006A2F24">
              <w:rPr>
                <w:rFonts w:cstheme="minorHAnsi"/>
              </w:rPr>
              <w:t>ésének</w:t>
            </w:r>
            <w:r w:rsidR="00B93EB7" w:rsidRPr="006A2F24">
              <w:rPr>
                <w:rFonts w:cstheme="minorHAnsi"/>
              </w:rPr>
              <w:t xml:space="preserve"> meghatározása a </w:t>
            </w:r>
            <w:proofErr w:type="spellStart"/>
            <w:r w:rsidR="006A2F24" w:rsidRPr="006A2F24">
              <w:rPr>
                <w:rFonts w:cstheme="minorHAnsi"/>
              </w:rPr>
              <w:t>Méptv</w:t>
            </w:r>
            <w:proofErr w:type="spellEnd"/>
            <w:r w:rsidR="006A2F24" w:rsidRPr="006A2F24">
              <w:rPr>
                <w:rFonts w:cstheme="minorHAnsi"/>
              </w:rPr>
              <w:t>. 100. §</w:t>
            </w:r>
            <w:r w:rsidR="006A2F24">
              <w:rPr>
                <w:rFonts w:cstheme="minorHAnsi"/>
              </w:rPr>
              <w:t xml:space="preserve"> (1) bekezdés a)</w:t>
            </w:r>
            <w:r w:rsidR="006A2F24" w:rsidRPr="006A2F24">
              <w:rPr>
                <w:rFonts w:cstheme="minorHAnsi"/>
              </w:rPr>
              <w:t xml:space="preserve"> </w:t>
            </w:r>
            <w:r w:rsidR="008D0DFA">
              <w:rPr>
                <w:rFonts w:cstheme="minorHAnsi"/>
              </w:rPr>
              <w:t xml:space="preserve">pontjának </w:t>
            </w:r>
            <w:r w:rsidR="006A2F24" w:rsidRPr="006A2F24">
              <w:rPr>
                <w:rFonts w:cstheme="minorHAnsi"/>
              </w:rPr>
              <w:t>településképi kötelezésre vonatkozó előírás</w:t>
            </w:r>
            <w:r w:rsidR="006A2F24">
              <w:rPr>
                <w:rFonts w:cstheme="minorHAnsi"/>
              </w:rPr>
              <w:t>á</w:t>
            </w:r>
            <w:r w:rsidR="006A2F24" w:rsidRPr="006A2F24">
              <w:rPr>
                <w:rFonts w:cstheme="minorHAnsi"/>
              </w:rPr>
              <w:t>val összhangban.</w:t>
            </w:r>
          </w:p>
        </w:tc>
      </w:tr>
      <w:tr w:rsidR="008A7B6E" w:rsidRPr="008A7B6E" w14:paraId="176D9B8A" w14:textId="77777777" w:rsidTr="001C2006">
        <w:trPr>
          <w:trHeight w:val="2268"/>
        </w:trPr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2118B" w14:textId="0CBF9622" w:rsidR="008A7B6E" w:rsidRPr="008A7B6E" w:rsidRDefault="008A7B6E" w:rsidP="008D0DFA">
            <w:pPr>
              <w:ind w:left="164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t>1</w:t>
            </w:r>
            <w:r w:rsidR="00DE2FCE">
              <w:rPr>
                <w:rFonts w:cstheme="minorHAnsi"/>
                <w:b/>
              </w:rPr>
              <w:t>4</w:t>
            </w:r>
            <w:r w:rsidRPr="008A7B6E">
              <w:rPr>
                <w:rFonts w:cstheme="minorHAnsi"/>
                <w:b/>
              </w:rPr>
              <w:t>.§ (</w:t>
            </w:r>
            <w:r w:rsidR="00DE2FCE">
              <w:rPr>
                <w:rFonts w:cstheme="minorHAnsi"/>
                <w:b/>
              </w:rPr>
              <w:t>3</w:t>
            </w:r>
            <w:r w:rsidRPr="008A7B6E">
              <w:rPr>
                <w:rFonts w:cstheme="minorHAnsi"/>
                <w:b/>
              </w:rPr>
              <w:t>)</w:t>
            </w:r>
          </w:p>
        </w:tc>
        <w:tc>
          <w:tcPr>
            <w:tcW w:w="373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323D811" w14:textId="665D28C9" w:rsidR="008A7B6E" w:rsidRPr="00C32CA0" w:rsidRDefault="008A7B6E" w:rsidP="00C32CA0">
            <w:pPr>
              <w:jc w:val="both"/>
              <w:rPr>
                <w:rFonts w:cstheme="minorHAnsi"/>
                <w:iCs/>
              </w:rPr>
            </w:pPr>
          </w:p>
        </w:tc>
        <w:tc>
          <w:tcPr>
            <w:tcW w:w="5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67C4DC" w14:textId="4A3174DD" w:rsidR="008A7B6E" w:rsidRPr="00C32CA0" w:rsidRDefault="008A7B6E" w:rsidP="00C32CA0">
            <w:pPr>
              <w:suppressAutoHyphens/>
              <w:ind w:firstLine="567"/>
              <w:jc w:val="both"/>
              <w:rPr>
                <w:rFonts w:eastAsia="Noto Sans CJK SC Regular" w:cs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19AE2E43" w14:textId="77777777" w:rsidR="00DE2FCE" w:rsidRPr="00E9561B" w:rsidRDefault="00DE2FCE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61B">
              <w:rPr>
                <w:rFonts w:asciiTheme="minorHAnsi" w:hAnsiTheme="minorHAnsi" w:cstheme="minorHAnsi"/>
                <w:b/>
                <w:sz w:val="22"/>
                <w:szCs w:val="22"/>
              </w:rPr>
              <w:t>„67. §</w:t>
            </w:r>
          </w:p>
          <w:p w14:paraId="72F7FDE4" w14:textId="646F1CD0" w:rsidR="008A7B6E" w:rsidRPr="00E9561B" w:rsidRDefault="00DE2FCE" w:rsidP="00C32CA0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6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(3) Az (1) bekezdés szerinti határidő eredménytelen eltelte esetén, a polgármester településképi kötelezés formájában, – önkormányzati hatósági határozattal – a településképi követelmények teljesülése érdekében az ingatlan tulajdonosát az </w:t>
            </w:r>
            <w:r w:rsidR="00AE5FF8">
              <w:rPr>
                <w:rFonts w:asciiTheme="minorHAnsi" w:hAnsiTheme="minorHAnsi" w:cstheme="minorHAnsi"/>
                <w:b/>
                <w:sz w:val="22"/>
                <w:szCs w:val="22"/>
              </w:rPr>
              <w:t>előírások betartására</w:t>
            </w:r>
            <w:r w:rsidRPr="00E956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kötelezi”</w:t>
            </w:r>
          </w:p>
        </w:tc>
        <w:tc>
          <w:tcPr>
            <w:tcW w:w="2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D40918" w14:textId="48087EB0" w:rsidR="008A7B6E" w:rsidRPr="00AD243F" w:rsidRDefault="00943E18" w:rsidP="00B1348C">
            <w:pPr>
              <w:jc w:val="both"/>
              <w:rPr>
                <w:rFonts w:cstheme="minorHAnsi"/>
              </w:rPr>
            </w:pPr>
            <w:r w:rsidRPr="00AD243F">
              <w:rPr>
                <w:rFonts w:cstheme="minorHAnsi"/>
                <w:b/>
              </w:rPr>
              <w:t>18.</w:t>
            </w:r>
            <w:r w:rsidRPr="00AD243F">
              <w:rPr>
                <w:rFonts w:cstheme="minorHAnsi"/>
              </w:rPr>
              <w:t xml:space="preserve"> </w:t>
            </w:r>
            <w:r w:rsidR="006A2F24" w:rsidRPr="00AD243F">
              <w:rPr>
                <w:rFonts w:cstheme="minorHAnsi"/>
              </w:rPr>
              <w:t xml:space="preserve">A </w:t>
            </w:r>
            <w:proofErr w:type="spellStart"/>
            <w:r w:rsidR="006A2F24" w:rsidRPr="00AD243F">
              <w:rPr>
                <w:rFonts w:cstheme="minorHAnsi"/>
              </w:rPr>
              <w:t>Méptv</w:t>
            </w:r>
            <w:proofErr w:type="spellEnd"/>
            <w:r w:rsidR="006A2F24" w:rsidRPr="00AD243F">
              <w:rPr>
                <w:rFonts w:cstheme="minorHAnsi"/>
              </w:rPr>
              <w:t>. 100. § (2) bekezdésével való összhang megteremtése céljából megállapított rendelkezés, mely korábbi jogszabályszerkesztési hiba kijavítása</w:t>
            </w:r>
            <w:r w:rsidR="00E57B48" w:rsidRPr="00AD243F">
              <w:rPr>
                <w:rFonts w:cstheme="minorHAnsi"/>
              </w:rPr>
              <w:t xml:space="preserve"> </w:t>
            </w:r>
            <w:r w:rsidR="006A2F24" w:rsidRPr="00AD243F">
              <w:rPr>
                <w:rFonts w:cstheme="minorHAnsi"/>
              </w:rPr>
              <w:t xml:space="preserve">miatt kerül új bekezdésként megállapításra </w:t>
            </w:r>
            <w:r w:rsidR="00E57B48" w:rsidRPr="00AD243F">
              <w:rPr>
                <w:rFonts w:cstheme="minorHAnsi"/>
              </w:rPr>
              <w:t>(14. § (1) bekezdés</w:t>
            </w:r>
            <w:r w:rsidR="008D0DFA">
              <w:rPr>
                <w:rFonts w:cstheme="minorHAnsi"/>
              </w:rPr>
              <w:t xml:space="preserve">sel </w:t>
            </w:r>
            <w:r w:rsidR="00AD243F" w:rsidRPr="00AD243F">
              <w:rPr>
                <w:rFonts w:cstheme="minorHAnsi"/>
              </w:rPr>
              <w:t>a</w:t>
            </w:r>
            <w:r w:rsidR="008D0DFA">
              <w:rPr>
                <w:rFonts w:cstheme="minorHAnsi"/>
              </w:rPr>
              <w:t>z eredeti szöveg a</w:t>
            </w:r>
            <w:r w:rsidR="00AD243F" w:rsidRPr="00AD243F">
              <w:rPr>
                <w:rFonts w:cstheme="minorHAnsi"/>
              </w:rPr>
              <w:t xml:space="preserve"> 67. § (2) bekezdés c) pontjából törlésre kerül).</w:t>
            </w:r>
          </w:p>
        </w:tc>
      </w:tr>
      <w:tr w:rsidR="008A7B6E" w:rsidRPr="008A7B6E" w14:paraId="272EBBF9" w14:textId="77777777" w:rsidTr="001C2006">
        <w:trPr>
          <w:trHeight w:val="2001"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F4AAFD" w14:textId="08B120B4" w:rsidR="008A7B6E" w:rsidRPr="008A7B6E" w:rsidRDefault="008A7B6E" w:rsidP="008D0DFA">
            <w:pPr>
              <w:ind w:left="360"/>
              <w:jc w:val="center"/>
              <w:rPr>
                <w:rFonts w:cstheme="minorHAnsi"/>
                <w:b/>
              </w:rPr>
            </w:pPr>
            <w:r w:rsidRPr="008A7B6E">
              <w:rPr>
                <w:rFonts w:cstheme="minorHAnsi"/>
                <w:b/>
              </w:rPr>
              <w:t>1</w:t>
            </w:r>
            <w:r w:rsidR="00ED6A30">
              <w:rPr>
                <w:rFonts w:cstheme="minorHAnsi"/>
                <w:b/>
              </w:rPr>
              <w:t>5</w:t>
            </w:r>
            <w:r w:rsidRPr="008A7B6E">
              <w:rPr>
                <w:rFonts w:cstheme="minorHAnsi"/>
                <w:b/>
              </w:rPr>
              <w:t>.§</w:t>
            </w:r>
          </w:p>
        </w:tc>
        <w:tc>
          <w:tcPr>
            <w:tcW w:w="3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9BF3980" w14:textId="57FACB0D" w:rsidR="00C8471F" w:rsidRPr="00C32CA0" w:rsidRDefault="00C8471F" w:rsidP="00C32CA0">
            <w:pPr>
              <w:jc w:val="center"/>
              <w:rPr>
                <w:rFonts w:cstheme="minorHAnsi"/>
                <w:iCs/>
              </w:rPr>
            </w:pPr>
            <w:r w:rsidRPr="00C32CA0">
              <w:rPr>
                <w:rFonts w:cstheme="minorHAnsi"/>
                <w:iCs/>
              </w:rPr>
              <w:t>„</w:t>
            </w:r>
            <w:r w:rsidRPr="00C8471F">
              <w:rPr>
                <w:rFonts w:cstheme="minorHAnsi"/>
                <w:iCs/>
              </w:rPr>
              <w:t>69. §</w:t>
            </w:r>
          </w:p>
          <w:p w14:paraId="639805C0" w14:textId="05AF6B63" w:rsidR="00C8471F" w:rsidRPr="00C8471F" w:rsidRDefault="00C8471F" w:rsidP="00C32CA0">
            <w:pPr>
              <w:jc w:val="both"/>
              <w:rPr>
                <w:rFonts w:cstheme="minorHAnsi"/>
                <w:iCs/>
              </w:rPr>
            </w:pPr>
            <w:r w:rsidRPr="00C8471F">
              <w:rPr>
                <w:rFonts w:cstheme="minorHAnsi"/>
                <w:iCs/>
              </w:rPr>
              <w:t>(1) A településképi bejelentés tudomásul vételéről szóló határozatban előírt kikötések, valamint a településképi kötelezésben foglaltak nem teljesítése esetén az önkormányzat a döntés végrehajtást foganatosítja.</w:t>
            </w:r>
            <w:r w:rsidRPr="00C32CA0">
              <w:rPr>
                <w:rFonts w:cstheme="minorHAnsi"/>
                <w:iCs/>
              </w:rPr>
              <w:t>”</w:t>
            </w:r>
          </w:p>
          <w:p w14:paraId="5F508C0B" w14:textId="77777777" w:rsidR="008A7B6E" w:rsidRPr="00C32CA0" w:rsidRDefault="008A7B6E" w:rsidP="00C32CA0">
            <w:pPr>
              <w:jc w:val="both"/>
              <w:rPr>
                <w:rFonts w:cstheme="minorHAnsi"/>
                <w:iCs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05BB5" w14:textId="77777777" w:rsidR="00C8471F" w:rsidRPr="00B00D5D" w:rsidRDefault="00C8471F" w:rsidP="00C32CA0">
            <w:pPr>
              <w:pStyle w:val="Szvegtrzs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D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„69. §</w:t>
            </w:r>
          </w:p>
          <w:p w14:paraId="78786441" w14:textId="77777777" w:rsidR="00B00D5D" w:rsidRPr="00B00D5D" w:rsidRDefault="00B00D5D" w:rsidP="00B00D5D">
            <w:pPr>
              <w:pStyle w:val="Szvegtrzs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D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(1) A </w:t>
            </w:r>
            <w:r w:rsidRPr="00A414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67. § (3) bekezdés szerinti kötelezéssel egyidejűleg</w:t>
            </w:r>
            <w:r w:rsidRPr="00B00D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településkép-védelmi bírság kiszabásának van helye. A bírság közigazgatási bírságnak minősül, összege legalább 200 ezer forint, legfeljebb 2 millió forint, mely az ingatlan tulajdonosát terheli.</w:t>
            </w:r>
          </w:p>
          <w:p w14:paraId="30195D8F" w14:textId="246E9BE0" w:rsidR="008A7B6E" w:rsidRPr="00B00D5D" w:rsidRDefault="00B00D5D" w:rsidP="00B00D5D">
            <w:pPr>
              <w:pStyle w:val="Szvegtrzs"/>
              <w:spacing w:after="24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D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(2) A kötelezésben foglaltak nem teljesítése esetén a polgármester a döntés végrehajtását foganatosítja, vagy ismételten településkép-védelmi bírságot szab ki.</w:t>
            </w:r>
            <w:r w:rsidRPr="00B00D5D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3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D882961" w14:textId="35B76718" w:rsidR="008A7B6E" w:rsidRPr="008A7B6E" w:rsidRDefault="008A7B6E" w:rsidP="008A7B6E">
            <w:pPr>
              <w:suppressAutoHyphens/>
              <w:jc w:val="both"/>
              <w:rPr>
                <w:rFonts w:eastAsia="Noto Sans CJK SC Regular" w:cstheme="minorHAnsi"/>
                <w:b/>
                <w:i/>
                <w:kern w:val="2"/>
                <w:lang w:eastAsia="zh-CN" w:bidi="hi-IN"/>
              </w:rPr>
            </w:pP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86B72" w14:textId="1BB1CDEA" w:rsidR="008A7B6E" w:rsidRPr="00943E18" w:rsidRDefault="00943E18" w:rsidP="00943E18">
            <w:pPr>
              <w:jc w:val="both"/>
              <w:rPr>
                <w:rFonts w:cstheme="minorHAnsi"/>
              </w:rPr>
            </w:pPr>
            <w:r w:rsidRPr="00AD243F">
              <w:rPr>
                <w:rFonts w:cstheme="minorHAnsi"/>
                <w:b/>
              </w:rPr>
              <w:t>19.</w:t>
            </w:r>
            <w:r w:rsidRPr="00AD243F">
              <w:rPr>
                <w:rFonts w:cstheme="minorHAnsi"/>
              </w:rPr>
              <w:t xml:space="preserve"> </w:t>
            </w:r>
            <w:r w:rsidR="00AD243F" w:rsidRPr="00AD243F">
              <w:rPr>
                <w:rFonts w:cstheme="minorHAnsi"/>
              </w:rPr>
              <w:t xml:space="preserve">A </w:t>
            </w:r>
            <w:proofErr w:type="spellStart"/>
            <w:r w:rsidR="00AD243F" w:rsidRPr="00AD243F">
              <w:rPr>
                <w:rFonts w:cstheme="minorHAnsi"/>
              </w:rPr>
              <w:t>Méptv</w:t>
            </w:r>
            <w:proofErr w:type="spellEnd"/>
            <w:r w:rsidR="00AD243F" w:rsidRPr="00AD243F">
              <w:rPr>
                <w:rFonts w:cstheme="minorHAnsi"/>
              </w:rPr>
              <w:t>. 100. § (2) bekezdésével összhangban módosul a rendelkezés, j</w:t>
            </w:r>
            <w:r w:rsidRPr="00AD243F">
              <w:rPr>
                <w:rFonts w:cstheme="minorHAnsi"/>
              </w:rPr>
              <w:t>ogharmonizációs</w:t>
            </w:r>
            <w:r w:rsidR="00AD243F" w:rsidRPr="00AD243F">
              <w:rPr>
                <w:rFonts w:cstheme="minorHAnsi"/>
              </w:rPr>
              <w:t xml:space="preserve"> céllal.</w:t>
            </w:r>
          </w:p>
        </w:tc>
      </w:tr>
      <w:bookmarkEnd w:id="0"/>
    </w:tbl>
    <w:p w14:paraId="642623E4" w14:textId="77777777" w:rsidR="008A7B6E" w:rsidRPr="008A7B6E" w:rsidRDefault="008A7B6E" w:rsidP="008A7B6E">
      <w:r w:rsidRPr="008A7B6E">
        <w:br w:type="page"/>
      </w:r>
    </w:p>
    <w:tbl>
      <w:tblPr>
        <w:tblStyle w:val="Rcsostblzat"/>
        <w:tblW w:w="15367" w:type="dxa"/>
        <w:tblLook w:val="04A0" w:firstRow="1" w:lastRow="0" w:firstColumn="1" w:lastColumn="0" w:noHBand="0" w:noVBand="1"/>
      </w:tblPr>
      <w:tblGrid>
        <w:gridCol w:w="1545"/>
        <w:gridCol w:w="8893"/>
        <w:gridCol w:w="4929"/>
      </w:tblGrid>
      <w:tr w:rsidR="008A7B6E" w:rsidRPr="008A7B6E" w14:paraId="402CCC71" w14:textId="77777777" w:rsidTr="00674F6F"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263BC02A" w14:textId="77777777" w:rsidR="008A7B6E" w:rsidRPr="008A7B6E" w:rsidRDefault="008A7B6E" w:rsidP="008A7B6E">
            <w:pPr>
              <w:jc w:val="center"/>
              <w:rPr>
                <w:rFonts w:cstheme="minorHAnsi"/>
                <w:b/>
                <w:i/>
                <w:smallCaps/>
              </w:rPr>
            </w:pPr>
            <w:r w:rsidRPr="008A7B6E">
              <w:rPr>
                <w:rFonts w:cstheme="minorHAnsi"/>
                <w:b/>
                <w:i/>
                <w:smallCaps/>
              </w:rPr>
              <w:lastRenderedPageBreak/>
              <w:t>módosító</w:t>
            </w:r>
          </w:p>
          <w:p w14:paraId="5D47D908" w14:textId="77777777" w:rsidR="008A7B6E" w:rsidRPr="008A7B6E" w:rsidRDefault="008A7B6E" w:rsidP="008A7B6E">
            <w:pPr>
              <w:jc w:val="center"/>
              <w:rPr>
                <w:rFonts w:cstheme="minorHAnsi"/>
                <w:b/>
                <w:i/>
                <w:smallCaps/>
              </w:rPr>
            </w:pPr>
            <w:r w:rsidRPr="008A7B6E">
              <w:rPr>
                <w:rFonts w:cstheme="minorHAnsi"/>
                <w:b/>
                <w:i/>
                <w:smallCaps/>
              </w:rPr>
              <w:t>rendelet szerinti szerkezeti egység</w:t>
            </w:r>
          </w:p>
        </w:tc>
        <w:tc>
          <w:tcPr>
            <w:tcW w:w="88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285DF694" w14:textId="77777777" w:rsidR="008A7B6E" w:rsidRPr="008A7B6E" w:rsidRDefault="008A7B6E" w:rsidP="008A7B6E">
            <w:pPr>
              <w:jc w:val="center"/>
              <w:rPr>
                <w:rFonts w:cstheme="minorHAnsi"/>
              </w:rPr>
            </w:pPr>
            <w:r w:rsidRPr="008A7B6E">
              <w:rPr>
                <w:rFonts w:cstheme="minorHAnsi"/>
                <w:b/>
                <w:i/>
                <w:smallCaps/>
              </w:rPr>
              <w:t>Hatályon kívül helyezendő rendelkezés szövege</w:t>
            </w:r>
          </w:p>
        </w:tc>
        <w:tc>
          <w:tcPr>
            <w:tcW w:w="49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37C94A1B" w14:textId="77777777" w:rsidR="008A7B6E" w:rsidRPr="008A7B6E" w:rsidRDefault="008A7B6E" w:rsidP="008A7B6E">
            <w:pPr>
              <w:jc w:val="center"/>
              <w:rPr>
                <w:rFonts w:cstheme="minorHAnsi"/>
              </w:rPr>
            </w:pPr>
            <w:r w:rsidRPr="008A7B6E">
              <w:rPr>
                <w:rFonts w:cstheme="minorHAnsi"/>
                <w:b/>
                <w:i/>
                <w:smallCaps/>
              </w:rPr>
              <w:t>Indokolás</w:t>
            </w:r>
          </w:p>
        </w:tc>
      </w:tr>
      <w:tr w:rsidR="008A7B6E" w:rsidRPr="009D298C" w14:paraId="791AF4A5" w14:textId="77777777" w:rsidTr="00674F6F">
        <w:tc>
          <w:tcPr>
            <w:tcW w:w="1545" w:type="dxa"/>
            <w:tcBorders>
              <w:top w:val="single" w:sz="12" w:space="0" w:color="auto"/>
            </w:tcBorders>
            <w:vAlign w:val="center"/>
          </w:tcPr>
          <w:p w14:paraId="11ABF4B4" w14:textId="10B26D42" w:rsidR="008A7B6E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16</w:t>
            </w:r>
            <w:r w:rsidR="008A7B6E" w:rsidRPr="009D298C">
              <w:rPr>
                <w:rFonts w:cstheme="minorHAnsi"/>
                <w:b/>
              </w:rPr>
              <w:t xml:space="preserve">. § a) </w:t>
            </w:r>
          </w:p>
        </w:tc>
        <w:tc>
          <w:tcPr>
            <w:tcW w:w="8893" w:type="dxa"/>
            <w:tcBorders>
              <w:top w:val="single" w:sz="12" w:space="0" w:color="auto"/>
            </w:tcBorders>
            <w:vAlign w:val="center"/>
          </w:tcPr>
          <w:p w14:paraId="581B7F28" w14:textId="4F731EF5" w:rsidR="008A7B6E" w:rsidRPr="00145B63" w:rsidRDefault="009D298C" w:rsidP="0015199A">
            <w:pPr>
              <w:jc w:val="both"/>
              <w:rPr>
                <w:rFonts w:cstheme="minorHAnsi"/>
                <w:bCs/>
              </w:rPr>
            </w:pPr>
            <w:r w:rsidRPr="00145B63">
              <w:rPr>
                <w:rFonts w:cstheme="minorHAnsi"/>
                <w:bCs/>
              </w:rPr>
              <w:t>„1. § (4) E rendelet hatálya nem terjed ki a választási eljárásról szóló törvényben szabályozott plakátnak a kampányidőszakban történő elhelyezésére, valamint a választási kampány során alkalmazott hirdetési célú berendezésekre.”</w:t>
            </w:r>
          </w:p>
        </w:tc>
        <w:tc>
          <w:tcPr>
            <w:tcW w:w="4929" w:type="dxa"/>
            <w:tcBorders>
              <w:top w:val="single" w:sz="12" w:space="0" w:color="auto"/>
            </w:tcBorders>
            <w:vAlign w:val="center"/>
          </w:tcPr>
          <w:p w14:paraId="31EA0051" w14:textId="1686B5E4" w:rsidR="008A7B6E" w:rsidRPr="00145B63" w:rsidRDefault="009D5FAD" w:rsidP="009D5FAD">
            <w:pPr>
              <w:jc w:val="both"/>
              <w:rPr>
                <w:rFonts w:cstheme="minorHAnsi"/>
              </w:rPr>
            </w:pPr>
            <w:r w:rsidRPr="00145B63">
              <w:rPr>
                <w:rFonts w:cs="Times New Roman"/>
                <w:b/>
              </w:rPr>
              <w:t>2</w:t>
            </w:r>
            <w:r w:rsidR="00AD243F" w:rsidRPr="00145B63">
              <w:rPr>
                <w:rFonts w:cs="Times New Roman"/>
                <w:b/>
              </w:rPr>
              <w:t>0</w:t>
            </w:r>
            <w:r w:rsidRPr="00145B63">
              <w:rPr>
                <w:rFonts w:cs="Times New Roman"/>
                <w:b/>
              </w:rPr>
              <w:t>.</w:t>
            </w:r>
            <w:r w:rsidRPr="00145B63">
              <w:rPr>
                <w:rFonts w:cs="Times New Roman"/>
              </w:rPr>
              <w:t xml:space="preserve"> </w:t>
            </w:r>
            <w:r w:rsidR="00AD243F" w:rsidRPr="00145B63">
              <w:rPr>
                <w:rFonts w:cs="Times New Roman"/>
              </w:rPr>
              <w:t xml:space="preserve">A </w:t>
            </w:r>
            <w:proofErr w:type="spellStart"/>
            <w:r w:rsidR="00AD243F" w:rsidRPr="00145B63">
              <w:rPr>
                <w:rFonts w:cs="Times New Roman"/>
              </w:rPr>
              <w:t>Méptv</w:t>
            </w:r>
            <w:proofErr w:type="spellEnd"/>
            <w:r w:rsidR="00AD243F" w:rsidRPr="00145B63">
              <w:rPr>
                <w:rFonts w:cs="Times New Roman"/>
              </w:rPr>
              <w:t xml:space="preserve">. </w:t>
            </w:r>
            <w:r w:rsidR="00AD243F" w:rsidRPr="00145B63">
              <w:rPr>
                <w:rFonts w:cstheme="minorHAnsi"/>
              </w:rPr>
              <w:t xml:space="preserve">reklámok és reklámhordozókra vonatkozó 104. § (2) bekezdése és 230. § (7) bekezdése alapján az </w:t>
            </w:r>
            <w:proofErr w:type="spellStart"/>
            <w:proofErr w:type="gramStart"/>
            <w:r w:rsidR="00AD243F" w:rsidRPr="00145B63">
              <w:rPr>
                <w:rFonts w:cstheme="minorHAnsi"/>
              </w:rPr>
              <w:t>Ör</w:t>
            </w:r>
            <w:proofErr w:type="spellEnd"/>
            <w:r w:rsidR="00AD243F" w:rsidRPr="00145B63">
              <w:rPr>
                <w:rFonts w:cstheme="minorHAnsi"/>
              </w:rPr>
              <w:t>.</w:t>
            </w:r>
            <w:proofErr w:type="gramEnd"/>
            <w:r w:rsidR="00AD243F" w:rsidRPr="00145B63">
              <w:rPr>
                <w:rFonts w:cstheme="minorHAnsi"/>
              </w:rPr>
              <w:t xml:space="preserve">-ben </w:t>
            </w:r>
            <w:bookmarkStart w:id="2" w:name="_GoBack"/>
            <w:bookmarkEnd w:id="2"/>
            <w:r w:rsidR="00AD243F" w:rsidRPr="00145B63">
              <w:rPr>
                <w:rFonts w:cstheme="minorHAnsi"/>
              </w:rPr>
              <w:t xml:space="preserve">erről már nem kell rendelkezni.  </w:t>
            </w:r>
          </w:p>
        </w:tc>
      </w:tr>
      <w:tr w:rsidR="008A7B6E" w:rsidRPr="009D298C" w14:paraId="6DDF897D" w14:textId="77777777" w:rsidTr="00674F6F">
        <w:trPr>
          <w:trHeight w:val="1309"/>
        </w:trPr>
        <w:tc>
          <w:tcPr>
            <w:tcW w:w="1545" w:type="dxa"/>
            <w:vAlign w:val="center"/>
          </w:tcPr>
          <w:p w14:paraId="1A285A40" w14:textId="77777777" w:rsidR="008A7B6E" w:rsidRPr="009D298C" w:rsidRDefault="008A7B6E" w:rsidP="008A7B6E">
            <w:pPr>
              <w:jc w:val="both"/>
              <w:rPr>
                <w:rFonts w:cstheme="minorHAnsi"/>
                <w:b/>
              </w:rPr>
            </w:pPr>
          </w:p>
          <w:p w14:paraId="191B09EA" w14:textId="04C0106A" w:rsidR="008A7B6E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16</w:t>
            </w:r>
            <w:r w:rsidR="008A7B6E" w:rsidRPr="009D298C">
              <w:rPr>
                <w:rFonts w:cstheme="minorHAnsi"/>
                <w:b/>
              </w:rPr>
              <w:t>. § b)</w:t>
            </w:r>
          </w:p>
          <w:p w14:paraId="3D58267B" w14:textId="77777777" w:rsidR="008A7B6E" w:rsidRPr="009D298C" w:rsidRDefault="008A7B6E" w:rsidP="008A7B6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8893" w:type="dxa"/>
            <w:vAlign w:val="center"/>
          </w:tcPr>
          <w:p w14:paraId="46CA1FB2" w14:textId="68C4DC3C" w:rsidR="009D298C" w:rsidRPr="009D298C" w:rsidRDefault="009D298C" w:rsidP="0015199A">
            <w:pPr>
              <w:jc w:val="both"/>
              <w:rPr>
                <w:rFonts w:cstheme="minorHAnsi"/>
              </w:rPr>
            </w:pPr>
            <w:r w:rsidRPr="009D298C">
              <w:rPr>
                <w:rFonts w:cstheme="minorHAnsi"/>
              </w:rPr>
              <w:t>„1/A. § Cegléd Város Önkormányzatának Képviselő- testülete az e rendeletben szabályozott</w:t>
            </w:r>
          </w:p>
          <w:p w14:paraId="532EC442" w14:textId="77777777" w:rsidR="009D298C" w:rsidRPr="009D298C" w:rsidRDefault="009D298C" w:rsidP="0015199A">
            <w:pPr>
              <w:jc w:val="both"/>
              <w:rPr>
                <w:rFonts w:cstheme="minorHAnsi"/>
              </w:rPr>
            </w:pPr>
            <w:r w:rsidRPr="009D298C">
              <w:rPr>
                <w:rFonts w:cstheme="minorHAnsi"/>
              </w:rPr>
              <w:t>a) településképi véleményezési- és</w:t>
            </w:r>
          </w:p>
          <w:p w14:paraId="442C0B97" w14:textId="77777777" w:rsidR="009D298C" w:rsidRPr="009D298C" w:rsidRDefault="009D298C" w:rsidP="0015199A">
            <w:pPr>
              <w:jc w:val="both"/>
              <w:rPr>
                <w:rFonts w:cstheme="minorHAnsi"/>
              </w:rPr>
            </w:pPr>
            <w:r w:rsidRPr="009D298C">
              <w:rPr>
                <w:rFonts w:cstheme="minorHAnsi"/>
              </w:rPr>
              <w:t>b) a településképi bejelentési eljárással,</w:t>
            </w:r>
          </w:p>
          <w:p w14:paraId="68C5841B" w14:textId="77777777" w:rsidR="009D298C" w:rsidRPr="009D298C" w:rsidRDefault="009D298C" w:rsidP="0015199A">
            <w:pPr>
              <w:jc w:val="both"/>
              <w:rPr>
                <w:rFonts w:cstheme="minorHAnsi"/>
              </w:rPr>
            </w:pPr>
            <w:r w:rsidRPr="009D298C">
              <w:rPr>
                <w:rFonts w:cstheme="minorHAnsi"/>
              </w:rPr>
              <w:t>c) a településképi követelményekről szóló szakmai konzultáció és tájékoztatással, valamint</w:t>
            </w:r>
          </w:p>
          <w:p w14:paraId="79C919AB" w14:textId="3426E367" w:rsidR="008A7B6E" w:rsidRPr="009D298C" w:rsidRDefault="009D298C" w:rsidP="0015199A">
            <w:pPr>
              <w:jc w:val="both"/>
              <w:rPr>
                <w:rFonts w:cstheme="minorHAnsi"/>
              </w:rPr>
            </w:pPr>
            <w:r w:rsidRPr="009D298C">
              <w:rPr>
                <w:rFonts w:cstheme="minorHAnsi"/>
              </w:rPr>
              <w:t>d) a településképi kötelezéssel és településkép-védelmi bírság kiszabásával kapcsolatos hatásköröket a polgármesterre ruházza át.”</w:t>
            </w:r>
          </w:p>
        </w:tc>
        <w:tc>
          <w:tcPr>
            <w:tcW w:w="4929" w:type="dxa"/>
            <w:vAlign w:val="center"/>
          </w:tcPr>
          <w:p w14:paraId="32EA9EEC" w14:textId="6BF5768C" w:rsidR="008A7B6E" w:rsidRPr="00B27E43" w:rsidRDefault="009D5FAD" w:rsidP="00145B63">
            <w:pPr>
              <w:jc w:val="both"/>
              <w:rPr>
                <w:rFonts w:cstheme="minorHAnsi"/>
              </w:rPr>
            </w:pPr>
            <w:r w:rsidRPr="00B27E43">
              <w:rPr>
                <w:rFonts w:cstheme="minorHAnsi"/>
                <w:b/>
              </w:rPr>
              <w:t>2</w:t>
            </w:r>
            <w:r w:rsidR="00AD243F" w:rsidRPr="00B27E43">
              <w:rPr>
                <w:rFonts w:cstheme="minorHAnsi"/>
                <w:b/>
              </w:rPr>
              <w:t>1</w:t>
            </w:r>
            <w:r w:rsidRPr="00B27E43">
              <w:rPr>
                <w:rFonts w:cstheme="minorHAnsi"/>
                <w:b/>
              </w:rPr>
              <w:t>.</w:t>
            </w:r>
            <w:r w:rsidRPr="00B27E43">
              <w:rPr>
                <w:rFonts w:cstheme="minorHAnsi"/>
              </w:rPr>
              <w:t xml:space="preserve"> </w:t>
            </w:r>
            <w:r w:rsidR="00AD243F" w:rsidRPr="00B27E43">
              <w:rPr>
                <w:rFonts w:cstheme="minorHAnsi"/>
              </w:rPr>
              <w:t xml:space="preserve">A településkép védelméről szóló 2016. évi LXXIV. törvény 8/A. §-a alapján megállapított szöveg, amelynek törlését a </w:t>
            </w:r>
            <w:r w:rsidR="00145B63" w:rsidRPr="00B27E43">
              <w:rPr>
                <w:rFonts w:cstheme="minorHAnsi"/>
              </w:rPr>
              <w:t>törvény hatályon kívül helyezése indokolja. A hatáskör átruházásáról szóló rendelkezés a Magyarország helyi önkormányzatairól szóló</w:t>
            </w:r>
            <w:r w:rsidR="00145B63" w:rsidRPr="00B27E43">
              <w:t xml:space="preserve"> </w:t>
            </w:r>
            <w:r w:rsidR="00145B63" w:rsidRPr="00B27E43">
              <w:rPr>
                <w:rFonts w:cstheme="minorHAnsi"/>
              </w:rPr>
              <w:t xml:space="preserve">2011. évi CLXXXIX. törvény 41. § (4) bekezdése alapján a </w:t>
            </w:r>
            <w:r w:rsidR="00B27E43" w:rsidRPr="00B27E43">
              <w:rPr>
                <w:rFonts w:cstheme="minorHAnsi"/>
              </w:rPr>
              <w:t>Képviselő-testület és szervei szervezeti és működési szabályzatáról szóló 22/2024. (XI.12.) önkormányzati rendeletben szerepel.</w:t>
            </w:r>
            <w:r w:rsidR="00145B63" w:rsidRPr="00B27E43">
              <w:rPr>
                <w:rFonts w:cstheme="minorHAnsi"/>
              </w:rPr>
              <w:t xml:space="preserve">  </w:t>
            </w:r>
          </w:p>
        </w:tc>
      </w:tr>
      <w:tr w:rsidR="008A7B6E" w:rsidRPr="009D298C" w14:paraId="7C557599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33AA84BC" w14:textId="39B25749" w:rsidR="008A7B6E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16</w:t>
            </w:r>
            <w:r w:rsidR="008A7B6E" w:rsidRPr="009D298C">
              <w:rPr>
                <w:rFonts w:cstheme="minorHAnsi"/>
                <w:b/>
              </w:rPr>
              <w:t>. § c)</w:t>
            </w:r>
            <w:r w:rsidRPr="009D298C">
              <w:rPr>
                <w:rFonts w:cstheme="minorHAnsi"/>
                <w:b/>
              </w:rPr>
              <w:t>, d)</w:t>
            </w:r>
          </w:p>
        </w:tc>
        <w:tc>
          <w:tcPr>
            <w:tcW w:w="8893" w:type="dxa"/>
            <w:vAlign w:val="center"/>
          </w:tcPr>
          <w:p w14:paraId="0B1742DF" w14:textId="0B7400C3" w:rsidR="008A7B6E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>„2. § E rendelet alkalmazásában:</w:t>
            </w:r>
          </w:p>
          <w:p w14:paraId="570E395B" w14:textId="77777777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>23. Üzleti tevékenységgel kapcsolatos kirakodás: a közterülettel határos üzletek közterületen történő árusítása, mely árusító hely az üzlet homlokzati síkjától mért 1 m széles területnagyságot nem haladhatja meg.</w:t>
            </w:r>
          </w:p>
          <w:p w14:paraId="2FB2F1BF" w14:textId="67802D7C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>28. Vendéglátóipari előkert: olyan vendéglátó előkert, terasz, amelyen a vendéglátóhelyhez közvetlenül kapcsolódó közterületen a bérlő által a vendéglátó-ipari üzlet profiljának megfelelő tevékenység folytatható.”</w:t>
            </w:r>
          </w:p>
        </w:tc>
        <w:tc>
          <w:tcPr>
            <w:tcW w:w="4929" w:type="dxa"/>
            <w:vAlign w:val="center"/>
          </w:tcPr>
          <w:p w14:paraId="7EF0F0DE" w14:textId="4E3810A8" w:rsidR="008A7B6E" w:rsidRPr="009D298C" w:rsidRDefault="009D5FAD" w:rsidP="00FF3C42">
            <w:pPr>
              <w:jc w:val="both"/>
              <w:rPr>
                <w:rFonts w:cstheme="minorHAnsi"/>
              </w:rPr>
            </w:pPr>
            <w:r w:rsidRPr="00B27E43">
              <w:rPr>
                <w:rFonts w:cstheme="minorHAnsi"/>
                <w:b/>
              </w:rPr>
              <w:t>2</w:t>
            </w:r>
            <w:r w:rsidR="00AD243F" w:rsidRPr="00B27E43">
              <w:rPr>
                <w:rFonts w:cstheme="minorHAnsi"/>
                <w:b/>
              </w:rPr>
              <w:t>2</w:t>
            </w:r>
            <w:r w:rsidRPr="00B27E43">
              <w:rPr>
                <w:rFonts w:cstheme="minorHAnsi"/>
                <w:b/>
              </w:rPr>
              <w:t>.</w:t>
            </w:r>
            <w:r w:rsidRPr="00B27E43">
              <w:rPr>
                <w:rFonts w:cstheme="minorHAnsi"/>
              </w:rPr>
              <w:t xml:space="preserve"> </w:t>
            </w:r>
            <w:r w:rsidR="00B27E43" w:rsidRPr="00B27E43">
              <w:rPr>
                <w:rFonts w:cstheme="minorHAnsi"/>
              </w:rPr>
              <w:t xml:space="preserve">A Korm. rendelet 13. melléklete alapján ezen tevékenységek már nem köthetők településképi bejelentéshez, ezért a fogalmak törlése szükséges az </w:t>
            </w:r>
            <w:proofErr w:type="spellStart"/>
            <w:proofErr w:type="gramStart"/>
            <w:r w:rsidR="00B27E43" w:rsidRPr="00B27E43">
              <w:rPr>
                <w:rFonts w:cstheme="minorHAnsi"/>
              </w:rPr>
              <w:t>Ör</w:t>
            </w:r>
            <w:proofErr w:type="spellEnd"/>
            <w:r w:rsidR="00B27E43" w:rsidRPr="00B27E43">
              <w:rPr>
                <w:rFonts w:cstheme="minorHAnsi"/>
              </w:rPr>
              <w:t>.-</w:t>
            </w:r>
            <w:proofErr w:type="spellStart"/>
            <w:proofErr w:type="gramEnd"/>
            <w:r w:rsidR="00B27E43" w:rsidRPr="00B27E43">
              <w:rPr>
                <w:rFonts w:cstheme="minorHAnsi"/>
              </w:rPr>
              <w:t>ből</w:t>
            </w:r>
            <w:proofErr w:type="spellEnd"/>
            <w:r w:rsidR="00B27E43" w:rsidRPr="00B27E43">
              <w:rPr>
                <w:rFonts w:cstheme="minorHAnsi"/>
              </w:rPr>
              <w:t>.</w:t>
            </w:r>
          </w:p>
        </w:tc>
      </w:tr>
      <w:tr w:rsidR="009D298C" w:rsidRPr="009D298C" w14:paraId="5A286B3B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608C6B35" w14:textId="46D46F6E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>16. § e)</w:t>
            </w:r>
          </w:p>
        </w:tc>
        <w:tc>
          <w:tcPr>
            <w:tcW w:w="8893" w:type="dxa"/>
            <w:vAlign w:val="center"/>
          </w:tcPr>
          <w:p w14:paraId="6A59E50F" w14:textId="77FD3252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>„44. § (1) Reklám-, hirdető berendezés, felületépítése, elhelyezése, áthelyezése, átalakítása és bővítése törvény, kormányrendelet és e rendelet előírásai szerint végezhető.</w:t>
            </w:r>
          </w:p>
          <w:p w14:paraId="15B56C00" w14:textId="77777777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 xml:space="preserve">(2) Reklám-, hirdető berendezés, felület közterületen, valamint közterületről látható magánterületen a településrész jellegzetes, és hagyományt őrző építészeti </w:t>
            </w:r>
            <w:proofErr w:type="spellStart"/>
            <w:r w:rsidRPr="009D298C">
              <w:rPr>
                <w:rFonts w:cstheme="minorHAnsi"/>
                <w:bCs/>
              </w:rPr>
              <w:t>arculatához</w:t>
            </w:r>
            <w:proofErr w:type="spellEnd"/>
            <w:r w:rsidRPr="009D298C">
              <w:rPr>
                <w:rFonts w:cstheme="minorHAnsi"/>
                <w:bCs/>
              </w:rPr>
              <w:t xml:space="preserve"> illeszkedő formai kialakítással, színhasználattal létesíthető.</w:t>
            </w:r>
          </w:p>
          <w:p w14:paraId="6BFCF458" w14:textId="77777777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>(3) Reklámhordozó az épületek utcai homlokzatán – építési reklámháló kivételével – nem helyezhető el.</w:t>
            </w:r>
          </w:p>
          <w:p w14:paraId="6236C496" w14:textId="77777777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>(4) Magántulajdonban álló ingatlanon elhelyezett reklámhordozó a telekhatárt nem keresztezheti és közvetlenül a telekhatáron nem helyezhető el.</w:t>
            </w:r>
          </w:p>
          <w:p w14:paraId="6A2088A1" w14:textId="77777777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 xml:space="preserve">(5) Reklám analóg és digitális felületen, állandó és változó tartalommal is </w:t>
            </w:r>
            <w:proofErr w:type="spellStart"/>
            <w:r w:rsidRPr="009D298C">
              <w:rPr>
                <w:rFonts w:cstheme="minorHAnsi"/>
                <w:bCs/>
              </w:rPr>
              <w:t>közzétehető</w:t>
            </w:r>
            <w:proofErr w:type="spellEnd"/>
            <w:r w:rsidRPr="009D298C">
              <w:rPr>
                <w:rFonts w:cstheme="minorHAnsi"/>
                <w:bCs/>
              </w:rPr>
              <w:t>.</w:t>
            </w:r>
          </w:p>
          <w:p w14:paraId="7D267608" w14:textId="77777777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 xml:space="preserve">(6) A közérdekű molinó, az építési reklámháló és a közterület fölé nyúló árnyékoló berendezés </w:t>
            </w:r>
            <w:r w:rsidRPr="009D298C">
              <w:rPr>
                <w:rFonts w:cstheme="minorHAnsi"/>
                <w:bCs/>
              </w:rPr>
              <w:lastRenderedPageBreak/>
              <w:t>kivételével molinó, ponyva vagy háló reklámhordozóként, reklámhordozót tartó berendezésként nem alkalmazható.</w:t>
            </w:r>
          </w:p>
          <w:p w14:paraId="05F9C479" w14:textId="194C9231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>(7) Épületre kihelyezett transzparens (molinó) kizárólag idegenforgalmi-, tudományos- és kulturális eseményhez kapcsolódóan, ideiglenesen (meghatározott időre) helyezhető ki, a védett értékekre vonatkozó városképi szempontok érvényesítésével. Az elhelyezés leghamarabb az esemény kezdetétől számított egy hónappal korábban történhet, és az esemény után két héten belül a molinót el kell távolítani.”</w:t>
            </w:r>
          </w:p>
        </w:tc>
        <w:tc>
          <w:tcPr>
            <w:tcW w:w="4929" w:type="dxa"/>
            <w:vAlign w:val="center"/>
          </w:tcPr>
          <w:p w14:paraId="59F2FEDE" w14:textId="287584C2" w:rsidR="009D298C" w:rsidRPr="009D298C" w:rsidRDefault="00674F6F" w:rsidP="00FF3C42">
            <w:pPr>
              <w:jc w:val="both"/>
              <w:rPr>
                <w:rFonts w:cstheme="minorHAnsi"/>
                <w:b/>
                <w:highlight w:val="yellow"/>
              </w:rPr>
            </w:pPr>
            <w:r w:rsidRPr="00B15E52">
              <w:rPr>
                <w:rFonts w:cstheme="minorHAnsi"/>
                <w:b/>
              </w:rPr>
              <w:lastRenderedPageBreak/>
              <w:t xml:space="preserve">23. </w:t>
            </w:r>
            <w:r w:rsidRPr="00B15E52">
              <w:rPr>
                <w:rFonts w:cs="Times New Roman"/>
              </w:rPr>
              <w:t xml:space="preserve">A </w:t>
            </w:r>
            <w:proofErr w:type="spellStart"/>
            <w:r w:rsidRPr="00B15E52">
              <w:rPr>
                <w:rFonts w:cs="Times New Roman"/>
              </w:rPr>
              <w:t>Méptv</w:t>
            </w:r>
            <w:proofErr w:type="spellEnd"/>
            <w:r w:rsidRPr="00B15E52">
              <w:rPr>
                <w:rFonts w:cs="Times New Roman"/>
              </w:rPr>
              <w:t xml:space="preserve">. </w:t>
            </w:r>
            <w:r w:rsidRPr="00B15E52">
              <w:rPr>
                <w:rFonts w:cstheme="minorHAnsi"/>
              </w:rPr>
              <w:t xml:space="preserve">104. § (2) bekezdése és 230. § (7) bekezdése alapján az </w:t>
            </w:r>
            <w:proofErr w:type="spellStart"/>
            <w:proofErr w:type="gramStart"/>
            <w:r w:rsidRPr="00B15E52">
              <w:rPr>
                <w:rFonts w:cstheme="minorHAnsi"/>
              </w:rPr>
              <w:t>Ör</w:t>
            </w:r>
            <w:proofErr w:type="spellEnd"/>
            <w:r w:rsidRPr="00B15E52">
              <w:rPr>
                <w:rFonts w:cstheme="minorHAnsi"/>
              </w:rPr>
              <w:t>.-</w:t>
            </w:r>
            <w:proofErr w:type="gramEnd"/>
            <w:r w:rsidRPr="00B15E52">
              <w:rPr>
                <w:rFonts w:cstheme="minorHAnsi"/>
              </w:rPr>
              <w:t>ben</w:t>
            </w:r>
            <w:r w:rsidR="00B15E52" w:rsidRPr="00B15E52">
              <w:rPr>
                <w:rFonts w:cstheme="minorHAnsi"/>
              </w:rPr>
              <w:t xml:space="preserve"> a </w:t>
            </w:r>
            <w:r w:rsidR="00B15E52" w:rsidRPr="00B15E52">
              <w:rPr>
                <w:rFonts w:cstheme="minorHAnsi"/>
              </w:rPr>
              <w:t>reklámok és reklámhordozókra vonatkozó</w:t>
            </w:r>
            <w:r w:rsidR="00B15E52" w:rsidRPr="00B15E52">
              <w:rPr>
                <w:rFonts w:cstheme="minorHAnsi"/>
              </w:rPr>
              <w:t xml:space="preserve"> </w:t>
            </w:r>
            <w:r w:rsidRPr="00B15E52">
              <w:rPr>
                <w:rFonts w:cstheme="minorHAnsi"/>
              </w:rPr>
              <w:t>rendelkezéseket törölni szükséges.</w:t>
            </w:r>
            <w:r>
              <w:rPr>
                <w:rFonts w:cstheme="minorHAnsi"/>
              </w:rPr>
              <w:t xml:space="preserve"> </w:t>
            </w:r>
          </w:p>
        </w:tc>
      </w:tr>
      <w:tr w:rsidR="009D298C" w:rsidRPr="009D298C" w14:paraId="61912F3D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48D23C04" w14:textId="4607565A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 xml:space="preserve">16. § </w:t>
            </w:r>
            <w:r>
              <w:rPr>
                <w:rFonts w:cstheme="minorHAnsi"/>
                <w:b/>
              </w:rPr>
              <w:t>f</w:t>
            </w:r>
            <w:r w:rsidRPr="009D298C"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06CEB354" w14:textId="3A3D41C8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„</w:t>
            </w:r>
            <w:r w:rsidRPr="009D298C">
              <w:rPr>
                <w:rFonts w:cstheme="minorHAnsi"/>
                <w:bCs/>
              </w:rPr>
              <w:t>45. § (1) A 3. mellékletben meghatározott területen kizárólag olyan funkcionális célokat szolgáló utcabútor helyezhető el, amelynek kialakítása a településképi megjelenést hátrányosan nem befolyásolja.</w:t>
            </w:r>
          </w:p>
          <w:p w14:paraId="4455376D" w14:textId="6613AC47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>(2) A 19. § (2) bekezdés a) és b) pontjában meghatározott területen létesített funkcionális célú utcabútor esetén kizárólag az utcabútor felülete vehető igénybe reklámközzététel céljából.</w:t>
            </w:r>
            <w:r>
              <w:rPr>
                <w:rFonts w:cstheme="minorHAnsi"/>
                <w:bCs/>
              </w:rPr>
              <w:t>”</w:t>
            </w:r>
          </w:p>
        </w:tc>
        <w:tc>
          <w:tcPr>
            <w:tcW w:w="4929" w:type="dxa"/>
            <w:vAlign w:val="center"/>
          </w:tcPr>
          <w:p w14:paraId="143C1F80" w14:textId="0B28CE87" w:rsidR="009D298C" w:rsidRPr="009D298C" w:rsidRDefault="00B15E52" w:rsidP="00FF3C42">
            <w:pPr>
              <w:jc w:val="both"/>
              <w:rPr>
                <w:rFonts w:cstheme="minorHAnsi"/>
                <w:b/>
                <w:highlight w:val="yellow"/>
              </w:rPr>
            </w:pPr>
            <w:r w:rsidRPr="00B15E52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4</w:t>
            </w:r>
            <w:r w:rsidRPr="00B15E52">
              <w:rPr>
                <w:rFonts w:cstheme="minorHAnsi"/>
                <w:b/>
              </w:rPr>
              <w:t xml:space="preserve">. </w:t>
            </w:r>
            <w:r w:rsidRPr="00B15E52">
              <w:rPr>
                <w:rFonts w:cs="Times New Roman"/>
              </w:rPr>
              <w:t xml:space="preserve">A </w:t>
            </w:r>
            <w:proofErr w:type="spellStart"/>
            <w:r w:rsidRPr="00B15E52">
              <w:rPr>
                <w:rFonts w:cs="Times New Roman"/>
              </w:rPr>
              <w:t>Méptv</w:t>
            </w:r>
            <w:proofErr w:type="spellEnd"/>
            <w:r w:rsidRPr="00B15E52">
              <w:rPr>
                <w:rFonts w:cs="Times New Roman"/>
              </w:rPr>
              <w:t xml:space="preserve">. </w:t>
            </w:r>
            <w:r w:rsidRPr="00B15E52">
              <w:rPr>
                <w:rFonts w:cstheme="minorHAnsi"/>
              </w:rPr>
              <w:t>104. § (</w:t>
            </w:r>
            <w:r>
              <w:rPr>
                <w:rFonts w:cstheme="minorHAnsi"/>
              </w:rPr>
              <w:t>4</w:t>
            </w:r>
            <w:r w:rsidRPr="00B15E52">
              <w:rPr>
                <w:rFonts w:cstheme="minorHAnsi"/>
              </w:rPr>
              <w:t xml:space="preserve">) bekezdése és 230. § (7) bekezdése alapján az </w:t>
            </w:r>
            <w:proofErr w:type="spellStart"/>
            <w:proofErr w:type="gramStart"/>
            <w:r w:rsidRPr="00B15E52">
              <w:rPr>
                <w:rFonts w:cstheme="minorHAnsi"/>
              </w:rPr>
              <w:t>Ör</w:t>
            </w:r>
            <w:proofErr w:type="spellEnd"/>
            <w:r w:rsidRPr="00B15E52">
              <w:rPr>
                <w:rFonts w:cstheme="minorHAnsi"/>
              </w:rPr>
              <w:t>.-</w:t>
            </w:r>
            <w:proofErr w:type="gramEnd"/>
            <w:r w:rsidRPr="00B15E52">
              <w:rPr>
                <w:rFonts w:cstheme="minorHAnsi"/>
              </w:rPr>
              <w:t>ben törölni szükséges.</w:t>
            </w:r>
          </w:p>
        </w:tc>
      </w:tr>
      <w:tr w:rsidR="009D298C" w:rsidRPr="009D298C" w14:paraId="03050A5A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24E98A5F" w14:textId="1D031A8A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 xml:space="preserve">16. § </w:t>
            </w:r>
            <w:r>
              <w:rPr>
                <w:rFonts w:cstheme="minorHAnsi"/>
                <w:b/>
              </w:rPr>
              <w:t>g</w:t>
            </w:r>
            <w:r w:rsidRPr="009D298C"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3575E5C6" w14:textId="7AEC1A60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„</w:t>
            </w:r>
            <w:r w:rsidRPr="009D298C">
              <w:rPr>
                <w:rFonts w:cstheme="minorHAnsi"/>
                <w:bCs/>
              </w:rPr>
              <w:t>46. § (1) A polgármester – településképi bejelentési eljárásban – az építési tevékenység építési naplóval igazolt megkezdésétől számított az építési tevékenység időtartamára építési reklámháló kihelyezését engedélyezheti.</w:t>
            </w:r>
          </w:p>
          <w:p w14:paraId="28867A7F" w14:textId="785BF5A8" w:rsidR="009D298C" w:rsidRP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>(2) A polgármester kivételesen, különösen az építési tevékenység folytán, a településkép várható javulására tekintettel az (1) bekezdés szerinti határidőt legfeljebb egy alkalommal, legfeljebb kilencven nappal meghosszabbíthatja, amennyiben a kérelmező a kérelmet az (1) bekezdés szerinti időtartam lejártát harminc nappal megelőzően benyújtja.</w:t>
            </w:r>
          </w:p>
          <w:p w14:paraId="2E6E350E" w14:textId="33BD185A" w:rsid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>(3) Egy épület azonos közterületre néző homlokzatán kizárólag egy építési reklámháló helyezhető el.</w:t>
            </w:r>
            <w:r>
              <w:rPr>
                <w:rFonts w:cstheme="minorHAnsi"/>
                <w:bCs/>
              </w:rPr>
              <w:t>”</w:t>
            </w:r>
          </w:p>
        </w:tc>
        <w:tc>
          <w:tcPr>
            <w:tcW w:w="4929" w:type="dxa"/>
            <w:vAlign w:val="center"/>
          </w:tcPr>
          <w:p w14:paraId="54F62C0E" w14:textId="4D09F0C5" w:rsidR="009D298C" w:rsidRPr="009D298C" w:rsidRDefault="00B15E52" w:rsidP="00FF3C42">
            <w:pPr>
              <w:jc w:val="both"/>
              <w:rPr>
                <w:rFonts w:cstheme="minorHAnsi"/>
                <w:b/>
                <w:highlight w:val="yellow"/>
              </w:rPr>
            </w:pPr>
            <w:r w:rsidRPr="00B15E52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5</w:t>
            </w:r>
            <w:r w:rsidRPr="00B15E52">
              <w:rPr>
                <w:rFonts w:cstheme="minorHAnsi"/>
                <w:b/>
              </w:rPr>
              <w:t xml:space="preserve">. </w:t>
            </w:r>
            <w:r w:rsidRPr="00B15E52">
              <w:rPr>
                <w:rFonts w:cs="Times New Roman"/>
              </w:rPr>
              <w:t xml:space="preserve">A </w:t>
            </w:r>
            <w:proofErr w:type="spellStart"/>
            <w:r w:rsidRPr="00B15E52">
              <w:rPr>
                <w:rFonts w:cs="Times New Roman"/>
              </w:rPr>
              <w:t>Méptv</w:t>
            </w:r>
            <w:proofErr w:type="spellEnd"/>
            <w:r w:rsidRPr="00B15E52">
              <w:rPr>
                <w:rFonts w:cs="Times New Roman"/>
              </w:rPr>
              <w:t xml:space="preserve">. </w:t>
            </w:r>
            <w:r w:rsidRPr="00B15E52">
              <w:rPr>
                <w:rFonts w:cstheme="minorHAnsi"/>
              </w:rPr>
              <w:t xml:space="preserve">104. § (2) bekezdése és 230. § (7) bekezdése alapján az </w:t>
            </w:r>
            <w:proofErr w:type="spellStart"/>
            <w:proofErr w:type="gramStart"/>
            <w:r w:rsidRPr="00B15E52">
              <w:rPr>
                <w:rFonts w:cstheme="minorHAnsi"/>
              </w:rPr>
              <w:t>Ör</w:t>
            </w:r>
            <w:proofErr w:type="spellEnd"/>
            <w:r w:rsidRPr="00B15E52">
              <w:rPr>
                <w:rFonts w:cstheme="minorHAnsi"/>
              </w:rPr>
              <w:t>.-</w:t>
            </w:r>
            <w:proofErr w:type="gramEnd"/>
            <w:r w:rsidRPr="00B15E52">
              <w:rPr>
                <w:rFonts w:cstheme="minorHAnsi"/>
              </w:rPr>
              <w:t>ben a reklámok és reklámhordozókra vonatkozó rendelkezéseket törölni szükséges.</w:t>
            </w:r>
          </w:p>
        </w:tc>
      </w:tr>
      <w:tr w:rsidR="009D298C" w:rsidRPr="009D298C" w14:paraId="16EA3EEC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1FA04B32" w14:textId="66C7476F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 xml:space="preserve">16. § </w:t>
            </w:r>
            <w:r>
              <w:rPr>
                <w:rFonts w:cstheme="minorHAnsi"/>
                <w:b/>
              </w:rPr>
              <w:t>h</w:t>
            </w:r>
            <w:r w:rsidRPr="009D298C"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63718F49" w14:textId="584C5EEE" w:rsid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„47. § </w:t>
            </w:r>
            <w:r w:rsidRPr="009D298C">
              <w:rPr>
                <w:rFonts w:cstheme="minorHAnsi"/>
                <w:bCs/>
              </w:rPr>
              <w:t xml:space="preserve">(2) Az információs célú berendezés felületének legfeljebb kétharmada vehető igénybe reklám közzétételére, felületének legalább egyharmada az </w:t>
            </w:r>
            <w:hyperlink r:id="rId7" w:anchor="SZ47@BE1" w:history="1">
              <w:r w:rsidRPr="0015199A">
                <w:t>(1) bekezdés</w:t>
              </w:r>
            </w:hyperlink>
            <w:r w:rsidRPr="0015199A">
              <w:rPr>
                <w:rFonts w:cstheme="minorHAnsi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9D298C">
              <w:rPr>
                <w:rFonts w:cstheme="minorHAnsi"/>
                <w:bCs/>
              </w:rPr>
              <w:t>szerinti közérdekű információt kell, tartalmazzon.</w:t>
            </w:r>
            <w:r>
              <w:rPr>
                <w:rFonts w:cstheme="minorHAnsi"/>
                <w:bCs/>
              </w:rPr>
              <w:t>”</w:t>
            </w:r>
          </w:p>
        </w:tc>
        <w:tc>
          <w:tcPr>
            <w:tcW w:w="4929" w:type="dxa"/>
            <w:vAlign w:val="center"/>
          </w:tcPr>
          <w:p w14:paraId="1692C05C" w14:textId="03B82DDF" w:rsidR="009D298C" w:rsidRPr="009D298C" w:rsidRDefault="007B0757" w:rsidP="00FF3C42">
            <w:pPr>
              <w:jc w:val="both"/>
              <w:rPr>
                <w:rFonts w:cstheme="minorHAnsi"/>
                <w:b/>
                <w:highlight w:val="yellow"/>
              </w:rPr>
            </w:pPr>
            <w:r w:rsidRPr="00B15E52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6</w:t>
            </w:r>
            <w:r w:rsidRPr="00B15E52">
              <w:rPr>
                <w:rFonts w:cstheme="minorHAnsi"/>
                <w:b/>
              </w:rPr>
              <w:t xml:space="preserve">. </w:t>
            </w:r>
            <w:r w:rsidRPr="00B15E52">
              <w:rPr>
                <w:rFonts w:cs="Times New Roman"/>
              </w:rPr>
              <w:t xml:space="preserve">A </w:t>
            </w:r>
            <w:proofErr w:type="spellStart"/>
            <w:r w:rsidRPr="00B15E52">
              <w:rPr>
                <w:rFonts w:cs="Times New Roman"/>
              </w:rPr>
              <w:t>Méptv</w:t>
            </w:r>
            <w:proofErr w:type="spellEnd"/>
            <w:r w:rsidRPr="00B15E52">
              <w:rPr>
                <w:rFonts w:cs="Times New Roman"/>
              </w:rPr>
              <w:t xml:space="preserve">. </w:t>
            </w:r>
            <w:r w:rsidRPr="00B15E52">
              <w:rPr>
                <w:rFonts w:cstheme="minorHAnsi"/>
              </w:rPr>
              <w:t xml:space="preserve">104. § (2) bekezdése és 230. § (7) bekezdése alapján az </w:t>
            </w:r>
            <w:proofErr w:type="spellStart"/>
            <w:proofErr w:type="gramStart"/>
            <w:r w:rsidRPr="00B15E52">
              <w:rPr>
                <w:rFonts w:cstheme="minorHAnsi"/>
              </w:rPr>
              <w:t>Ör</w:t>
            </w:r>
            <w:proofErr w:type="spellEnd"/>
            <w:r w:rsidRPr="00B15E52">
              <w:rPr>
                <w:rFonts w:cstheme="minorHAnsi"/>
              </w:rPr>
              <w:t>.-</w:t>
            </w:r>
            <w:proofErr w:type="gramEnd"/>
            <w:r w:rsidRPr="00B15E52">
              <w:rPr>
                <w:rFonts w:cstheme="minorHAnsi"/>
              </w:rPr>
              <w:t>ben a reklámok és reklámhordozókra vonatkozó rendelkezéseket törölni szükséges.</w:t>
            </w:r>
          </w:p>
        </w:tc>
      </w:tr>
      <w:tr w:rsidR="009D298C" w:rsidRPr="009D298C" w14:paraId="354E0156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1EB9110B" w14:textId="74758EF4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 w:rsidRPr="009D298C">
              <w:rPr>
                <w:rFonts w:cstheme="minorHAnsi"/>
                <w:b/>
              </w:rPr>
              <w:t xml:space="preserve">16. § </w:t>
            </w:r>
            <w:r>
              <w:rPr>
                <w:rFonts w:cstheme="minorHAnsi"/>
                <w:b/>
              </w:rPr>
              <w:t>i</w:t>
            </w:r>
            <w:r w:rsidRPr="009D298C">
              <w:rPr>
                <w:rFonts w:cstheme="minorHAnsi"/>
                <w:b/>
              </w:rPr>
              <w:t>)</w:t>
            </w:r>
          </w:p>
        </w:tc>
        <w:tc>
          <w:tcPr>
            <w:tcW w:w="8893" w:type="dxa"/>
            <w:vAlign w:val="center"/>
          </w:tcPr>
          <w:p w14:paraId="2A5BC9C8" w14:textId="7CDB9469" w:rsidR="009D298C" w:rsidRPr="00A41488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„</w:t>
            </w:r>
            <w:r w:rsidRPr="009D298C">
              <w:rPr>
                <w:rFonts w:cstheme="minorHAnsi"/>
                <w:bCs/>
              </w:rPr>
              <w:t xml:space="preserve">48. § (1) A polgármester jelentősnek minősített eseményről való tájékoztatás érdekében, a </w:t>
            </w:r>
            <w:r w:rsidRPr="00A41488">
              <w:rPr>
                <w:rFonts w:cstheme="minorHAnsi"/>
                <w:bCs/>
              </w:rPr>
              <w:t xml:space="preserve">jelentősnek minősített esemény időtartamára, legfeljebb azonban valamennyi jelentős esemény esetén, együttesen naptári évente tizenkét hét időtartamra a vonatkozó jogszabályok szerint településképi bejelentési eljárásban eltérést engedélyezhet a reklám </w:t>
            </w:r>
            <w:proofErr w:type="spellStart"/>
            <w:r w:rsidRPr="00A41488">
              <w:rPr>
                <w:rFonts w:cstheme="minorHAnsi"/>
                <w:bCs/>
              </w:rPr>
              <w:t>közzétevője</w:t>
            </w:r>
            <w:proofErr w:type="spellEnd"/>
            <w:r w:rsidRPr="00A41488">
              <w:rPr>
                <w:rFonts w:cstheme="minorHAnsi"/>
                <w:bCs/>
              </w:rPr>
              <w:t xml:space="preserve"> számára.</w:t>
            </w:r>
          </w:p>
          <w:p w14:paraId="1E58C0CB" w14:textId="77777777" w:rsidR="009D298C" w:rsidRPr="00A41488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A41488">
              <w:rPr>
                <w:rFonts w:cstheme="minorHAnsi"/>
                <w:bCs/>
              </w:rPr>
              <w:t xml:space="preserve">(2) A polgármester döntése nem pótolja, vagy helyettesíti a reklám közzétételéhez szükséges, jogszabályban előírt egyéb hatósági engedélyeket, melyeknek a beszerzése a reklám </w:t>
            </w:r>
            <w:proofErr w:type="spellStart"/>
            <w:r w:rsidRPr="00A41488">
              <w:rPr>
                <w:rFonts w:cstheme="minorHAnsi"/>
                <w:bCs/>
              </w:rPr>
              <w:t>közzétevőjének</w:t>
            </w:r>
            <w:proofErr w:type="spellEnd"/>
            <w:r w:rsidRPr="00A41488">
              <w:rPr>
                <w:rFonts w:cstheme="minorHAnsi"/>
                <w:bCs/>
              </w:rPr>
              <w:t xml:space="preserve"> feladata.</w:t>
            </w:r>
          </w:p>
          <w:p w14:paraId="3CCF8BA4" w14:textId="1FEBBA8D" w:rsid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D298C">
              <w:rPr>
                <w:rFonts w:cstheme="minorHAnsi"/>
                <w:bCs/>
              </w:rPr>
              <w:t xml:space="preserve">(3) A reklám </w:t>
            </w:r>
            <w:proofErr w:type="spellStart"/>
            <w:r w:rsidRPr="009D298C">
              <w:rPr>
                <w:rFonts w:cstheme="minorHAnsi"/>
                <w:bCs/>
              </w:rPr>
              <w:t>közzétevője</w:t>
            </w:r>
            <w:proofErr w:type="spellEnd"/>
            <w:r w:rsidRPr="009D298C">
              <w:rPr>
                <w:rFonts w:cstheme="minorHAnsi"/>
                <w:bCs/>
              </w:rPr>
              <w:t xml:space="preserve"> az eltérést a településképi bejelentési eljárás lefolytatására irányuló írásbeli kérelmével kezdeményezheti.</w:t>
            </w:r>
            <w:r>
              <w:rPr>
                <w:rFonts w:cstheme="minorHAnsi"/>
                <w:bCs/>
              </w:rPr>
              <w:t>”</w:t>
            </w:r>
          </w:p>
        </w:tc>
        <w:tc>
          <w:tcPr>
            <w:tcW w:w="4929" w:type="dxa"/>
            <w:vAlign w:val="center"/>
          </w:tcPr>
          <w:p w14:paraId="012CF8B6" w14:textId="36659C68" w:rsidR="009D298C" w:rsidRPr="009D298C" w:rsidRDefault="007B0757" w:rsidP="00FF3C42">
            <w:pPr>
              <w:jc w:val="both"/>
              <w:rPr>
                <w:rFonts w:cstheme="minorHAnsi"/>
                <w:b/>
                <w:highlight w:val="yellow"/>
              </w:rPr>
            </w:pPr>
            <w:r w:rsidRPr="00B15E52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7</w:t>
            </w:r>
            <w:r w:rsidRPr="00B15E52">
              <w:rPr>
                <w:rFonts w:cstheme="minorHAnsi"/>
                <w:b/>
              </w:rPr>
              <w:t xml:space="preserve">. </w:t>
            </w:r>
            <w:r w:rsidRPr="00B15E52">
              <w:rPr>
                <w:rFonts w:cs="Times New Roman"/>
              </w:rPr>
              <w:t xml:space="preserve">A </w:t>
            </w:r>
            <w:proofErr w:type="spellStart"/>
            <w:r w:rsidRPr="00B15E52">
              <w:rPr>
                <w:rFonts w:cs="Times New Roman"/>
              </w:rPr>
              <w:t>Méptv</w:t>
            </w:r>
            <w:proofErr w:type="spellEnd"/>
            <w:r w:rsidRPr="00B15E52">
              <w:rPr>
                <w:rFonts w:cs="Times New Roman"/>
              </w:rPr>
              <w:t xml:space="preserve">. </w:t>
            </w:r>
            <w:r w:rsidRPr="00B15E52">
              <w:rPr>
                <w:rFonts w:cstheme="minorHAnsi"/>
              </w:rPr>
              <w:t xml:space="preserve">104. § (2) bekezdése és 230. § (7) bekezdése alapján az </w:t>
            </w:r>
            <w:proofErr w:type="spellStart"/>
            <w:proofErr w:type="gramStart"/>
            <w:r w:rsidRPr="00B15E52">
              <w:rPr>
                <w:rFonts w:cstheme="minorHAnsi"/>
              </w:rPr>
              <w:t>Ör</w:t>
            </w:r>
            <w:proofErr w:type="spellEnd"/>
            <w:r w:rsidRPr="00B15E52">
              <w:rPr>
                <w:rFonts w:cstheme="minorHAnsi"/>
              </w:rPr>
              <w:t>.-</w:t>
            </w:r>
            <w:proofErr w:type="gramEnd"/>
            <w:r w:rsidRPr="00B15E52">
              <w:rPr>
                <w:rFonts w:cstheme="minorHAnsi"/>
              </w:rPr>
              <w:t>ben a reklámok és reklámhordozókra vonatkozó rendelkezéseket törölni szükséges.</w:t>
            </w:r>
          </w:p>
        </w:tc>
      </w:tr>
      <w:tr w:rsidR="009D298C" w:rsidRPr="009D298C" w14:paraId="41EBC031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30B905B5" w14:textId="21A41F88" w:rsidR="009D298C" w:rsidRPr="009D298C" w:rsidRDefault="009D298C" w:rsidP="008A7B6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16. § j)</w:t>
            </w:r>
          </w:p>
        </w:tc>
        <w:tc>
          <w:tcPr>
            <w:tcW w:w="8893" w:type="dxa"/>
            <w:vAlign w:val="center"/>
          </w:tcPr>
          <w:p w14:paraId="451CB1F1" w14:textId="091DE8BA" w:rsidR="009D298C" w:rsidRDefault="009D298C" w:rsidP="0015199A">
            <w:pPr>
              <w:widowControl w:val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„58. § </w:t>
            </w:r>
            <w:r w:rsidRPr="009D298C">
              <w:rPr>
                <w:rFonts w:cstheme="minorHAnsi"/>
                <w:bCs/>
              </w:rPr>
              <w:t>(2) Az (1) bekezdés a) pontja szerinti útvonalak és közterek felsorolását a 4. melléklet, b) pontja szerinti terület ábrázolását az 5. melléklet tartalmazza.</w:t>
            </w:r>
            <w:r>
              <w:rPr>
                <w:rFonts w:cstheme="minorHAnsi"/>
                <w:bCs/>
              </w:rPr>
              <w:t>”</w:t>
            </w:r>
          </w:p>
        </w:tc>
        <w:tc>
          <w:tcPr>
            <w:tcW w:w="4929" w:type="dxa"/>
            <w:vAlign w:val="center"/>
          </w:tcPr>
          <w:p w14:paraId="78E34570" w14:textId="6A8583F4" w:rsidR="009D298C" w:rsidRPr="009D298C" w:rsidRDefault="00F7375E" w:rsidP="00FF3C42">
            <w:pPr>
              <w:jc w:val="both"/>
              <w:rPr>
                <w:rFonts w:cstheme="minorHAnsi"/>
                <w:b/>
                <w:highlight w:val="yellow"/>
              </w:rPr>
            </w:pPr>
            <w:r w:rsidRPr="00F7375E">
              <w:rPr>
                <w:rFonts w:cstheme="minorHAnsi"/>
                <w:b/>
              </w:rPr>
              <w:t>28</w:t>
            </w:r>
            <w:r w:rsidRPr="00F7375E">
              <w:rPr>
                <w:rFonts w:cstheme="minorHAnsi"/>
              </w:rPr>
              <w:t xml:space="preserve">. </w:t>
            </w:r>
            <w:proofErr w:type="spellStart"/>
            <w:proofErr w:type="gramStart"/>
            <w:r w:rsidRPr="00F7375E">
              <w:rPr>
                <w:rFonts w:cstheme="minorHAnsi"/>
              </w:rPr>
              <w:t>Ör</w:t>
            </w:r>
            <w:proofErr w:type="spellEnd"/>
            <w:r w:rsidRPr="00F7375E">
              <w:rPr>
                <w:rFonts w:cstheme="minorHAnsi"/>
              </w:rPr>
              <w:t>.-</w:t>
            </w:r>
            <w:proofErr w:type="gramEnd"/>
            <w:r w:rsidRPr="00F7375E">
              <w:rPr>
                <w:rFonts w:cstheme="minorHAnsi"/>
              </w:rPr>
              <w:t>en belüli harmonizáció miatt szükséges törölni.</w:t>
            </w:r>
            <w:r w:rsidRPr="00F7375E">
              <w:rPr>
                <w:rFonts w:cstheme="minorHAnsi"/>
                <w:b/>
              </w:rPr>
              <w:t xml:space="preserve"> </w:t>
            </w:r>
          </w:p>
        </w:tc>
      </w:tr>
      <w:tr w:rsidR="009D298C" w:rsidRPr="009D298C" w14:paraId="4D53AFD1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160EC74C" w14:textId="15F193CB" w:rsidR="009D298C" w:rsidRDefault="009D298C" w:rsidP="008A7B6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16. § k)</w:t>
            </w:r>
          </w:p>
        </w:tc>
        <w:tc>
          <w:tcPr>
            <w:tcW w:w="8893" w:type="dxa"/>
            <w:vAlign w:val="center"/>
          </w:tcPr>
          <w:p w14:paraId="6D23092B" w14:textId="479041E9" w:rsidR="00901966" w:rsidRPr="00901966" w:rsidRDefault="00901966" w:rsidP="0015199A">
            <w:pPr>
              <w:widowControl w:val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„63. § </w:t>
            </w:r>
            <w:r w:rsidRPr="00901966">
              <w:rPr>
                <w:rFonts w:cstheme="minorHAnsi"/>
                <w:bCs/>
              </w:rPr>
              <w:t>(2) Az (1) bekezdés a) pontja szerinti útvonalak és közterek felsorolását a 4. melléklet, b) pontja szerinti terület ábrázolását az 5. melléklet tartalmazza.</w:t>
            </w:r>
          </w:p>
          <w:p w14:paraId="5000799D" w14:textId="1A82369D" w:rsidR="009D298C" w:rsidRDefault="00901966" w:rsidP="0015199A">
            <w:pPr>
              <w:widowControl w:val="0"/>
              <w:jc w:val="both"/>
              <w:rPr>
                <w:rFonts w:cstheme="minorHAnsi"/>
                <w:bCs/>
              </w:rPr>
            </w:pPr>
            <w:r w:rsidRPr="00901966">
              <w:rPr>
                <w:rFonts w:cstheme="minorHAnsi"/>
                <w:bCs/>
              </w:rPr>
              <w:t>(3) A 62. § b) és c) pontjában foglalt tevékenységek területi elhelyezkedéstől függetlenül településképi bejelentési eljáráshoz kötöttek.</w:t>
            </w:r>
            <w:r>
              <w:rPr>
                <w:rFonts w:cstheme="minorHAnsi"/>
                <w:bCs/>
              </w:rPr>
              <w:t>”</w:t>
            </w:r>
          </w:p>
        </w:tc>
        <w:tc>
          <w:tcPr>
            <w:tcW w:w="4929" w:type="dxa"/>
            <w:vAlign w:val="center"/>
          </w:tcPr>
          <w:p w14:paraId="3D464F0E" w14:textId="2AF96D45" w:rsidR="009D298C" w:rsidRPr="009D298C" w:rsidRDefault="00991677" w:rsidP="00FF3C42">
            <w:pPr>
              <w:jc w:val="both"/>
              <w:rPr>
                <w:rFonts w:cstheme="minorHAnsi"/>
                <w:b/>
                <w:highlight w:val="yellow"/>
              </w:rPr>
            </w:pPr>
            <w:r w:rsidRPr="00F7375E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9</w:t>
            </w:r>
            <w:r w:rsidRPr="00F7375E">
              <w:rPr>
                <w:rFonts w:cstheme="minorHAnsi"/>
              </w:rPr>
              <w:t xml:space="preserve">. </w:t>
            </w:r>
            <w:proofErr w:type="spellStart"/>
            <w:proofErr w:type="gramStart"/>
            <w:r w:rsidRPr="00F7375E">
              <w:rPr>
                <w:rFonts w:cstheme="minorHAnsi"/>
              </w:rPr>
              <w:t>Ör</w:t>
            </w:r>
            <w:proofErr w:type="spellEnd"/>
            <w:r w:rsidRPr="00F7375E">
              <w:rPr>
                <w:rFonts w:cstheme="minorHAnsi"/>
              </w:rPr>
              <w:t>.-</w:t>
            </w:r>
            <w:proofErr w:type="gramEnd"/>
            <w:r w:rsidRPr="00F7375E">
              <w:rPr>
                <w:rFonts w:cstheme="minorHAnsi"/>
              </w:rPr>
              <w:t>en belüli harmonizáció miatt szükséges törölni.</w:t>
            </w:r>
          </w:p>
        </w:tc>
      </w:tr>
      <w:tr w:rsidR="00AC4EC3" w:rsidRPr="009D298C" w14:paraId="306D06F7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36A538E7" w14:textId="0ABE9A13" w:rsidR="00AC4EC3" w:rsidRDefault="00AC4EC3" w:rsidP="008A7B6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16. § l)</w:t>
            </w:r>
          </w:p>
        </w:tc>
        <w:tc>
          <w:tcPr>
            <w:tcW w:w="8893" w:type="dxa"/>
            <w:vAlign w:val="center"/>
          </w:tcPr>
          <w:p w14:paraId="30573694" w14:textId="7A6A4DB0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„</w:t>
            </w:r>
            <w:r w:rsidRPr="00A459E1">
              <w:rPr>
                <w:rFonts w:cstheme="minorHAnsi"/>
                <w:bCs/>
              </w:rPr>
              <w:t xml:space="preserve">64. § (1) Településképi bejelentési eljárást (a továbbiakban: bejelentési eljárás) kell lefolytatni építésügyi hatósági engedélyhez nem kötött és az </w:t>
            </w:r>
            <w:proofErr w:type="spellStart"/>
            <w:r w:rsidRPr="00A459E1">
              <w:rPr>
                <w:rFonts w:cstheme="minorHAnsi"/>
                <w:bCs/>
              </w:rPr>
              <w:t>Étv</w:t>
            </w:r>
            <w:proofErr w:type="spellEnd"/>
            <w:r w:rsidRPr="00A459E1">
              <w:rPr>
                <w:rFonts w:cstheme="minorHAnsi"/>
                <w:bCs/>
              </w:rPr>
              <w:t>. 33/A. § szerinti egyszerű bejelentéshez sem kötött építési tevékenység megkezdése előtt, területi elhelyezkedéstől függően az alábbi esetekben:</w:t>
            </w:r>
          </w:p>
          <w:p w14:paraId="4992B040" w14:textId="1570152F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1. építmény átalakítása, felújítása, helyreállítása, korszerűsítése, homlokzatának megváltoztatása, ha az az utcaképben változást eredményez</w:t>
            </w:r>
          </w:p>
          <w:p w14:paraId="2710E16B" w14:textId="07E970CA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2. Meglévő építmény hasznos alapterületet nem növelő bővítése, kivéve a lapostetős épület magastetővel történő bővítését.</w:t>
            </w:r>
          </w:p>
          <w:p w14:paraId="3B992871" w14:textId="21989827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3. Meglévő építmény utólagos hőszigetelése, homlokzati nyílászáró cseréje, a homlokzatfelület színezése, a homlokzat felületképzésének megváltoztatása.</w:t>
            </w:r>
          </w:p>
          <w:p w14:paraId="15F1F295" w14:textId="7611CE6E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4. új, önálló (homlokzati falhoz rögzített vagy szabadon álló) – 6,0 m-t meg nem haladó magasságú – égéstermék-elvezető kémény építése esetén,</w:t>
            </w:r>
          </w:p>
          <w:p w14:paraId="12C21666" w14:textId="24294FFE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5. kizárólag az épület homlokzatához illesztett előtető, védőtető, ernyőszerkezet építése elhelyezése.</w:t>
            </w:r>
          </w:p>
          <w:p w14:paraId="096F0F6E" w14:textId="5FEE8AD4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6. Épület homlokzatára, kapujára, az építési telkének kerítésére, kerítéskapujára rögzített üzlet- és cégjelzés, egyedi tájékoztató tábla, kirakat, vitrin elhelyezése esetén, ha annak felülete a 1,0 m2-t meghaladja</w:t>
            </w:r>
          </w:p>
          <w:p w14:paraId="5E905009" w14:textId="5D50D2C3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7. nettó 20,0 m² alapterületet az építési tevékenységet követően sem meghaladó méretű kereskedelmi, vendéglátó rendeltetésű épület építése, bővítése esetén,</w:t>
            </w:r>
          </w:p>
          <w:p w14:paraId="0507DC66" w14:textId="00B26453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8. 100 m³ térfogatot és 4,5 m gerincmagasságot, lapostetős épület esetén a 3,5 m homlokzatmagasságot az építési tevékenységet követően sem meghaladó méretű, nem emberi tartózkodásra szolgáló építmény építése, bővítése esetén,</w:t>
            </w:r>
          </w:p>
          <w:p w14:paraId="01E3A8B8" w14:textId="56BF83B1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9. önálló reklámtartó építmény, valamint gépjármű-üzemanyag egységárának feltüntetésére szolgáló oszlop vagy tábla építése, elhelyezése</w:t>
            </w:r>
          </w:p>
          <w:p w14:paraId="585E830D" w14:textId="0C2BF858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10. szobor, emlékmű, kereszt, emlékjel építése, elhelyezése esetén, ha annak a talapzatával együtt mért magassága nem haladja meg a 6,0 m-t,</w:t>
            </w:r>
          </w:p>
          <w:p w14:paraId="08D8AFED" w14:textId="0DE2FB26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11. emlékfal építése esetén, amennyiben annak talapzatával együtt mért magassága nem haladja meg a 3,0 m-t,</w:t>
            </w:r>
          </w:p>
          <w:p w14:paraId="20F151E5" w14:textId="57C9969A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12. közterületi kerítés, valamint közterületről látható tereplépcső, kerti építmény építése, meglévő átalakítása, bővítése esetén,</w:t>
            </w:r>
          </w:p>
          <w:p w14:paraId="6D2F26BC" w14:textId="6BA37BD1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13. vendéglátó-ipari létesítményhez kapcsolódó közterületi előkert létesítése esetén,</w:t>
            </w:r>
          </w:p>
          <w:p w14:paraId="78BB51BA" w14:textId="79D1F403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>14. üzleti tevékenységgel kapcsolatos kirakodás</w:t>
            </w:r>
          </w:p>
          <w:p w14:paraId="0D7ECAF5" w14:textId="068B174C" w:rsidR="00A459E1" w:rsidRPr="00A459E1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lastRenderedPageBreak/>
              <w:t>15. napenergia-kollektor, napelem mező, szellőző- vagy klíma-berendezés, áru- vagy pénzautomata, építmény közterületről látható felületén való elhelyezése esetén,</w:t>
            </w:r>
          </w:p>
          <w:p w14:paraId="7B84C45D" w14:textId="462EB1F5" w:rsidR="00AC4EC3" w:rsidRDefault="00A459E1" w:rsidP="00A459E1">
            <w:pPr>
              <w:widowControl w:val="0"/>
              <w:jc w:val="both"/>
              <w:rPr>
                <w:rFonts w:cstheme="minorHAnsi"/>
                <w:bCs/>
              </w:rPr>
            </w:pPr>
            <w:r w:rsidRPr="00A459E1">
              <w:rPr>
                <w:rFonts w:cstheme="minorHAnsi"/>
                <w:bCs/>
              </w:rPr>
              <w:t xml:space="preserve">16. építménynek minősülő szelektív és háztartási célú hulladékgyűjtő, tároló, árnyékoló közterületről látható területen történő elhelyezése </w:t>
            </w:r>
            <w:proofErr w:type="spellStart"/>
            <w:proofErr w:type="gramStart"/>
            <w:r w:rsidRPr="00A459E1">
              <w:rPr>
                <w:rFonts w:cstheme="minorHAnsi"/>
                <w:bCs/>
              </w:rPr>
              <w:t>esetén,utasváró</w:t>
            </w:r>
            <w:proofErr w:type="spellEnd"/>
            <w:proofErr w:type="gramEnd"/>
            <w:r w:rsidRPr="00A459E1">
              <w:rPr>
                <w:rFonts w:cstheme="minorHAnsi"/>
                <w:bCs/>
              </w:rPr>
              <w:t xml:space="preserve"> fülke telepítése</w:t>
            </w:r>
            <w:r>
              <w:rPr>
                <w:rFonts w:cstheme="minorHAnsi"/>
                <w:bCs/>
              </w:rPr>
              <w:t>”</w:t>
            </w:r>
          </w:p>
        </w:tc>
        <w:tc>
          <w:tcPr>
            <w:tcW w:w="4929" w:type="dxa"/>
            <w:vAlign w:val="center"/>
          </w:tcPr>
          <w:p w14:paraId="2F6E2ACF" w14:textId="59F9B9B7" w:rsidR="00AC4EC3" w:rsidRPr="00991677" w:rsidRDefault="00991677" w:rsidP="00FF3C42">
            <w:pPr>
              <w:jc w:val="both"/>
              <w:rPr>
                <w:rFonts w:cstheme="minorHAnsi"/>
                <w:b/>
              </w:rPr>
            </w:pPr>
            <w:r w:rsidRPr="00991677">
              <w:rPr>
                <w:rFonts w:cstheme="minorHAnsi"/>
                <w:b/>
              </w:rPr>
              <w:lastRenderedPageBreak/>
              <w:t>30.</w:t>
            </w:r>
            <w:r w:rsidRPr="00991677">
              <w:rPr>
                <w:rFonts w:cstheme="minorHAnsi"/>
              </w:rPr>
              <w:t xml:space="preserve"> Törlését az </w:t>
            </w:r>
            <w:proofErr w:type="spellStart"/>
            <w:r w:rsidRPr="00991677">
              <w:rPr>
                <w:rFonts w:cstheme="minorHAnsi"/>
              </w:rPr>
              <w:t>Ör</w:t>
            </w:r>
            <w:proofErr w:type="spellEnd"/>
            <w:r w:rsidRPr="00991677">
              <w:rPr>
                <w:rFonts w:cstheme="minorHAnsi"/>
              </w:rPr>
              <w:t>. 62. §-</w:t>
            </w:r>
            <w:proofErr w:type="spellStart"/>
            <w:r w:rsidRPr="00991677">
              <w:rPr>
                <w:rFonts w:cstheme="minorHAnsi"/>
              </w:rPr>
              <w:t>ának</w:t>
            </w:r>
            <w:proofErr w:type="spellEnd"/>
            <w:r w:rsidRPr="00991677">
              <w:rPr>
                <w:rFonts w:cstheme="minorHAnsi"/>
              </w:rPr>
              <w:t xml:space="preserve"> módosítása </w:t>
            </w:r>
            <w:r>
              <w:rPr>
                <w:rFonts w:cstheme="minorHAnsi"/>
              </w:rPr>
              <w:t>indokolja</w:t>
            </w:r>
            <w:r w:rsidRPr="00991677">
              <w:rPr>
                <w:rFonts w:cstheme="minorHAnsi"/>
              </w:rPr>
              <w:t>.</w:t>
            </w:r>
          </w:p>
        </w:tc>
      </w:tr>
      <w:tr w:rsidR="0015199A" w:rsidRPr="009D298C" w14:paraId="19EF9F9B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7C8E3E80" w14:textId="6E884638" w:rsidR="0015199A" w:rsidRDefault="0015199A" w:rsidP="008A7B6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16. § m)</w:t>
            </w:r>
          </w:p>
        </w:tc>
        <w:tc>
          <w:tcPr>
            <w:tcW w:w="8893" w:type="dxa"/>
            <w:vAlign w:val="center"/>
          </w:tcPr>
          <w:p w14:paraId="78009DC5" w14:textId="7A52BD65" w:rsidR="0015199A" w:rsidRPr="00C77A3C" w:rsidRDefault="00B00D5D" w:rsidP="00C77A3C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„</w:t>
            </w:r>
            <w:r w:rsidR="00C77A3C" w:rsidRPr="00C77A3C">
              <w:rPr>
                <w:rFonts w:eastAsia="Times New Roman" w:cstheme="minorHAnsi"/>
                <w:lang w:eastAsia="hu-HU"/>
              </w:rPr>
              <w:t xml:space="preserve">66. § A tervezett építési tevékenységet a településképi bejelentés tudomásulvételéről szóló határozat véglegessé válásától számított 6 hónapon belül meg kell kezdeni, </w:t>
            </w:r>
            <w:r w:rsidR="00C77A3C" w:rsidRPr="00C77A3C">
              <w:rPr>
                <w:rFonts w:eastAsia="Times New Roman" w:cstheme="minorHAnsi"/>
                <w:bCs/>
                <w:lang w:eastAsia="hu-HU"/>
              </w:rPr>
              <w:t>valamint a reklám és reklámhordozó elhelyezéséről, a rendeltetésváltoztatás végrehajtásáról 6 hónapon belül gondoskodni kell.</w:t>
            </w:r>
            <w:r>
              <w:rPr>
                <w:rFonts w:eastAsia="Times New Roman" w:cstheme="minorHAnsi"/>
                <w:bCs/>
                <w:lang w:eastAsia="hu-HU"/>
              </w:rPr>
              <w:t>”</w:t>
            </w:r>
          </w:p>
        </w:tc>
        <w:tc>
          <w:tcPr>
            <w:tcW w:w="4929" w:type="dxa"/>
            <w:vAlign w:val="center"/>
          </w:tcPr>
          <w:p w14:paraId="4AB196B6" w14:textId="13DE8333" w:rsidR="0015199A" w:rsidRPr="00991677" w:rsidRDefault="00991677" w:rsidP="00FF3C42">
            <w:pPr>
              <w:jc w:val="both"/>
              <w:rPr>
                <w:rFonts w:cstheme="minorHAnsi"/>
              </w:rPr>
            </w:pPr>
            <w:r w:rsidRPr="00C42A29">
              <w:rPr>
                <w:rFonts w:cstheme="minorHAnsi"/>
                <w:b/>
              </w:rPr>
              <w:t>31.</w:t>
            </w:r>
            <w:r w:rsidRPr="00991677">
              <w:rPr>
                <w:rFonts w:cstheme="minorHAnsi"/>
              </w:rPr>
              <w:t xml:space="preserve"> A paragrafus törlését a Korm. rendelet 47. § (2) bekezdésének változása és a</w:t>
            </w:r>
            <w:r w:rsidRPr="00991677">
              <w:t xml:space="preserve"> jogalkotásról szóló 2010. évi CXXX. törvény (</w:t>
            </w:r>
            <w:proofErr w:type="spellStart"/>
            <w:r w:rsidRPr="00991677">
              <w:t>Jat</w:t>
            </w:r>
            <w:proofErr w:type="spellEnd"/>
            <w:r w:rsidRPr="00991677">
              <w:t>.) 3. §</w:t>
            </w:r>
            <w:r w:rsidRPr="00991677">
              <w:t>-a indokolja.</w:t>
            </w:r>
          </w:p>
        </w:tc>
      </w:tr>
      <w:tr w:rsidR="0015199A" w:rsidRPr="009D298C" w14:paraId="353C2A47" w14:textId="77777777" w:rsidTr="00674F6F">
        <w:trPr>
          <w:trHeight w:val="737"/>
        </w:trPr>
        <w:tc>
          <w:tcPr>
            <w:tcW w:w="1545" w:type="dxa"/>
            <w:vAlign w:val="center"/>
          </w:tcPr>
          <w:p w14:paraId="6B111D2C" w14:textId="43B81135" w:rsidR="0015199A" w:rsidRDefault="0015199A" w:rsidP="008A7B6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16. § n)</w:t>
            </w:r>
          </w:p>
        </w:tc>
        <w:tc>
          <w:tcPr>
            <w:tcW w:w="8893" w:type="dxa"/>
            <w:vAlign w:val="center"/>
          </w:tcPr>
          <w:p w14:paraId="0A991F3E" w14:textId="7B89FB28" w:rsidR="0015199A" w:rsidRPr="00C42A29" w:rsidRDefault="00B00D5D" w:rsidP="00B00D5D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lang w:eastAsia="hu-HU"/>
              </w:rPr>
            </w:pPr>
            <w:r w:rsidRPr="00C42A29">
              <w:rPr>
                <w:rFonts w:eastAsia="Times New Roman" w:cstheme="minorHAnsi"/>
                <w:lang w:eastAsia="hu-HU"/>
              </w:rPr>
              <w:t xml:space="preserve">„68. § </w:t>
            </w:r>
            <w:r w:rsidRPr="00C42A29">
              <w:rPr>
                <w:rFonts w:eastAsia="Times New Roman" w:cstheme="minorHAnsi"/>
                <w:bCs/>
                <w:lang w:eastAsia="hu-HU"/>
              </w:rPr>
              <w:t>A településképi bejelentés tudomásul vételéről szóló határozatban előírt kikötések, valamint a településképi kötelezésben foglaltak nem teljesítése esetén az önkormányzat a döntés végrehajtást foganatosítja.”</w:t>
            </w:r>
          </w:p>
        </w:tc>
        <w:tc>
          <w:tcPr>
            <w:tcW w:w="4929" w:type="dxa"/>
            <w:vAlign w:val="center"/>
          </w:tcPr>
          <w:p w14:paraId="2F50438C" w14:textId="55E8A565" w:rsidR="0015199A" w:rsidRPr="00C42A29" w:rsidRDefault="00991677" w:rsidP="00FF3C42">
            <w:pPr>
              <w:jc w:val="both"/>
              <w:rPr>
                <w:rFonts w:cstheme="minorHAnsi"/>
                <w:b/>
              </w:rPr>
            </w:pPr>
            <w:r w:rsidRPr="00C42A29">
              <w:rPr>
                <w:rFonts w:cstheme="minorHAnsi"/>
                <w:b/>
              </w:rPr>
              <w:t>32.</w:t>
            </w:r>
            <w:r w:rsidR="00C42A29" w:rsidRPr="00C42A29">
              <w:rPr>
                <w:rFonts w:cstheme="minorHAnsi"/>
                <w:b/>
              </w:rPr>
              <w:t xml:space="preserve"> </w:t>
            </w:r>
            <w:r w:rsidR="00C42A29" w:rsidRPr="00C42A29">
              <w:t>Korábbi módosítás jogszabályi szerkesztéséből adódó</w:t>
            </w:r>
            <w:r w:rsidR="00C42A29" w:rsidRPr="00C42A29">
              <w:t xml:space="preserve">, </w:t>
            </w:r>
            <w:proofErr w:type="spellStart"/>
            <w:proofErr w:type="gramStart"/>
            <w:r w:rsidR="00C42A29" w:rsidRPr="00C42A29">
              <w:t>Ör</w:t>
            </w:r>
            <w:proofErr w:type="spellEnd"/>
            <w:r w:rsidR="00C42A29" w:rsidRPr="00C42A29">
              <w:t>.-</w:t>
            </w:r>
            <w:proofErr w:type="gramEnd"/>
            <w:r w:rsidR="00C42A29" w:rsidRPr="00C42A29">
              <w:t>en belüli</w:t>
            </w:r>
            <w:r w:rsidR="00C42A29" w:rsidRPr="00C42A29">
              <w:t xml:space="preserve"> </w:t>
            </w:r>
            <w:r w:rsidR="00C42A29" w:rsidRPr="00C42A29">
              <w:t>ismétlődés törlése</w:t>
            </w:r>
            <w:r w:rsidR="00C42A29" w:rsidRPr="00C42A29">
              <w:t>.</w:t>
            </w:r>
          </w:p>
        </w:tc>
      </w:tr>
    </w:tbl>
    <w:p w14:paraId="758D5FA5" w14:textId="77777777" w:rsidR="008A7B6E" w:rsidRPr="009D298C" w:rsidRDefault="008A7B6E" w:rsidP="008A7B6E">
      <w:pPr>
        <w:spacing w:after="0"/>
        <w:jc w:val="both"/>
        <w:rPr>
          <w:rFonts w:cstheme="minorHAnsi"/>
        </w:rPr>
      </w:pPr>
    </w:p>
    <w:p w14:paraId="4B9B40E4" w14:textId="77777777" w:rsidR="000D0FCA" w:rsidRPr="009D298C" w:rsidRDefault="000D0FCA"/>
    <w:sectPr w:rsidR="000D0FCA" w:rsidRPr="009D298C" w:rsidSect="00674F6F">
      <w:headerReference w:type="default" r:id="rId8"/>
      <w:footerReference w:type="default" r:id="rId9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FF1E1" w14:textId="77777777" w:rsidR="00674F6F" w:rsidRDefault="00674F6F">
      <w:pPr>
        <w:spacing w:after="0" w:line="240" w:lineRule="auto"/>
      </w:pPr>
      <w:r>
        <w:separator/>
      </w:r>
    </w:p>
  </w:endnote>
  <w:endnote w:type="continuationSeparator" w:id="0">
    <w:p w14:paraId="15FA8A3A" w14:textId="77777777" w:rsidR="00674F6F" w:rsidRDefault="0067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24A21" w14:textId="2049FBB8" w:rsidR="00674F6F" w:rsidRPr="009F11D0" w:rsidRDefault="00674F6F" w:rsidP="00674F6F">
    <w:pPr>
      <w:pStyle w:val="llb"/>
      <w:jc w:val="right"/>
      <w:rPr>
        <w:b/>
      </w:rPr>
    </w:pPr>
    <w:sdt>
      <w:sdtPr>
        <w:id w:val="818313864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sdt>
          <w:sdtPr>
            <w:rPr>
              <w:b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9F11D0">
              <w:rPr>
                <w:b/>
              </w:rPr>
              <w:t xml:space="preserve">Cegléd Város településkép védelméről szóló 37/2017. (XII.21.) </w:t>
            </w:r>
            <w:proofErr w:type="spellStart"/>
            <w:r>
              <w:rPr>
                <w:b/>
              </w:rPr>
              <w:t>ök</w:t>
            </w:r>
            <w:proofErr w:type="spellEnd"/>
            <w:r>
              <w:rPr>
                <w:b/>
              </w:rPr>
              <w:t>.</w:t>
            </w:r>
            <w:r w:rsidRPr="009F11D0">
              <w:rPr>
                <w:b/>
              </w:rPr>
              <w:t xml:space="preserve"> rendelet módosítása 202</w:t>
            </w:r>
            <w:r>
              <w:rPr>
                <w:b/>
              </w:rPr>
              <w:t xml:space="preserve">5                                                                                                          </w:t>
            </w:r>
            <w:r w:rsidRPr="009F11D0">
              <w:rPr>
                <w:b/>
                <w:bCs/>
                <w:sz w:val="24"/>
                <w:szCs w:val="24"/>
              </w:rPr>
              <w:fldChar w:fldCharType="begin"/>
            </w:r>
            <w:r w:rsidRPr="009F11D0">
              <w:rPr>
                <w:b/>
                <w:bCs/>
              </w:rPr>
              <w:instrText>PAGE</w:instrText>
            </w:r>
            <w:r w:rsidRPr="009F11D0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16</w:t>
            </w:r>
            <w:r w:rsidRPr="009F11D0">
              <w:rPr>
                <w:b/>
                <w:bCs/>
                <w:sz w:val="24"/>
                <w:szCs w:val="24"/>
              </w:rPr>
              <w:fldChar w:fldCharType="end"/>
            </w:r>
            <w:r w:rsidRPr="009F11D0">
              <w:rPr>
                <w:b/>
              </w:rPr>
              <w:t xml:space="preserve"> / </w:t>
            </w:r>
            <w:r w:rsidRPr="009F11D0">
              <w:rPr>
                <w:b/>
                <w:bCs/>
                <w:sz w:val="24"/>
                <w:szCs w:val="24"/>
              </w:rPr>
              <w:fldChar w:fldCharType="begin"/>
            </w:r>
            <w:r w:rsidRPr="009F11D0">
              <w:rPr>
                <w:b/>
                <w:bCs/>
              </w:rPr>
              <w:instrText>NUMPAGES</w:instrText>
            </w:r>
            <w:r w:rsidRPr="009F11D0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17</w:t>
            </w:r>
            <w:r w:rsidRPr="009F11D0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>
      <w:rPr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47D81" w14:textId="77777777" w:rsidR="00674F6F" w:rsidRDefault="00674F6F">
      <w:pPr>
        <w:spacing w:after="0" w:line="240" w:lineRule="auto"/>
      </w:pPr>
      <w:r>
        <w:separator/>
      </w:r>
    </w:p>
  </w:footnote>
  <w:footnote w:type="continuationSeparator" w:id="0">
    <w:p w14:paraId="6B38FC1A" w14:textId="77777777" w:rsidR="00674F6F" w:rsidRDefault="00674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4ACCB" w14:textId="77777777" w:rsidR="00674F6F" w:rsidRDefault="00674F6F">
    <w:pPr>
      <w:pStyle w:val="lfej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81F0B"/>
    <w:multiLevelType w:val="hybridMultilevel"/>
    <w:tmpl w:val="D8CCB822"/>
    <w:lvl w:ilvl="0" w:tplc="D5DE53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722D8C"/>
    <w:multiLevelType w:val="hybridMultilevel"/>
    <w:tmpl w:val="304A0B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A04F7"/>
    <w:multiLevelType w:val="hybridMultilevel"/>
    <w:tmpl w:val="6AD4A5EC"/>
    <w:lvl w:ilvl="0" w:tplc="030E89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B6E"/>
    <w:rsid w:val="00012E6E"/>
    <w:rsid w:val="000240B3"/>
    <w:rsid w:val="0002596C"/>
    <w:rsid w:val="00032726"/>
    <w:rsid w:val="0003455F"/>
    <w:rsid w:val="000D0FCA"/>
    <w:rsid w:val="000E1868"/>
    <w:rsid w:val="000F2793"/>
    <w:rsid w:val="00124620"/>
    <w:rsid w:val="0014392F"/>
    <w:rsid w:val="00145B63"/>
    <w:rsid w:val="00146402"/>
    <w:rsid w:val="0015199A"/>
    <w:rsid w:val="00193448"/>
    <w:rsid w:val="001A4C2A"/>
    <w:rsid w:val="001C1404"/>
    <w:rsid w:val="001C2006"/>
    <w:rsid w:val="001C39AC"/>
    <w:rsid w:val="001C5EDF"/>
    <w:rsid w:val="001E1706"/>
    <w:rsid w:val="001F0585"/>
    <w:rsid w:val="00222DD6"/>
    <w:rsid w:val="002577AC"/>
    <w:rsid w:val="002637F9"/>
    <w:rsid w:val="002B76AA"/>
    <w:rsid w:val="00377233"/>
    <w:rsid w:val="003A0760"/>
    <w:rsid w:val="003C06EA"/>
    <w:rsid w:val="00461459"/>
    <w:rsid w:val="00481293"/>
    <w:rsid w:val="004E2E72"/>
    <w:rsid w:val="004E63B3"/>
    <w:rsid w:val="005A2C03"/>
    <w:rsid w:val="00653AE8"/>
    <w:rsid w:val="00673BC4"/>
    <w:rsid w:val="00674F6F"/>
    <w:rsid w:val="006A2F24"/>
    <w:rsid w:val="007A3EC5"/>
    <w:rsid w:val="007A7957"/>
    <w:rsid w:val="007B0757"/>
    <w:rsid w:val="007B5BCE"/>
    <w:rsid w:val="007D263A"/>
    <w:rsid w:val="007E0942"/>
    <w:rsid w:val="00815124"/>
    <w:rsid w:val="00874D37"/>
    <w:rsid w:val="008A7B6E"/>
    <w:rsid w:val="008B082D"/>
    <w:rsid w:val="008D0DFA"/>
    <w:rsid w:val="008E312B"/>
    <w:rsid w:val="00900FA6"/>
    <w:rsid w:val="00901966"/>
    <w:rsid w:val="00914241"/>
    <w:rsid w:val="0093314F"/>
    <w:rsid w:val="00943E18"/>
    <w:rsid w:val="00944890"/>
    <w:rsid w:val="00991677"/>
    <w:rsid w:val="009D298C"/>
    <w:rsid w:val="009D5FAD"/>
    <w:rsid w:val="009F05BF"/>
    <w:rsid w:val="009F6B9F"/>
    <w:rsid w:val="00A03A8D"/>
    <w:rsid w:val="00A16420"/>
    <w:rsid w:val="00A41488"/>
    <w:rsid w:val="00A459E1"/>
    <w:rsid w:val="00A52E86"/>
    <w:rsid w:val="00A67434"/>
    <w:rsid w:val="00A72EC0"/>
    <w:rsid w:val="00A735AB"/>
    <w:rsid w:val="00AA1354"/>
    <w:rsid w:val="00AC4EC3"/>
    <w:rsid w:val="00AD243F"/>
    <w:rsid w:val="00AE5FF8"/>
    <w:rsid w:val="00B00D5D"/>
    <w:rsid w:val="00B0782B"/>
    <w:rsid w:val="00B1348C"/>
    <w:rsid w:val="00B15E52"/>
    <w:rsid w:val="00B27E43"/>
    <w:rsid w:val="00B71D3C"/>
    <w:rsid w:val="00B813D6"/>
    <w:rsid w:val="00B93EB7"/>
    <w:rsid w:val="00BD5EBD"/>
    <w:rsid w:val="00BF1E21"/>
    <w:rsid w:val="00BF445A"/>
    <w:rsid w:val="00C32CA0"/>
    <w:rsid w:val="00C42A29"/>
    <w:rsid w:val="00C43D8B"/>
    <w:rsid w:val="00C51C43"/>
    <w:rsid w:val="00C77A3C"/>
    <w:rsid w:val="00C819E3"/>
    <w:rsid w:val="00C8471F"/>
    <w:rsid w:val="00C8540F"/>
    <w:rsid w:val="00CA1B78"/>
    <w:rsid w:val="00CF485B"/>
    <w:rsid w:val="00D639E2"/>
    <w:rsid w:val="00D824B6"/>
    <w:rsid w:val="00DB4233"/>
    <w:rsid w:val="00DB7B96"/>
    <w:rsid w:val="00DE2FCE"/>
    <w:rsid w:val="00DE7053"/>
    <w:rsid w:val="00E0670D"/>
    <w:rsid w:val="00E13589"/>
    <w:rsid w:val="00E57B48"/>
    <w:rsid w:val="00E6785F"/>
    <w:rsid w:val="00E865A8"/>
    <w:rsid w:val="00E9561B"/>
    <w:rsid w:val="00ED6A30"/>
    <w:rsid w:val="00EE3206"/>
    <w:rsid w:val="00F17F4B"/>
    <w:rsid w:val="00F50B1D"/>
    <w:rsid w:val="00F7375E"/>
    <w:rsid w:val="00F8696A"/>
    <w:rsid w:val="00F91823"/>
    <w:rsid w:val="00FC39F6"/>
    <w:rsid w:val="00FC4AC2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0E7F"/>
  <w15:chartTrackingRefBased/>
  <w15:docId w15:val="{F42FBB56-FFF6-4773-A8B5-1A635ED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A7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A7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7B6E"/>
  </w:style>
  <w:style w:type="paragraph" w:styleId="llb">
    <w:name w:val="footer"/>
    <w:basedOn w:val="Norml"/>
    <w:link w:val="llbChar"/>
    <w:uiPriority w:val="99"/>
    <w:unhideWhenUsed/>
    <w:rsid w:val="008A7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7B6E"/>
  </w:style>
  <w:style w:type="paragraph" w:styleId="Szvegtrzs">
    <w:name w:val="Body Text"/>
    <w:basedOn w:val="Norml"/>
    <w:link w:val="SzvegtrzsChar"/>
    <w:rsid w:val="000240B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0240B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styleId="Hiperhivatkozs">
    <w:name w:val="Hyperlink"/>
    <w:basedOn w:val="Bekezdsalapbettpusa"/>
    <w:uiPriority w:val="99"/>
    <w:unhideWhenUsed/>
    <w:rsid w:val="000240B3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240B3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0240B3"/>
    <w:pPr>
      <w:ind w:left="720"/>
      <w:contextualSpacing/>
    </w:pPr>
  </w:style>
  <w:style w:type="character" w:customStyle="1" w:styleId="szakasz-jel">
    <w:name w:val="szakasz-jel"/>
    <w:basedOn w:val="Bekezdsalapbettpusa"/>
    <w:rsid w:val="00C77A3C"/>
  </w:style>
  <w:style w:type="character" w:customStyle="1" w:styleId="highlighted">
    <w:name w:val="highlighted"/>
    <w:basedOn w:val="Bekezdsalapbettpusa"/>
    <w:rsid w:val="00933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2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9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2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5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5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6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5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5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r.njt.hu/eli/731234/r/2017/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19</Pages>
  <Words>5391</Words>
  <Characters>37203</Characters>
  <Application>Microsoft Office Word</Application>
  <DocSecurity>0</DocSecurity>
  <Lines>310</Lines>
  <Paragraphs>85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Farkasné Orsi</dc:creator>
  <cp:keywords/>
  <dc:description/>
  <cp:lastModifiedBy>Surányi Blanka</cp:lastModifiedBy>
  <cp:revision>60</cp:revision>
  <dcterms:created xsi:type="dcterms:W3CDTF">2025-01-07T17:30:00Z</dcterms:created>
  <dcterms:modified xsi:type="dcterms:W3CDTF">2025-01-08T10:58:00Z</dcterms:modified>
</cp:coreProperties>
</file>