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C7D" w:rsidRDefault="00A16B80" w:rsidP="00896C7D">
      <w:pPr>
        <w:spacing w:after="0" w:line="240" w:lineRule="auto"/>
        <w:outlineLvl w:val="0"/>
        <w:rPr>
          <w:rFonts w:ascii="Cambria" w:eastAsia="Times New Roman" w:hAnsi="Cambria"/>
          <w:b/>
          <w:bCs/>
          <w:kern w:val="28"/>
          <w:sz w:val="32"/>
          <w:szCs w:val="32"/>
          <w:lang w:eastAsia="hu-HU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5A74E2" wp14:editId="612081F4">
                <wp:simplePos x="0" y="0"/>
                <wp:positionH relativeFrom="column">
                  <wp:posOffset>972261</wp:posOffset>
                </wp:positionH>
                <wp:positionV relativeFrom="page">
                  <wp:posOffset>365760</wp:posOffset>
                </wp:positionV>
                <wp:extent cx="4228186" cy="760781"/>
                <wp:effectExtent l="0" t="0" r="0" b="1270"/>
                <wp:wrapNone/>
                <wp:docPr id="2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8186" cy="7607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6C7D" w:rsidRDefault="00896C7D" w:rsidP="00896C7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>Cegléd Város Önkormányzatának Polgármesterétől</w:t>
                            </w:r>
                          </w:p>
                          <w:p w:rsidR="00896C7D" w:rsidRDefault="00896C7D" w:rsidP="00896C7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2700 Cegléd, Kossuth tér1.</w:t>
                            </w:r>
                          </w:p>
                          <w:p w:rsidR="00896C7D" w:rsidRDefault="00896C7D" w:rsidP="00896C7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Levélcím: 2701 Cegléd, Pf.: 85.</w:t>
                            </w:r>
                          </w:p>
                          <w:p w:rsidR="00896C7D" w:rsidRDefault="00896C7D" w:rsidP="00896C7D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Tel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</w:rPr>
                              <w:t>.: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</w:rPr>
                              <w:t xml:space="preserve"> 06-53/ 511-400, Fax: 511-406, E-mail: polgarmester@cegled.hu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5A74E2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76.55pt;margin-top:28.8pt;width:332.95pt;height:5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" filled="f" stroked="f">
                <v:textbox>
                  <w:txbxContent>
                    <w:p w:rsidR="00896C7D" w:rsidRDefault="00896C7D" w:rsidP="00896C7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bookmarkStart w:id="1" w:name="_GoBack"/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>Cegléd Város Önkormányzatának Polgármesterétől</w:t>
                      </w:r>
                    </w:p>
                    <w:p w:rsidR="00896C7D" w:rsidRDefault="00896C7D" w:rsidP="00896C7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2700 Cegléd, Kossuth tér1.</w:t>
                      </w:r>
                    </w:p>
                    <w:p w:rsidR="00896C7D" w:rsidRDefault="00896C7D" w:rsidP="00896C7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Levélcím: 2701 Cegléd, Pf.: 85.</w:t>
                      </w:r>
                    </w:p>
                    <w:p w:rsidR="00896C7D" w:rsidRDefault="00896C7D" w:rsidP="00896C7D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Tel</w:t>
                      </w:r>
                      <w:proofErr w:type="gramStart"/>
                      <w:r>
                        <w:rPr>
                          <w:rFonts w:ascii="Times New Roman" w:hAnsi="Times New Roman"/>
                        </w:rPr>
                        <w:t>.:</w:t>
                      </w:r>
                      <w:proofErr w:type="gramEnd"/>
                      <w:r>
                        <w:rPr>
                          <w:rFonts w:ascii="Times New Roman" w:hAnsi="Times New Roman"/>
                        </w:rPr>
                        <w:t xml:space="preserve"> 06-53/ 511-400, Fax: 511-406, E-mail: polgarmester@cegled.hu</w:t>
                      </w:r>
                      <w:bookmarkEnd w:id="1"/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lang w:eastAsia="hu-HU"/>
        </w:rPr>
        <w:drawing>
          <wp:anchor distT="0" distB="0" distL="114300" distR="114300" simplePos="0" relativeHeight="251661312" behindDoc="0" locked="0" layoutInCell="1" allowOverlap="0" wp14:anchorId="44FC89B0" wp14:editId="06E92D11">
            <wp:simplePos x="0" y="0"/>
            <wp:positionH relativeFrom="column">
              <wp:posOffset>67082</wp:posOffset>
            </wp:positionH>
            <wp:positionV relativeFrom="page">
              <wp:posOffset>255778</wp:posOffset>
            </wp:positionV>
            <wp:extent cx="692785" cy="800735"/>
            <wp:effectExtent l="0" t="0" r="0" b="0"/>
            <wp:wrapNone/>
            <wp:docPr id="4" name="Kép 2" descr="Cegl_címer_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egl_címer_f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785" cy="800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6C7D">
        <w:rPr>
          <w:noProof/>
          <w:lang w:eastAsia="hu-HU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6942DBF1" wp14:editId="657B85FC">
                <wp:simplePos x="0" y="0"/>
                <wp:positionH relativeFrom="column">
                  <wp:posOffset>342900</wp:posOffset>
                </wp:positionH>
                <wp:positionV relativeFrom="page">
                  <wp:posOffset>1128395</wp:posOffset>
                </wp:positionV>
                <wp:extent cx="5257800" cy="0"/>
                <wp:effectExtent l="0" t="0" r="19050" b="19050"/>
                <wp:wrapNone/>
                <wp:docPr id="1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CE9B53" id="Egyenes összekötő 1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page;mso-width-percent:0;mso-height-percent:0;mso-width-relative:page;mso-height-relative:page" from="27pt,88.85pt" to="441pt,8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">
                <w10:wrap anchory="page"/>
              </v:line>
            </w:pict>
          </mc:Fallback>
        </mc:AlternateContent>
      </w:r>
    </w:p>
    <w:p w:rsidR="00896C7D" w:rsidRDefault="00896C7D" w:rsidP="00896C7D">
      <w:pPr>
        <w:tabs>
          <w:tab w:val="left" w:pos="2694"/>
          <w:tab w:val="left" w:pos="5103"/>
        </w:tabs>
        <w:spacing w:after="0" w:line="240" w:lineRule="auto"/>
        <w:rPr>
          <w:rFonts w:ascii="Times New Roman" w:eastAsia="Times New Roman" w:hAnsi="Times New Roman"/>
          <w:bCs/>
          <w:sz w:val="18"/>
          <w:szCs w:val="18"/>
          <w:lang w:eastAsia="hu-HU"/>
        </w:rPr>
      </w:pPr>
      <w:r>
        <w:rPr>
          <w:rFonts w:ascii="Times New Roman" w:eastAsia="Times New Roman" w:hAnsi="Times New Roman"/>
          <w:sz w:val="18"/>
          <w:szCs w:val="18"/>
          <w:lang w:eastAsia="hu-HU"/>
        </w:rPr>
        <w:t>Ügyiratszám</w:t>
      </w:r>
      <w:r w:rsidRPr="0071288B">
        <w:rPr>
          <w:rFonts w:ascii="Times New Roman" w:eastAsia="Times New Roman" w:hAnsi="Times New Roman"/>
          <w:sz w:val="18"/>
          <w:szCs w:val="18"/>
          <w:lang w:eastAsia="hu-HU"/>
        </w:rPr>
        <w:t xml:space="preserve">: </w:t>
      </w:r>
      <w:r w:rsidR="0071288B" w:rsidRPr="0071288B">
        <w:rPr>
          <w:rFonts w:ascii="Times New Roman" w:eastAsia="Times New Roman" w:hAnsi="Times New Roman"/>
          <w:sz w:val="18"/>
          <w:szCs w:val="18"/>
          <w:lang w:eastAsia="hu-HU"/>
        </w:rPr>
        <w:t>C/1074</w:t>
      </w:r>
      <w:r w:rsidRPr="0071288B">
        <w:rPr>
          <w:rFonts w:ascii="Times New Roman" w:eastAsia="Times New Roman" w:hAnsi="Times New Roman"/>
          <w:sz w:val="18"/>
          <w:szCs w:val="18"/>
          <w:lang w:eastAsia="hu-HU"/>
        </w:rPr>
        <w:t>/2025.</w:t>
      </w:r>
      <w:r>
        <w:rPr>
          <w:rFonts w:ascii="Times New Roman" w:eastAsia="Times New Roman" w:hAnsi="Times New Roman"/>
          <w:sz w:val="18"/>
          <w:szCs w:val="18"/>
          <w:lang w:eastAsia="hu-HU"/>
        </w:rPr>
        <w:tab/>
      </w:r>
      <w:r>
        <w:rPr>
          <w:rFonts w:ascii="Times New Roman" w:eastAsia="Times New Roman" w:hAnsi="Times New Roman"/>
          <w:sz w:val="18"/>
          <w:szCs w:val="18"/>
          <w:lang w:eastAsia="hu-HU"/>
        </w:rPr>
        <w:tab/>
      </w:r>
      <w:r>
        <w:rPr>
          <w:rFonts w:ascii="Times New Roman" w:eastAsia="Times New Roman" w:hAnsi="Times New Roman"/>
          <w:b/>
          <w:bCs/>
          <w:sz w:val="18"/>
          <w:szCs w:val="18"/>
          <w:u w:val="single"/>
          <w:lang w:eastAsia="hu-HU"/>
        </w:rPr>
        <w:t>Tárgy</w:t>
      </w:r>
      <w:r>
        <w:rPr>
          <w:rFonts w:ascii="Times New Roman" w:eastAsia="Times New Roman" w:hAnsi="Times New Roman"/>
          <w:b/>
          <w:bCs/>
          <w:sz w:val="18"/>
          <w:szCs w:val="18"/>
          <w:lang w:eastAsia="hu-HU"/>
        </w:rPr>
        <w:t>:</w:t>
      </w:r>
      <w:r>
        <w:rPr>
          <w:rFonts w:ascii="Times New Roman" w:eastAsia="Times New Roman" w:hAnsi="Times New Roman"/>
          <w:bCs/>
          <w:sz w:val="18"/>
          <w:szCs w:val="18"/>
          <w:lang w:eastAsia="hu-HU"/>
        </w:rPr>
        <w:t xml:space="preserve"> Bölcsődei ellátás</w:t>
      </w:r>
      <w:r>
        <w:rPr>
          <w:rFonts w:ascii="Times New Roman" w:eastAsia="Times New Roman" w:hAnsi="Times New Roman"/>
          <w:b/>
          <w:bCs/>
          <w:sz w:val="18"/>
          <w:szCs w:val="18"/>
          <w:lang w:eastAsia="hu-HU"/>
        </w:rPr>
        <w:t xml:space="preserve"> </w:t>
      </w:r>
      <w:r>
        <w:rPr>
          <w:rFonts w:ascii="Times New Roman" w:eastAsia="Times New Roman" w:hAnsi="Times New Roman"/>
          <w:bCs/>
          <w:sz w:val="18"/>
          <w:szCs w:val="18"/>
          <w:lang w:eastAsia="hu-HU"/>
        </w:rPr>
        <w:t>2025. évi intézményi</w:t>
      </w:r>
    </w:p>
    <w:p w:rsidR="00896C7D" w:rsidRDefault="00896C7D" w:rsidP="00896C7D">
      <w:pPr>
        <w:tabs>
          <w:tab w:val="left" w:pos="5245"/>
          <w:tab w:val="left" w:pos="5954"/>
        </w:tabs>
        <w:spacing w:after="0" w:line="240" w:lineRule="auto"/>
        <w:rPr>
          <w:rFonts w:ascii="Times New Roman" w:eastAsia="Times New Roman" w:hAnsi="Times New Roman"/>
          <w:bCs/>
          <w:sz w:val="18"/>
          <w:szCs w:val="18"/>
          <w:lang w:eastAsia="hu-HU"/>
        </w:rPr>
      </w:pPr>
      <w:r>
        <w:rPr>
          <w:rFonts w:ascii="Times New Roman" w:eastAsia="Times New Roman" w:hAnsi="Times New Roman"/>
          <w:sz w:val="18"/>
          <w:szCs w:val="18"/>
          <w:lang w:eastAsia="hu-HU"/>
        </w:rPr>
        <w:t xml:space="preserve">Előterjesztő: Dr. Csáky András polgármester </w:t>
      </w:r>
      <w:r>
        <w:rPr>
          <w:rFonts w:ascii="Times New Roman" w:eastAsia="Times New Roman" w:hAnsi="Times New Roman"/>
          <w:sz w:val="18"/>
          <w:szCs w:val="18"/>
          <w:lang w:eastAsia="hu-HU"/>
        </w:rPr>
        <w:tab/>
      </w:r>
      <w:r>
        <w:rPr>
          <w:rFonts w:ascii="Times New Roman" w:eastAsia="Times New Roman" w:hAnsi="Times New Roman"/>
          <w:bCs/>
          <w:sz w:val="18"/>
          <w:szCs w:val="18"/>
          <w:lang w:eastAsia="hu-HU"/>
        </w:rPr>
        <w:t>önköltségszámítás, gondozási intézményi térítési díj</w:t>
      </w:r>
    </w:p>
    <w:p w:rsidR="00896C7D" w:rsidRDefault="00896C7D" w:rsidP="00896C7D">
      <w:pPr>
        <w:tabs>
          <w:tab w:val="left" w:pos="5103"/>
        </w:tabs>
        <w:spacing w:after="0" w:line="240" w:lineRule="auto"/>
        <w:rPr>
          <w:rFonts w:ascii="Times New Roman" w:eastAsia="Times New Roman" w:hAnsi="Times New Roman"/>
          <w:bCs/>
          <w:sz w:val="18"/>
          <w:szCs w:val="18"/>
          <w:lang w:eastAsia="hu-HU"/>
        </w:rPr>
      </w:pPr>
      <w:r>
        <w:rPr>
          <w:rFonts w:ascii="Times New Roman" w:eastAsia="Times New Roman" w:hAnsi="Times New Roman"/>
          <w:sz w:val="18"/>
          <w:szCs w:val="18"/>
          <w:lang w:eastAsia="hu-HU"/>
        </w:rPr>
        <w:t>Szakmai előterjesztő: Turcsik Tímea Judit intézményvezető</w:t>
      </w:r>
      <w:r>
        <w:rPr>
          <w:rFonts w:ascii="Times New Roman" w:eastAsia="Times New Roman" w:hAnsi="Times New Roman"/>
          <w:b/>
          <w:sz w:val="18"/>
          <w:szCs w:val="18"/>
          <w:lang w:eastAsia="hu-HU"/>
        </w:rPr>
        <w:t xml:space="preserve"> </w:t>
      </w:r>
      <w:r>
        <w:rPr>
          <w:rFonts w:ascii="Times New Roman" w:eastAsia="Times New Roman" w:hAnsi="Times New Roman"/>
          <w:b/>
          <w:sz w:val="18"/>
          <w:szCs w:val="18"/>
          <w:lang w:eastAsia="hu-HU"/>
        </w:rPr>
        <w:tab/>
      </w:r>
      <w:r>
        <w:rPr>
          <w:rFonts w:ascii="Times New Roman" w:eastAsia="Times New Roman" w:hAnsi="Times New Roman"/>
          <w:b/>
          <w:sz w:val="18"/>
          <w:szCs w:val="18"/>
          <w:u w:val="single"/>
          <w:lang w:eastAsia="hu-HU"/>
        </w:rPr>
        <w:t>Melléklet</w:t>
      </w:r>
      <w:r>
        <w:rPr>
          <w:rFonts w:ascii="Times New Roman" w:eastAsia="Times New Roman" w:hAnsi="Times New Roman"/>
          <w:b/>
          <w:sz w:val="18"/>
          <w:szCs w:val="18"/>
          <w:lang w:eastAsia="hu-HU"/>
        </w:rPr>
        <w:t>:</w:t>
      </w:r>
      <w:r>
        <w:rPr>
          <w:rFonts w:ascii="Times New Roman" w:eastAsia="Times New Roman" w:hAnsi="Times New Roman"/>
          <w:sz w:val="18"/>
          <w:szCs w:val="18"/>
          <w:lang w:eastAsia="hu-HU"/>
        </w:rPr>
        <w:t xml:space="preserve"> díjszámítási táblázat</w:t>
      </w:r>
    </w:p>
    <w:p w:rsidR="00896C7D" w:rsidRDefault="00896C7D" w:rsidP="00896C7D">
      <w:pPr>
        <w:tabs>
          <w:tab w:val="left" w:pos="5954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hu-HU"/>
        </w:rPr>
      </w:pPr>
      <w:r>
        <w:rPr>
          <w:rFonts w:ascii="Times New Roman" w:eastAsia="Times New Roman" w:hAnsi="Times New Roman"/>
          <w:sz w:val="18"/>
          <w:szCs w:val="18"/>
          <w:lang w:eastAsia="hu-HU"/>
        </w:rPr>
        <w:t>Ügyintéző: Makai Viktória vezető-főtanácsos</w:t>
      </w:r>
    </w:p>
    <w:p w:rsidR="00896C7D" w:rsidRDefault="00896C7D" w:rsidP="00896C7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hu-HU"/>
        </w:rPr>
      </w:pPr>
    </w:p>
    <w:p w:rsidR="00896C7D" w:rsidRDefault="00896C7D" w:rsidP="00896C7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ELŐTERJESZTÉS</w:t>
      </w:r>
    </w:p>
    <w:p w:rsidR="00896C7D" w:rsidRDefault="00896C7D" w:rsidP="00896C7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Képviselő-testület 2025. március 20-ai testületi ülésére</w:t>
      </w:r>
    </w:p>
    <w:p w:rsidR="00896C7D" w:rsidRDefault="00896C7D" w:rsidP="00896C7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896C7D" w:rsidRDefault="00896C7D" w:rsidP="00896C7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Tisztelt Képviselő-testület!</w:t>
      </w:r>
    </w:p>
    <w:p w:rsidR="00896C7D" w:rsidRPr="00971D70" w:rsidRDefault="00896C7D" w:rsidP="00896C7D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:rsidR="00896C7D" w:rsidRPr="00FE7322" w:rsidRDefault="00896C7D" w:rsidP="00FE7322">
      <w:pPr>
        <w:widowControl w:val="0"/>
        <w:spacing w:after="120" w:line="240" w:lineRule="auto"/>
        <w:jc w:val="both"/>
        <w:rPr>
          <w:rFonts w:ascii="Times New Roman" w:eastAsia="Times New Roman" w:hAnsi="Times New Roman"/>
          <w:lang w:eastAsia="hu-HU"/>
        </w:rPr>
      </w:pPr>
      <w:r w:rsidRPr="00971D70">
        <w:rPr>
          <w:rFonts w:ascii="Times New Roman" w:eastAsia="Times New Roman" w:hAnsi="Times New Roman"/>
          <w:lang w:eastAsia="hu-HU"/>
        </w:rPr>
        <w:t xml:space="preserve">A személyes gondoskodást nyújtó gyermekjóléti alapellátás keretében biztosított gyermekek napközbeni ellátásáért fizetendő térítési díj szabályozási keretét a </w:t>
      </w:r>
      <w:r w:rsidRPr="00971D70">
        <w:rPr>
          <w:rFonts w:ascii="Times New Roman" w:eastAsia="Times New Roman" w:hAnsi="Times New Roman"/>
          <w:i/>
          <w:lang w:eastAsia="hu-HU"/>
        </w:rPr>
        <w:t>gyermekek védelméről és a gyámügyi igazgatásról szóló 1997. évi XXXI. törvény</w:t>
      </w:r>
      <w:r w:rsidRPr="00971D70">
        <w:rPr>
          <w:rFonts w:ascii="Times New Roman" w:eastAsia="Times New Roman" w:hAnsi="Times New Roman"/>
          <w:lang w:eastAsia="hu-HU"/>
        </w:rPr>
        <w:t xml:space="preserve"> (továbbiakban: Gyvt.) </w:t>
      </w:r>
      <w:r w:rsidRPr="00971D70">
        <w:rPr>
          <w:rFonts w:ascii="Times New Roman" w:eastAsia="Times New Roman" w:hAnsi="Times New Roman"/>
          <w:i/>
          <w:lang w:eastAsia="hu-HU"/>
        </w:rPr>
        <w:t>146-151. §</w:t>
      </w:r>
      <w:proofErr w:type="spellStart"/>
      <w:r w:rsidRPr="00971D70">
        <w:rPr>
          <w:rFonts w:ascii="Times New Roman" w:eastAsia="Times New Roman" w:hAnsi="Times New Roman"/>
          <w:i/>
          <w:lang w:eastAsia="hu-HU"/>
        </w:rPr>
        <w:t>-ai</w:t>
      </w:r>
      <w:proofErr w:type="spellEnd"/>
      <w:r w:rsidRPr="00971D70">
        <w:rPr>
          <w:rFonts w:ascii="Times New Roman" w:eastAsia="Times New Roman" w:hAnsi="Times New Roman"/>
          <w:i/>
          <w:lang w:eastAsia="hu-HU"/>
        </w:rPr>
        <w:t>,</w:t>
      </w:r>
      <w:r w:rsidRPr="00971D70">
        <w:rPr>
          <w:rFonts w:ascii="Times New Roman" w:eastAsia="Times New Roman" w:hAnsi="Times New Roman"/>
          <w:lang w:eastAsia="hu-HU"/>
        </w:rPr>
        <w:t xml:space="preserve"> és a </w:t>
      </w:r>
      <w:r w:rsidRPr="00971D70">
        <w:rPr>
          <w:rFonts w:ascii="Times New Roman" w:eastAsia="Times New Roman" w:hAnsi="Times New Roman"/>
          <w:i/>
          <w:lang w:eastAsia="hu-HU"/>
        </w:rPr>
        <w:t>személyes gondoskodást nyújtó gyermekjóléti alapellátások és a gyermekvédelmi szakellátások térítési díjáról és az igénylésükhöz felhasználható bizonyítékokról szóló 328/2011. (XII. 29.) Korm. rendelet</w:t>
      </w:r>
      <w:r w:rsidRPr="00971D70">
        <w:rPr>
          <w:rFonts w:ascii="Times New Roman" w:eastAsia="Times New Roman" w:hAnsi="Times New Roman"/>
          <w:lang w:eastAsia="hu-HU"/>
        </w:rPr>
        <w:t xml:space="preserve"> (a továbbiakban: Kormányrendelet) állapítja meg. </w:t>
      </w:r>
    </w:p>
    <w:p w:rsidR="00896C7D" w:rsidRPr="00FE7322" w:rsidRDefault="00896C7D" w:rsidP="00FE7322">
      <w:pPr>
        <w:widowControl w:val="0"/>
        <w:spacing w:after="120" w:line="240" w:lineRule="auto"/>
        <w:jc w:val="both"/>
        <w:rPr>
          <w:rFonts w:ascii="Times New Roman" w:eastAsia="Times New Roman" w:hAnsi="Times New Roman"/>
          <w:lang w:eastAsia="hu-HU"/>
        </w:rPr>
      </w:pPr>
      <w:r w:rsidRPr="00971D70">
        <w:rPr>
          <w:rFonts w:ascii="Times New Roman" w:eastAsia="Times New Roman" w:hAnsi="Times New Roman"/>
          <w:lang w:eastAsia="hu-HU"/>
        </w:rPr>
        <w:t>A fenntartónak az intézményi térítési díjat a Gyvt. 147. § (2) bekezdése alapján ki kell számolni, és külön kell meghatározni a gyermekek gondozására, nevelésére, nappali felügyeletére és a vele történő foglalkozásra (továbbiakban együtt: gondozására), külön az étkezésre.</w:t>
      </w:r>
    </w:p>
    <w:p w:rsidR="00896C7D" w:rsidRPr="00FE7322" w:rsidRDefault="00896C7D" w:rsidP="00FE7322">
      <w:pPr>
        <w:widowControl w:val="0"/>
        <w:spacing w:after="120" w:line="240" w:lineRule="auto"/>
        <w:jc w:val="both"/>
        <w:rPr>
          <w:rFonts w:ascii="Times New Roman" w:eastAsia="Times New Roman" w:hAnsi="Times New Roman"/>
          <w:i/>
          <w:color w:val="000000"/>
          <w:sz w:val="20"/>
          <w:szCs w:val="20"/>
          <w:lang w:eastAsia="hu-HU"/>
        </w:rPr>
      </w:pPr>
      <w:r w:rsidRPr="00971D70">
        <w:rPr>
          <w:rFonts w:ascii="Times New Roman" w:eastAsia="Times New Roman" w:hAnsi="Times New Roman"/>
          <w:lang w:eastAsia="hu-HU"/>
        </w:rPr>
        <w:t>A K</w:t>
      </w:r>
      <w:r w:rsidRPr="00971D70">
        <w:rPr>
          <w:rFonts w:ascii="Times New Roman" w:eastAsia="Times New Roman" w:hAnsi="Times New Roman"/>
          <w:color w:val="000000"/>
          <w:lang w:eastAsia="hu-HU"/>
        </w:rPr>
        <w:t xml:space="preserve">ormányrendelet 9. § (1) bekezdése értelmében: </w:t>
      </w:r>
      <w:r w:rsidRPr="00FE7322">
        <w:rPr>
          <w:rFonts w:ascii="Times New Roman" w:eastAsia="Times New Roman" w:hAnsi="Times New Roman"/>
          <w:color w:val="000000"/>
          <w:sz w:val="20"/>
          <w:szCs w:val="20"/>
          <w:lang w:eastAsia="hu-HU"/>
        </w:rPr>
        <w:t>„</w:t>
      </w:r>
      <w:r w:rsidRPr="00FE7322">
        <w:rPr>
          <w:rFonts w:ascii="Times New Roman" w:eastAsia="Times New Roman" w:hAnsi="Times New Roman"/>
          <w:i/>
          <w:color w:val="000000"/>
          <w:sz w:val="20"/>
          <w:szCs w:val="20"/>
          <w:lang w:eastAsia="hu-HU"/>
        </w:rPr>
        <w:t>Bölcsőde, mini bölcsőde esetében a Gyvt. 147. § (2) bekezdés szerinti gondozására számított intézményi térítési díj az élelmezés nyersanyagköltségével csökkentett szolgáltatási önköltség és a normatív állami hozzájárulás összegének különbözete. Az élelmezés nyersanyagköltségének meghatározásakor az általános forgalmi adóval növelt összeget kell figyelembe venni.”</w:t>
      </w:r>
    </w:p>
    <w:p w:rsidR="00896C7D" w:rsidRPr="00971D70" w:rsidRDefault="00896C7D" w:rsidP="00FE7322">
      <w:pPr>
        <w:widowControl w:val="0"/>
        <w:spacing w:after="120" w:line="240" w:lineRule="auto"/>
        <w:jc w:val="both"/>
        <w:rPr>
          <w:rFonts w:ascii="Times New Roman" w:eastAsia="Times New Roman" w:hAnsi="Times New Roman"/>
          <w:i/>
          <w:lang w:eastAsia="hu-HU"/>
        </w:rPr>
      </w:pPr>
      <w:r w:rsidRPr="00971D70">
        <w:rPr>
          <w:rFonts w:ascii="Times New Roman" w:eastAsia="Times New Roman" w:hAnsi="Times New Roman"/>
          <w:lang w:eastAsia="hu-HU"/>
        </w:rPr>
        <w:t>A Gyvt. 147. § (3) bekezdése szerint: „</w:t>
      </w:r>
      <w:r w:rsidRPr="00971D70">
        <w:rPr>
          <w:rFonts w:ascii="Times New Roman" w:eastAsia="Times New Roman" w:hAnsi="Times New Roman"/>
          <w:b/>
          <w:i/>
          <w:lang w:eastAsia="hu-HU"/>
        </w:rPr>
        <w:t xml:space="preserve">A szolgáltatási önköltséget </w:t>
      </w:r>
      <w:r w:rsidRPr="00971D70">
        <w:rPr>
          <w:rFonts w:ascii="Times New Roman" w:eastAsia="Times New Roman" w:hAnsi="Times New Roman"/>
          <w:i/>
          <w:lang w:eastAsia="hu-HU"/>
        </w:rPr>
        <w:t xml:space="preserve">a tárgyévre tervezett adatok alapján a </w:t>
      </w:r>
      <w:r w:rsidRPr="00971D70">
        <w:rPr>
          <w:rFonts w:ascii="Times New Roman" w:eastAsia="Times New Roman" w:hAnsi="Times New Roman"/>
          <w:b/>
          <w:i/>
          <w:lang w:eastAsia="hu-HU"/>
        </w:rPr>
        <w:t>tárgyév április elsejéig kell megállapítani</w:t>
      </w:r>
      <w:r w:rsidRPr="00971D70">
        <w:rPr>
          <w:rFonts w:ascii="Times New Roman" w:eastAsia="Times New Roman" w:hAnsi="Times New Roman"/>
          <w:i/>
          <w:lang w:eastAsia="hu-HU"/>
        </w:rPr>
        <w:t>. A szolgáltatási önköltség év közben egy alkalommal korrigálható, ha azt a tárgyidőszaki folyamatok indokolják.”</w:t>
      </w:r>
    </w:p>
    <w:p w:rsidR="00896C7D" w:rsidRPr="00971D70" w:rsidRDefault="00896C7D" w:rsidP="00896C7D">
      <w:pPr>
        <w:widowControl w:val="0"/>
        <w:spacing w:after="0" w:line="240" w:lineRule="auto"/>
        <w:jc w:val="both"/>
        <w:rPr>
          <w:rFonts w:ascii="Times New Roman" w:eastAsia="Times New Roman" w:hAnsi="Times New Roman"/>
          <w:highlight w:val="yellow"/>
          <w:lang w:eastAsia="hu-HU"/>
        </w:rPr>
      </w:pPr>
    </w:p>
    <w:p w:rsidR="00896C7D" w:rsidRPr="00FE7322" w:rsidRDefault="00642D89" w:rsidP="00FE7322">
      <w:pPr>
        <w:widowControl w:val="0"/>
        <w:spacing w:after="120" w:line="240" w:lineRule="auto"/>
        <w:jc w:val="both"/>
        <w:rPr>
          <w:rFonts w:ascii="Times New Roman" w:eastAsia="Times New Roman" w:hAnsi="Times New Roman"/>
          <w:lang w:eastAsia="hu-HU"/>
        </w:rPr>
      </w:pPr>
      <w:r w:rsidRPr="00860275">
        <w:rPr>
          <w:rFonts w:ascii="Times New Roman" w:eastAsia="Times New Roman" w:hAnsi="Times New Roman"/>
          <w:b/>
          <w:lang w:eastAsia="hu-HU"/>
        </w:rPr>
        <w:t>F</w:t>
      </w:r>
      <w:r w:rsidR="00896C7D" w:rsidRPr="00860275">
        <w:rPr>
          <w:rFonts w:ascii="Times New Roman" w:eastAsia="Times New Roman" w:hAnsi="Times New Roman"/>
          <w:b/>
          <w:lang w:eastAsia="hu-HU"/>
        </w:rPr>
        <w:t xml:space="preserve">enti számítás alapján egy bölcsődés </w:t>
      </w:r>
      <w:proofErr w:type="gramStart"/>
      <w:r w:rsidR="00896C7D" w:rsidRPr="00860275">
        <w:rPr>
          <w:rFonts w:ascii="Times New Roman" w:eastAsia="Times New Roman" w:hAnsi="Times New Roman"/>
          <w:b/>
          <w:lang w:eastAsia="hu-HU"/>
        </w:rPr>
        <w:t>gyermek gondozási</w:t>
      </w:r>
      <w:proofErr w:type="gramEnd"/>
      <w:r w:rsidR="00896C7D" w:rsidRPr="00860275">
        <w:rPr>
          <w:rFonts w:ascii="Times New Roman" w:eastAsia="Times New Roman" w:hAnsi="Times New Roman"/>
          <w:b/>
          <w:lang w:eastAsia="hu-HU"/>
        </w:rPr>
        <w:t xml:space="preserve"> </w:t>
      </w:r>
      <w:r w:rsidR="00896C7D" w:rsidRPr="004A3AAD">
        <w:rPr>
          <w:rFonts w:ascii="Times New Roman" w:eastAsia="Times New Roman" w:hAnsi="Times New Roman"/>
          <w:b/>
          <w:lang w:eastAsia="hu-HU"/>
        </w:rPr>
        <w:t xml:space="preserve">költsége: </w:t>
      </w:r>
      <w:r w:rsidR="004A3AAD" w:rsidRPr="004A3AAD">
        <w:rPr>
          <w:rFonts w:ascii="Times New Roman" w:eastAsia="Times New Roman" w:hAnsi="Times New Roman"/>
          <w:b/>
          <w:lang w:eastAsia="hu-HU"/>
        </w:rPr>
        <w:t>3. 000</w:t>
      </w:r>
      <w:r w:rsidR="00896C7D" w:rsidRPr="004A3AAD">
        <w:rPr>
          <w:rFonts w:ascii="Times New Roman" w:eastAsia="Times New Roman" w:hAnsi="Times New Roman"/>
          <w:b/>
          <w:lang w:eastAsia="hu-HU"/>
        </w:rPr>
        <w:t xml:space="preserve">,- Ft/fő/nap. </w:t>
      </w:r>
      <w:r w:rsidR="00896C7D" w:rsidRPr="004A3AAD">
        <w:rPr>
          <w:rFonts w:ascii="Times New Roman" w:eastAsia="Times New Roman" w:hAnsi="Times New Roman"/>
          <w:lang w:eastAsia="hu-HU"/>
        </w:rPr>
        <w:t>A számítást a határozati javaslat mellékletében dokumentáltuk.</w:t>
      </w:r>
    </w:p>
    <w:p w:rsidR="00896C7D" w:rsidRPr="00FE7322" w:rsidRDefault="00896C7D" w:rsidP="00FE7322">
      <w:pPr>
        <w:widowControl w:val="0"/>
        <w:spacing w:after="120" w:line="240" w:lineRule="auto"/>
        <w:jc w:val="both"/>
        <w:rPr>
          <w:rFonts w:ascii="Times New Roman" w:eastAsia="Times New Roman" w:hAnsi="Times New Roman"/>
          <w:lang w:eastAsia="hu-HU"/>
        </w:rPr>
      </w:pPr>
      <w:r w:rsidRPr="00971D70">
        <w:rPr>
          <w:rFonts w:ascii="Times New Roman" w:eastAsia="Times New Roman" w:hAnsi="Times New Roman"/>
          <w:lang w:eastAsia="hu-HU"/>
        </w:rPr>
        <w:t xml:space="preserve">A jogszabály a fenntartó hatáskörébe utalja annak eldöntését, hogy bevezeti-e a bölcsődei ellátás keretében nyújtott gondozásért térítési díjat, melynek megállapításáról, valamint mértékéről évente döntést kell hoznia. </w:t>
      </w:r>
    </w:p>
    <w:p w:rsidR="00896C7D" w:rsidRPr="00971D70" w:rsidRDefault="00896C7D" w:rsidP="00FE7322">
      <w:pPr>
        <w:widowControl w:val="0"/>
        <w:spacing w:after="120" w:line="240" w:lineRule="auto"/>
        <w:jc w:val="both"/>
        <w:rPr>
          <w:rFonts w:ascii="Times New Roman" w:hAnsi="Times New Roman"/>
          <w:bCs/>
        </w:rPr>
      </w:pPr>
      <w:r w:rsidRPr="00971D70">
        <w:rPr>
          <w:rFonts w:ascii="Times New Roman" w:eastAsia="Times New Roman" w:hAnsi="Times New Roman"/>
          <w:bCs/>
          <w:lang w:eastAsia="hu-HU"/>
        </w:rPr>
        <w:t>A Gyvt. kedvezményeket is megjelöl a gondozási díj megállapításánál</w:t>
      </w:r>
      <w:r w:rsidRPr="00971D70">
        <w:rPr>
          <w:rFonts w:ascii="Times New Roman" w:eastAsia="Times New Roman" w:hAnsi="Times New Roman"/>
          <w:lang w:eastAsia="hu-HU"/>
        </w:rPr>
        <w:t>, ami lényegesen csökkenti a gondozási díj fizetésére kötelezhetők számát:</w:t>
      </w:r>
    </w:p>
    <w:p w:rsidR="00896C7D" w:rsidRPr="00FE7322" w:rsidRDefault="00896C7D" w:rsidP="00896C7D">
      <w:pPr>
        <w:spacing w:after="2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hu-HU"/>
        </w:rPr>
      </w:pPr>
      <w:r w:rsidRPr="00FE7322">
        <w:rPr>
          <w:rFonts w:ascii="Times New Roman" w:eastAsia="Times New Roman" w:hAnsi="Times New Roman"/>
          <w:bCs/>
          <w:i/>
          <w:sz w:val="20"/>
          <w:szCs w:val="20"/>
          <w:lang w:eastAsia="hu-HU"/>
        </w:rPr>
        <w:t>„150. §</w:t>
      </w:r>
      <w:r w:rsidRPr="00FE7322">
        <w:rPr>
          <w:rFonts w:ascii="Times New Roman" w:eastAsia="Times New Roman" w:hAnsi="Times New Roman"/>
          <w:i/>
          <w:sz w:val="20"/>
          <w:szCs w:val="20"/>
          <w:lang w:eastAsia="hu-HU"/>
        </w:rPr>
        <w:t xml:space="preserve"> (1) A személyi térítési díj megállapításánál</w:t>
      </w:r>
    </w:p>
    <w:p w:rsidR="00896C7D" w:rsidRPr="00FE7322" w:rsidRDefault="00896C7D" w:rsidP="00896C7D">
      <w:pPr>
        <w:spacing w:after="20" w:line="240" w:lineRule="auto"/>
        <w:ind w:firstLine="851"/>
        <w:jc w:val="both"/>
        <w:rPr>
          <w:rFonts w:ascii="Times New Roman" w:eastAsia="Times New Roman" w:hAnsi="Times New Roman"/>
          <w:i/>
          <w:sz w:val="20"/>
          <w:szCs w:val="20"/>
          <w:lang w:eastAsia="hu-HU"/>
        </w:rPr>
      </w:pPr>
      <w:proofErr w:type="gramStart"/>
      <w:r w:rsidRPr="00FE7322">
        <w:rPr>
          <w:rFonts w:ascii="Times New Roman" w:eastAsia="Times New Roman" w:hAnsi="Times New Roman"/>
          <w:i/>
          <w:iCs/>
          <w:sz w:val="20"/>
          <w:szCs w:val="20"/>
          <w:lang w:eastAsia="hu-HU"/>
        </w:rPr>
        <w:t>a</w:t>
      </w:r>
      <w:proofErr w:type="gramEnd"/>
      <w:r w:rsidRPr="00FE7322">
        <w:rPr>
          <w:rFonts w:ascii="Times New Roman" w:eastAsia="Times New Roman" w:hAnsi="Times New Roman"/>
          <w:i/>
          <w:iCs/>
          <w:sz w:val="20"/>
          <w:szCs w:val="20"/>
          <w:lang w:eastAsia="hu-HU"/>
        </w:rPr>
        <w:t>)</w:t>
      </w:r>
      <w:r w:rsidRPr="00FE7322">
        <w:rPr>
          <w:rFonts w:ascii="Times New Roman" w:eastAsia="Times New Roman" w:hAnsi="Times New Roman"/>
          <w:i/>
          <w:sz w:val="20"/>
          <w:szCs w:val="20"/>
          <w:lang w:eastAsia="hu-HU"/>
        </w:rPr>
        <w:t xml:space="preserve"> utógondozói ellátás esetében az igénybe vevő fiatal felnőtt rendszeres havi jövedelmét,</w:t>
      </w:r>
    </w:p>
    <w:p w:rsidR="00896C7D" w:rsidRPr="00FE7322" w:rsidRDefault="00896C7D" w:rsidP="00896C7D">
      <w:pPr>
        <w:spacing w:after="20" w:line="240" w:lineRule="auto"/>
        <w:ind w:firstLine="851"/>
        <w:jc w:val="both"/>
        <w:rPr>
          <w:rFonts w:ascii="Times New Roman" w:eastAsia="Times New Roman" w:hAnsi="Times New Roman"/>
          <w:i/>
          <w:sz w:val="20"/>
          <w:szCs w:val="20"/>
          <w:lang w:eastAsia="hu-HU"/>
        </w:rPr>
      </w:pPr>
      <w:r w:rsidRPr="00FE7322">
        <w:rPr>
          <w:rFonts w:ascii="Times New Roman" w:eastAsia="Times New Roman" w:hAnsi="Times New Roman"/>
          <w:i/>
          <w:iCs/>
          <w:sz w:val="20"/>
          <w:szCs w:val="20"/>
          <w:lang w:eastAsia="hu-HU"/>
        </w:rPr>
        <w:t>b)</w:t>
      </w:r>
      <w:r w:rsidRPr="00FE7322">
        <w:rPr>
          <w:rFonts w:ascii="Times New Roman" w:eastAsia="Times New Roman" w:hAnsi="Times New Roman"/>
          <w:i/>
          <w:sz w:val="20"/>
          <w:szCs w:val="20"/>
          <w:lang w:eastAsia="hu-HU"/>
        </w:rPr>
        <w:t xml:space="preserve"> a gyermekek napközbeni ellátása és a gyermekek átmeneti gondozása esetében a gyermek családjában az egy főre jutó rendszeres havi jövedelmet</w:t>
      </w:r>
    </w:p>
    <w:p w:rsidR="00896C7D" w:rsidRPr="00FE7322" w:rsidRDefault="00896C7D" w:rsidP="00896C7D">
      <w:pPr>
        <w:spacing w:after="20" w:line="240" w:lineRule="auto"/>
        <w:ind w:firstLine="851"/>
        <w:jc w:val="both"/>
        <w:rPr>
          <w:rFonts w:ascii="Times New Roman" w:eastAsia="Times New Roman" w:hAnsi="Times New Roman"/>
          <w:i/>
          <w:sz w:val="20"/>
          <w:szCs w:val="20"/>
          <w:lang w:eastAsia="hu-HU"/>
        </w:rPr>
      </w:pPr>
      <w:proofErr w:type="gramStart"/>
      <w:r w:rsidRPr="00FE7322">
        <w:rPr>
          <w:rFonts w:ascii="Times New Roman" w:eastAsia="Times New Roman" w:hAnsi="Times New Roman"/>
          <w:i/>
          <w:sz w:val="20"/>
          <w:szCs w:val="20"/>
          <w:lang w:eastAsia="hu-HU"/>
        </w:rPr>
        <w:t>kell</w:t>
      </w:r>
      <w:proofErr w:type="gramEnd"/>
      <w:r w:rsidRPr="00FE7322">
        <w:rPr>
          <w:rFonts w:ascii="Times New Roman" w:eastAsia="Times New Roman" w:hAnsi="Times New Roman"/>
          <w:i/>
          <w:sz w:val="20"/>
          <w:szCs w:val="20"/>
          <w:lang w:eastAsia="hu-HU"/>
        </w:rPr>
        <w:t xml:space="preserve"> figyelembe venni.</w:t>
      </w:r>
    </w:p>
    <w:p w:rsidR="00896C7D" w:rsidRPr="00FE7322" w:rsidRDefault="00896C7D" w:rsidP="00896C7D">
      <w:pPr>
        <w:spacing w:after="20" w:line="240" w:lineRule="auto"/>
        <w:ind w:firstLine="709"/>
        <w:jc w:val="both"/>
        <w:rPr>
          <w:rFonts w:ascii="Times New Roman" w:eastAsia="Times New Roman" w:hAnsi="Times New Roman"/>
          <w:i/>
          <w:sz w:val="20"/>
          <w:szCs w:val="20"/>
          <w:lang w:eastAsia="hu-HU"/>
        </w:rPr>
      </w:pPr>
      <w:r w:rsidRPr="00FE7322">
        <w:rPr>
          <w:rFonts w:ascii="Times New Roman" w:eastAsia="Times New Roman" w:hAnsi="Times New Roman"/>
          <w:i/>
          <w:sz w:val="20"/>
          <w:szCs w:val="20"/>
          <w:lang w:eastAsia="hu-HU"/>
        </w:rPr>
        <w:t xml:space="preserve">(2) Az (1) bekezdés </w:t>
      </w:r>
      <w:r w:rsidRPr="00FE7322">
        <w:rPr>
          <w:rFonts w:ascii="Times New Roman" w:eastAsia="Times New Roman" w:hAnsi="Times New Roman"/>
          <w:i/>
          <w:iCs/>
          <w:sz w:val="20"/>
          <w:szCs w:val="20"/>
          <w:lang w:eastAsia="hu-HU"/>
        </w:rPr>
        <w:t>b)</w:t>
      </w:r>
      <w:r w:rsidRPr="00FE7322">
        <w:rPr>
          <w:rFonts w:ascii="Times New Roman" w:eastAsia="Times New Roman" w:hAnsi="Times New Roman"/>
          <w:i/>
          <w:sz w:val="20"/>
          <w:szCs w:val="20"/>
          <w:lang w:eastAsia="hu-HU"/>
        </w:rPr>
        <w:t xml:space="preserve"> pontjában meghatározott egy főre jutó jövedelem megállapításánál a 19. § (4) bekezdés </w:t>
      </w:r>
      <w:r w:rsidRPr="00FE7322">
        <w:rPr>
          <w:rFonts w:ascii="Times New Roman" w:eastAsia="Times New Roman" w:hAnsi="Times New Roman"/>
          <w:i/>
          <w:iCs/>
          <w:sz w:val="20"/>
          <w:szCs w:val="20"/>
          <w:lang w:eastAsia="hu-HU"/>
        </w:rPr>
        <w:t>a)–e)</w:t>
      </w:r>
      <w:r w:rsidRPr="00FE7322">
        <w:rPr>
          <w:rFonts w:ascii="Times New Roman" w:eastAsia="Times New Roman" w:hAnsi="Times New Roman"/>
          <w:i/>
          <w:sz w:val="20"/>
          <w:szCs w:val="20"/>
          <w:lang w:eastAsia="hu-HU"/>
        </w:rPr>
        <w:t xml:space="preserve"> pontjában felsorolt személyek jövedelmét kell figyelembe venni.</w:t>
      </w:r>
    </w:p>
    <w:p w:rsidR="00896C7D" w:rsidRPr="00FE7322" w:rsidRDefault="00896C7D" w:rsidP="00896C7D">
      <w:pPr>
        <w:spacing w:after="20" w:line="240" w:lineRule="auto"/>
        <w:ind w:firstLine="709"/>
        <w:jc w:val="both"/>
        <w:rPr>
          <w:rFonts w:ascii="Times New Roman" w:eastAsia="Times New Roman" w:hAnsi="Times New Roman"/>
          <w:i/>
          <w:sz w:val="20"/>
          <w:szCs w:val="20"/>
          <w:lang w:eastAsia="hu-HU"/>
        </w:rPr>
      </w:pPr>
      <w:r w:rsidRPr="00FE7322">
        <w:rPr>
          <w:rFonts w:ascii="Times New Roman" w:eastAsia="Times New Roman" w:hAnsi="Times New Roman"/>
          <w:i/>
          <w:sz w:val="20"/>
          <w:szCs w:val="20"/>
          <w:lang w:eastAsia="hu-HU"/>
        </w:rPr>
        <w:t xml:space="preserve">(3) A személyi térítési díj összege igénybe vevőnként nem haladhatja meg az (1) bekezdésben meghatározott jövedelem </w:t>
      </w:r>
    </w:p>
    <w:p w:rsidR="00896C7D" w:rsidRPr="00FE7322" w:rsidRDefault="00896C7D" w:rsidP="00896C7D">
      <w:pPr>
        <w:spacing w:after="20" w:line="240" w:lineRule="auto"/>
        <w:ind w:firstLine="851"/>
        <w:jc w:val="both"/>
        <w:rPr>
          <w:rFonts w:ascii="Times New Roman" w:eastAsia="Times New Roman" w:hAnsi="Times New Roman"/>
          <w:i/>
          <w:sz w:val="20"/>
          <w:szCs w:val="20"/>
          <w:lang w:eastAsia="hu-HU"/>
        </w:rPr>
      </w:pPr>
      <w:proofErr w:type="gramStart"/>
      <w:r w:rsidRPr="00FE7322">
        <w:rPr>
          <w:rFonts w:ascii="Times New Roman" w:eastAsia="Times New Roman" w:hAnsi="Times New Roman"/>
          <w:i/>
          <w:iCs/>
          <w:sz w:val="20"/>
          <w:szCs w:val="20"/>
          <w:lang w:eastAsia="hu-HU"/>
        </w:rPr>
        <w:t>a</w:t>
      </w:r>
      <w:proofErr w:type="gramEnd"/>
      <w:r w:rsidRPr="00FE7322">
        <w:rPr>
          <w:rFonts w:ascii="Times New Roman" w:eastAsia="Times New Roman" w:hAnsi="Times New Roman"/>
          <w:i/>
          <w:iCs/>
          <w:sz w:val="20"/>
          <w:szCs w:val="20"/>
          <w:lang w:eastAsia="hu-HU"/>
        </w:rPr>
        <w:t>)</w:t>
      </w:r>
      <w:r w:rsidRPr="00FE7322">
        <w:rPr>
          <w:rFonts w:ascii="Times New Roman" w:eastAsia="Times New Roman" w:hAnsi="Times New Roman"/>
          <w:i/>
          <w:sz w:val="20"/>
          <w:szCs w:val="20"/>
          <w:lang w:eastAsia="hu-HU"/>
        </w:rPr>
        <w:t xml:space="preserve"> 50 %-át munkahelyi bölcsődében és családi bölcsődében nyújtott bölcsődei ellátás esetén, </w:t>
      </w:r>
    </w:p>
    <w:p w:rsidR="00896C7D" w:rsidRPr="00FE7322" w:rsidRDefault="00896C7D" w:rsidP="00896C7D">
      <w:pPr>
        <w:spacing w:after="20" w:line="240" w:lineRule="auto"/>
        <w:ind w:firstLine="851"/>
        <w:jc w:val="both"/>
        <w:rPr>
          <w:rFonts w:ascii="Times New Roman" w:eastAsia="Times New Roman" w:hAnsi="Times New Roman"/>
          <w:i/>
          <w:sz w:val="20"/>
          <w:szCs w:val="20"/>
          <w:lang w:eastAsia="hu-HU"/>
        </w:rPr>
      </w:pPr>
      <w:r w:rsidRPr="00FE7322">
        <w:rPr>
          <w:rFonts w:ascii="Times New Roman" w:eastAsia="Times New Roman" w:hAnsi="Times New Roman"/>
          <w:i/>
          <w:iCs/>
          <w:sz w:val="20"/>
          <w:szCs w:val="20"/>
          <w:lang w:eastAsia="hu-HU"/>
        </w:rPr>
        <w:t>b)</w:t>
      </w:r>
      <w:r w:rsidRPr="00FE7322">
        <w:rPr>
          <w:rFonts w:ascii="Times New Roman" w:eastAsia="Times New Roman" w:hAnsi="Times New Roman"/>
          <w:i/>
          <w:sz w:val="20"/>
          <w:szCs w:val="20"/>
          <w:lang w:eastAsia="hu-HU"/>
        </w:rPr>
        <w:t xml:space="preserve"> – bölcsődében és mini bölcsődében nyújtott bölcsődei ellátás esetén, ha a fenntartó a bölcsődei ellátás keretében biztosított gyermekétkeztetés mellett a bölcsődei ellátás keretében nyújtott gondozásra is megállapít személyi térítési díjat, és a gyermek </w:t>
      </w:r>
    </w:p>
    <w:p w:rsidR="00896C7D" w:rsidRPr="00FE7322" w:rsidRDefault="00896C7D" w:rsidP="00896C7D">
      <w:pPr>
        <w:spacing w:after="20" w:line="240" w:lineRule="auto"/>
        <w:ind w:firstLine="993"/>
        <w:jc w:val="both"/>
        <w:rPr>
          <w:rFonts w:ascii="Times New Roman" w:eastAsia="Times New Roman" w:hAnsi="Times New Roman"/>
          <w:i/>
          <w:sz w:val="20"/>
          <w:szCs w:val="20"/>
          <w:lang w:eastAsia="hu-HU"/>
        </w:rPr>
      </w:pPr>
      <w:proofErr w:type="spellStart"/>
      <w:r w:rsidRPr="00FE7322">
        <w:rPr>
          <w:rFonts w:ascii="Times New Roman" w:eastAsia="Times New Roman" w:hAnsi="Times New Roman"/>
          <w:i/>
          <w:iCs/>
          <w:sz w:val="20"/>
          <w:szCs w:val="20"/>
          <w:lang w:eastAsia="hu-HU"/>
        </w:rPr>
        <w:t>ba</w:t>
      </w:r>
      <w:proofErr w:type="spellEnd"/>
      <w:r w:rsidRPr="00FE7322">
        <w:rPr>
          <w:rFonts w:ascii="Times New Roman" w:eastAsia="Times New Roman" w:hAnsi="Times New Roman"/>
          <w:i/>
          <w:iCs/>
          <w:sz w:val="20"/>
          <w:szCs w:val="20"/>
          <w:lang w:eastAsia="hu-HU"/>
        </w:rPr>
        <w:t>)</w:t>
      </w:r>
      <w:r w:rsidRPr="00FE7322">
        <w:rPr>
          <w:rFonts w:ascii="Times New Roman" w:eastAsia="Times New Roman" w:hAnsi="Times New Roman"/>
          <w:i/>
          <w:sz w:val="20"/>
          <w:szCs w:val="20"/>
          <w:lang w:eastAsia="hu-HU"/>
        </w:rPr>
        <w:t xml:space="preserve"> nem részesül ingyenes intézményi gyermekétkeztetésben –, 25 %-át,</w:t>
      </w:r>
    </w:p>
    <w:p w:rsidR="00896C7D" w:rsidRPr="00FE7322" w:rsidRDefault="00896C7D" w:rsidP="00FE7322">
      <w:pPr>
        <w:spacing w:after="120" w:line="240" w:lineRule="auto"/>
        <w:ind w:firstLine="993"/>
        <w:jc w:val="both"/>
        <w:rPr>
          <w:rFonts w:ascii="Times New Roman" w:eastAsia="Times New Roman" w:hAnsi="Times New Roman"/>
          <w:i/>
          <w:sz w:val="20"/>
          <w:szCs w:val="20"/>
          <w:lang w:eastAsia="hu-HU"/>
        </w:rPr>
      </w:pPr>
      <w:proofErr w:type="spellStart"/>
      <w:r w:rsidRPr="00FE7322">
        <w:rPr>
          <w:rFonts w:ascii="Times New Roman" w:eastAsia="Times New Roman" w:hAnsi="Times New Roman"/>
          <w:i/>
          <w:iCs/>
          <w:sz w:val="20"/>
          <w:szCs w:val="20"/>
          <w:lang w:eastAsia="hu-HU"/>
        </w:rPr>
        <w:t>bb</w:t>
      </w:r>
      <w:proofErr w:type="spellEnd"/>
      <w:r w:rsidRPr="00FE7322">
        <w:rPr>
          <w:rFonts w:ascii="Times New Roman" w:eastAsia="Times New Roman" w:hAnsi="Times New Roman"/>
          <w:i/>
          <w:iCs/>
          <w:sz w:val="20"/>
          <w:szCs w:val="20"/>
          <w:lang w:eastAsia="hu-HU"/>
        </w:rPr>
        <w:t>)</w:t>
      </w:r>
      <w:r w:rsidRPr="00FE7322">
        <w:rPr>
          <w:rFonts w:ascii="Times New Roman" w:eastAsia="Times New Roman" w:hAnsi="Times New Roman"/>
          <w:i/>
          <w:sz w:val="20"/>
          <w:szCs w:val="20"/>
          <w:lang w:eastAsia="hu-HU"/>
        </w:rPr>
        <w:t xml:space="preserve"> ingyenes intézményi gyermekétkeztetésben részesül –, 20 %-át,”</w:t>
      </w:r>
    </w:p>
    <w:p w:rsidR="00896C7D" w:rsidRPr="00971D70" w:rsidRDefault="00896C7D" w:rsidP="00FE7322">
      <w:pPr>
        <w:widowControl w:val="0"/>
        <w:spacing w:after="120" w:line="240" w:lineRule="auto"/>
        <w:jc w:val="both"/>
        <w:rPr>
          <w:rFonts w:ascii="Times New Roman" w:hAnsi="Times New Roman"/>
          <w:u w:val="single"/>
        </w:rPr>
      </w:pPr>
      <w:r w:rsidRPr="00971D70">
        <w:rPr>
          <w:rFonts w:ascii="Times New Roman" w:hAnsi="Times New Roman"/>
          <w:u w:val="single"/>
        </w:rPr>
        <w:t>A Gyvt. 150. § (6) értelmében:</w:t>
      </w:r>
    </w:p>
    <w:p w:rsidR="00896C7D" w:rsidRPr="00FE7322" w:rsidRDefault="00896C7D" w:rsidP="00896C7D">
      <w:pPr>
        <w:widowControl w:val="0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FE7322">
        <w:rPr>
          <w:rFonts w:ascii="Times New Roman" w:hAnsi="Times New Roman"/>
          <w:i/>
          <w:sz w:val="20"/>
          <w:szCs w:val="20"/>
        </w:rPr>
        <w:lastRenderedPageBreak/>
        <w:t>„(6) Bölcsődében, mini bölcsődében nyújtott bölcsődei ellátás esetén</w:t>
      </w:r>
    </w:p>
    <w:p w:rsidR="00896C7D" w:rsidRPr="00FE7322" w:rsidRDefault="00896C7D" w:rsidP="00896C7D">
      <w:pPr>
        <w:spacing w:after="20" w:line="240" w:lineRule="auto"/>
        <w:ind w:firstLine="284"/>
        <w:jc w:val="both"/>
        <w:rPr>
          <w:rFonts w:ascii="Times New Roman" w:eastAsia="Times New Roman" w:hAnsi="Times New Roman"/>
          <w:i/>
          <w:sz w:val="20"/>
          <w:szCs w:val="20"/>
          <w:lang w:eastAsia="hu-HU"/>
        </w:rPr>
      </w:pPr>
      <w:proofErr w:type="gramStart"/>
      <w:r w:rsidRPr="00FE7322">
        <w:rPr>
          <w:rFonts w:ascii="Times New Roman" w:eastAsia="Times New Roman" w:hAnsi="Times New Roman"/>
          <w:i/>
          <w:iCs/>
          <w:sz w:val="20"/>
          <w:szCs w:val="20"/>
          <w:lang w:eastAsia="hu-HU"/>
        </w:rPr>
        <w:t>a</w:t>
      </w:r>
      <w:proofErr w:type="gramEnd"/>
      <w:r w:rsidRPr="00FE7322">
        <w:rPr>
          <w:rFonts w:ascii="Times New Roman" w:eastAsia="Times New Roman" w:hAnsi="Times New Roman"/>
          <w:i/>
          <w:iCs/>
          <w:sz w:val="20"/>
          <w:szCs w:val="20"/>
          <w:lang w:eastAsia="hu-HU"/>
        </w:rPr>
        <w:t>)</w:t>
      </w:r>
      <w:r w:rsidRPr="00FE7322">
        <w:rPr>
          <w:rFonts w:ascii="Times New Roman" w:eastAsia="Times New Roman" w:hAnsi="Times New Roman"/>
          <w:i/>
          <w:sz w:val="20"/>
          <w:szCs w:val="20"/>
          <w:lang w:eastAsia="hu-HU"/>
        </w:rPr>
        <w:t xml:space="preserve"> </w:t>
      </w:r>
      <w:proofErr w:type="spellStart"/>
      <w:r w:rsidRPr="00FE7322">
        <w:rPr>
          <w:rFonts w:ascii="Times New Roman" w:eastAsia="Times New Roman" w:hAnsi="Times New Roman"/>
          <w:i/>
          <w:sz w:val="20"/>
          <w:szCs w:val="20"/>
          <w:lang w:eastAsia="hu-HU"/>
        </w:rPr>
        <w:t>a</w:t>
      </w:r>
      <w:proofErr w:type="spellEnd"/>
      <w:r w:rsidRPr="00FE7322">
        <w:rPr>
          <w:rFonts w:ascii="Times New Roman" w:eastAsia="Times New Roman" w:hAnsi="Times New Roman"/>
          <w:i/>
          <w:sz w:val="20"/>
          <w:szCs w:val="20"/>
          <w:lang w:eastAsia="hu-HU"/>
        </w:rPr>
        <w:t xml:space="preserve"> rendszeres gyermekvédelmi kedvezményben részesülő gyermek,</w:t>
      </w:r>
    </w:p>
    <w:p w:rsidR="00896C7D" w:rsidRPr="00FE7322" w:rsidRDefault="00896C7D" w:rsidP="00896C7D">
      <w:pPr>
        <w:spacing w:after="20" w:line="240" w:lineRule="auto"/>
        <w:ind w:firstLine="284"/>
        <w:jc w:val="both"/>
        <w:rPr>
          <w:rFonts w:ascii="Times New Roman" w:eastAsia="Times New Roman" w:hAnsi="Times New Roman"/>
          <w:i/>
          <w:sz w:val="20"/>
          <w:szCs w:val="20"/>
          <w:lang w:eastAsia="hu-HU"/>
        </w:rPr>
      </w:pPr>
      <w:r w:rsidRPr="00FE7322">
        <w:rPr>
          <w:rFonts w:ascii="Times New Roman" w:eastAsia="Times New Roman" w:hAnsi="Times New Roman"/>
          <w:i/>
          <w:iCs/>
          <w:sz w:val="20"/>
          <w:szCs w:val="20"/>
          <w:lang w:eastAsia="hu-HU"/>
        </w:rPr>
        <w:t>b)</w:t>
      </w:r>
      <w:r w:rsidRPr="00FE7322">
        <w:rPr>
          <w:rFonts w:ascii="Times New Roman" w:eastAsia="Times New Roman" w:hAnsi="Times New Roman"/>
          <w:i/>
          <w:sz w:val="20"/>
          <w:szCs w:val="20"/>
          <w:lang w:eastAsia="hu-HU"/>
        </w:rPr>
        <w:t xml:space="preserve"> a tartósan beteg vagy fogyatékos gyermek,</w:t>
      </w:r>
    </w:p>
    <w:p w:rsidR="00896C7D" w:rsidRPr="00FE7322" w:rsidRDefault="00896C7D" w:rsidP="00896C7D">
      <w:pPr>
        <w:spacing w:after="20" w:line="240" w:lineRule="auto"/>
        <w:ind w:firstLine="284"/>
        <w:jc w:val="both"/>
        <w:rPr>
          <w:rFonts w:ascii="Times New Roman" w:eastAsia="Times New Roman" w:hAnsi="Times New Roman"/>
          <w:i/>
          <w:sz w:val="20"/>
          <w:szCs w:val="20"/>
          <w:lang w:eastAsia="hu-HU"/>
        </w:rPr>
      </w:pPr>
      <w:r w:rsidRPr="00FE7322">
        <w:rPr>
          <w:rFonts w:ascii="Times New Roman" w:eastAsia="Times New Roman" w:hAnsi="Times New Roman"/>
          <w:i/>
          <w:iCs/>
          <w:sz w:val="20"/>
          <w:szCs w:val="20"/>
          <w:lang w:eastAsia="hu-HU"/>
        </w:rPr>
        <w:t>c)</w:t>
      </w:r>
      <w:r w:rsidRPr="00FE7322">
        <w:rPr>
          <w:rFonts w:ascii="Times New Roman" w:eastAsia="Times New Roman" w:hAnsi="Times New Roman"/>
          <w:i/>
          <w:sz w:val="20"/>
          <w:szCs w:val="20"/>
          <w:lang w:eastAsia="hu-HU"/>
        </w:rPr>
        <w:t xml:space="preserve"> a három- vagy többgyermekes család gyermekének,</w:t>
      </w:r>
    </w:p>
    <w:p w:rsidR="00896C7D" w:rsidRPr="00FE7322" w:rsidRDefault="00896C7D" w:rsidP="00896C7D">
      <w:pPr>
        <w:spacing w:after="20" w:line="240" w:lineRule="auto"/>
        <w:ind w:firstLine="284"/>
        <w:jc w:val="both"/>
        <w:rPr>
          <w:rFonts w:ascii="Times New Roman" w:eastAsia="Times New Roman" w:hAnsi="Times New Roman"/>
          <w:i/>
          <w:sz w:val="20"/>
          <w:szCs w:val="20"/>
          <w:lang w:eastAsia="hu-HU"/>
        </w:rPr>
      </w:pPr>
      <w:r w:rsidRPr="00FE7322">
        <w:rPr>
          <w:rFonts w:ascii="Times New Roman" w:eastAsia="Times New Roman" w:hAnsi="Times New Roman"/>
          <w:i/>
          <w:iCs/>
          <w:sz w:val="20"/>
          <w:szCs w:val="20"/>
          <w:lang w:eastAsia="hu-HU"/>
        </w:rPr>
        <w:t>d)</w:t>
      </w:r>
      <w:r w:rsidRPr="00FE7322">
        <w:rPr>
          <w:rFonts w:ascii="Times New Roman" w:eastAsia="Times New Roman" w:hAnsi="Times New Roman"/>
          <w:i/>
          <w:sz w:val="20"/>
          <w:szCs w:val="20"/>
          <w:lang w:eastAsia="hu-HU"/>
        </w:rPr>
        <w:t xml:space="preserve"> az átmeneti gondozásban lévő, az ideiglenes hatállyal nevelőszülőnél vagy gyermekotthonban elhelyezett, a nevelésbe vett gyermek,</w:t>
      </w:r>
    </w:p>
    <w:p w:rsidR="00896C7D" w:rsidRPr="00FE7322" w:rsidRDefault="00896C7D" w:rsidP="00FE7322">
      <w:pPr>
        <w:spacing w:after="120" w:line="240" w:lineRule="auto"/>
        <w:ind w:firstLine="284"/>
        <w:jc w:val="both"/>
        <w:rPr>
          <w:rFonts w:ascii="Times New Roman" w:eastAsia="Times New Roman" w:hAnsi="Times New Roman"/>
          <w:i/>
          <w:sz w:val="20"/>
          <w:szCs w:val="20"/>
          <w:lang w:eastAsia="hu-HU"/>
        </w:rPr>
      </w:pPr>
      <w:proofErr w:type="gramStart"/>
      <w:r w:rsidRPr="00FE7322">
        <w:rPr>
          <w:rFonts w:ascii="Times New Roman" w:eastAsia="Times New Roman" w:hAnsi="Times New Roman"/>
          <w:i/>
          <w:iCs/>
          <w:sz w:val="20"/>
          <w:szCs w:val="20"/>
          <w:lang w:eastAsia="hu-HU"/>
        </w:rPr>
        <w:t>e</w:t>
      </w:r>
      <w:proofErr w:type="gramEnd"/>
      <w:r w:rsidRPr="00FE7322">
        <w:rPr>
          <w:rFonts w:ascii="Times New Roman" w:eastAsia="Times New Roman" w:hAnsi="Times New Roman"/>
          <w:i/>
          <w:iCs/>
          <w:sz w:val="20"/>
          <w:szCs w:val="20"/>
          <w:lang w:eastAsia="hu-HU"/>
        </w:rPr>
        <w:t>)</w:t>
      </w:r>
      <w:r w:rsidRPr="00FE7322">
        <w:rPr>
          <w:rFonts w:ascii="Times New Roman" w:eastAsia="Times New Roman" w:hAnsi="Times New Roman"/>
          <w:i/>
          <w:sz w:val="20"/>
          <w:szCs w:val="20"/>
          <w:lang w:eastAsia="hu-HU"/>
        </w:rPr>
        <w:t xml:space="preserve"> a védelembe vett gyermek gondozását térítésmentesen kell biztosítani. Ezekben az esetekben személyi térítési díj – a 21/B. § (1) bekezdésében foglaltak figyelembevételével – csak az étkezésért kérhető.”</w:t>
      </w:r>
    </w:p>
    <w:p w:rsidR="00896C7D" w:rsidRPr="00F47CEA" w:rsidRDefault="00A8706F" w:rsidP="00FE7322">
      <w:pPr>
        <w:widowControl w:val="0"/>
        <w:spacing w:after="120" w:line="240" w:lineRule="auto"/>
        <w:jc w:val="both"/>
        <w:rPr>
          <w:rFonts w:ascii="Times New Roman" w:eastAsia="Times New Roman" w:hAnsi="Times New Roman"/>
          <w:b/>
          <w:lang w:eastAsia="hu-HU"/>
        </w:rPr>
      </w:pPr>
      <w:r w:rsidRPr="00F47CEA">
        <w:rPr>
          <w:rFonts w:ascii="Times New Roman" w:eastAsia="Times New Roman" w:hAnsi="Times New Roman"/>
          <w:b/>
          <w:lang w:eastAsia="hu-HU"/>
        </w:rPr>
        <w:t>A</w:t>
      </w:r>
      <w:r w:rsidR="00FE7322" w:rsidRPr="00F47CEA">
        <w:rPr>
          <w:rFonts w:ascii="Times New Roman" w:eastAsia="Times New Roman" w:hAnsi="Times New Roman"/>
          <w:b/>
          <w:lang w:eastAsia="hu-HU"/>
        </w:rPr>
        <w:t xml:space="preserve"> három </w:t>
      </w:r>
      <w:r w:rsidRPr="00F47CEA">
        <w:rPr>
          <w:rFonts w:ascii="Times New Roman" w:eastAsia="Times New Roman" w:hAnsi="Times New Roman"/>
          <w:b/>
          <w:lang w:eastAsia="hu-HU"/>
        </w:rPr>
        <w:t>t</w:t>
      </w:r>
      <w:r w:rsidR="00FE7322" w:rsidRPr="00F47CEA">
        <w:rPr>
          <w:rFonts w:ascii="Times New Roman" w:eastAsia="Times New Roman" w:hAnsi="Times New Roman"/>
          <w:b/>
          <w:lang w:eastAsia="hu-HU"/>
        </w:rPr>
        <w:t>agbölcsődé</w:t>
      </w:r>
      <w:r w:rsidRPr="00F47CEA">
        <w:rPr>
          <w:rFonts w:ascii="Times New Roman" w:eastAsia="Times New Roman" w:hAnsi="Times New Roman"/>
          <w:b/>
          <w:lang w:eastAsia="hu-HU"/>
        </w:rPr>
        <w:t xml:space="preserve">be </w:t>
      </w:r>
      <w:r w:rsidRPr="00F47CEA">
        <w:rPr>
          <w:rFonts w:ascii="Times New Roman" w:eastAsia="Times New Roman" w:hAnsi="Times New Roman"/>
          <w:b/>
          <w:i/>
          <w:lang w:eastAsia="hu-HU"/>
        </w:rPr>
        <w:t>a 2025.01.31. időállapot szerint</w:t>
      </w:r>
      <w:r w:rsidRPr="00F47CEA">
        <w:rPr>
          <w:rFonts w:ascii="Times New Roman" w:eastAsia="Times New Roman" w:hAnsi="Times New Roman"/>
          <w:b/>
          <w:lang w:eastAsia="hu-HU"/>
        </w:rPr>
        <w:t xml:space="preserve"> 209 fő beíratott kisgyermek jár,</w:t>
      </w:r>
      <w:r w:rsidR="00FE7322" w:rsidRPr="00F47CEA">
        <w:rPr>
          <w:rFonts w:ascii="Times New Roman" w:eastAsia="Times New Roman" w:hAnsi="Times New Roman"/>
          <w:b/>
          <w:lang w:eastAsia="hu-HU"/>
        </w:rPr>
        <w:t xml:space="preserve"> </w:t>
      </w:r>
      <w:r w:rsidRPr="00F47CEA">
        <w:rPr>
          <w:rFonts w:ascii="Times New Roman" w:eastAsia="Times New Roman" w:hAnsi="Times New Roman"/>
          <w:b/>
          <w:lang w:eastAsia="hu-HU"/>
        </w:rPr>
        <w:t>e</w:t>
      </w:r>
      <w:r w:rsidR="00AA5E05" w:rsidRPr="00F47CEA">
        <w:rPr>
          <w:rFonts w:ascii="Times New Roman" w:eastAsia="Times New Roman" w:hAnsi="Times New Roman"/>
          <w:b/>
          <w:lang w:eastAsia="hu-HU"/>
        </w:rPr>
        <w:t xml:space="preserve"> létszámból</w:t>
      </w:r>
      <w:r w:rsidRPr="00F47CEA">
        <w:rPr>
          <w:rFonts w:ascii="Times New Roman" w:eastAsia="Times New Roman" w:hAnsi="Times New Roman"/>
          <w:b/>
          <w:lang w:eastAsia="hu-HU"/>
        </w:rPr>
        <w:t xml:space="preserve"> – az idézett jogszabály értelmében - mindössze</w:t>
      </w:r>
      <w:r w:rsidR="00AA5E05" w:rsidRPr="00F47CEA">
        <w:rPr>
          <w:rFonts w:ascii="Times New Roman" w:eastAsia="Times New Roman" w:hAnsi="Times New Roman"/>
          <w:b/>
          <w:lang w:eastAsia="hu-HU"/>
        </w:rPr>
        <w:t xml:space="preserve"> 69</w:t>
      </w:r>
      <w:r w:rsidR="00896C7D" w:rsidRPr="00F47CEA">
        <w:rPr>
          <w:rFonts w:ascii="Times New Roman" w:eastAsia="Times New Roman" w:hAnsi="Times New Roman"/>
          <w:b/>
          <w:lang w:eastAsia="hu-HU"/>
        </w:rPr>
        <w:t xml:space="preserve"> gyermek szülője lenne kötelezhető</w:t>
      </w:r>
      <w:r w:rsidR="00896C7D" w:rsidRPr="00F47CEA">
        <w:rPr>
          <w:rFonts w:ascii="Times New Roman" w:eastAsia="Times New Roman" w:hAnsi="Times New Roman"/>
          <w:b/>
          <w:color w:val="FF0000"/>
          <w:lang w:eastAsia="hu-HU"/>
        </w:rPr>
        <w:t xml:space="preserve"> </w:t>
      </w:r>
      <w:r w:rsidR="00896C7D" w:rsidRPr="00F47CEA">
        <w:rPr>
          <w:rFonts w:ascii="Times New Roman" w:eastAsia="Times New Roman" w:hAnsi="Times New Roman"/>
          <w:b/>
          <w:lang w:eastAsia="hu-HU"/>
        </w:rPr>
        <w:t>gondozási térítési díj megfizetésére.</w:t>
      </w:r>
    </w:p>
    <w:p w:rsidR="00896C7D" w:rsidRPr="00FE7322" w:rsidRDefault="00896C7D" w:rsidP="00FE7322">
      <w:pPr>
        <w:widowControl w:val="0"/>
        <w:spacing w:after="120" w:line="240" w:lineRule="auto"/>
        <w:jc w:val="both"/>
        <w:rPr>
          <w:rFonts w:ascii="Times New Roman" w:eastAsia="Times New Roman" w:hAnsi="Times New Roman"/>
          <w:b/>
          <w:bCs/>
          <w:i/>
          <w:lang w:eastAsia="hu-HU"/>
        </w:rPr>
      </w:pPr>
      <w:r w:rsidRPr="00F47CEA">
        <w:rPr>
          <w:rFonts w:ascii="Times New Roman" w:eastAsia="Times New Roman" w:hAnsi="Times New Roman"/>
          <w:bCs/>
          <w:lang w:eastAsia="hu-HU"/>
        </w:rPr>
        <w:t>A Korm. rendelet 9. § (2) bekezdése szerint:</w:t>
      </w:r>
      <w:r w:rsidRPr="00F47CEA">
        <w:rPr>
          <w:rFonts w:ascii="Times New Roman" w:eastAsia="Times New Roman" w:hAnsi="Times New Roman"/>
          <w:b/>
          <w:bCs/>
          <w:lang w:eastAsia="hu-HU"/>
        </w:rPr>
        <w:t xml:space="preserve"> </w:t>
      </w:r>
      <w:r w:rsidRPr="00F47CEA">
        <w:rPr>
          <w:rFonts w:ascii="Times New Roman" w:eastAsia="Times New Roman" w:hAnsi="Times New Roman"/>
          <w:bCs/>
          <w:lang w:eastAsia="hu-HU"/>
        </w:rPr>
        <w:t>„</w:t>
      </w:r>
      <w:r w:rsidRPr="00F47CEA">
        <w:rPr>
          <w:rFonts w:ascii="Times New Roman" w:eastAsia="Times New Roman" w:hAnsi="Times New Roman"/>
          <w:bCs/>
          <w:i/>
          <w:lang w:eastAsia="hu-HU"/>
        </w:rPr>
        <w:t>Ha a bölcsődében, mini bölcsődében a gondozásért külön</w:t>
      </w:r>
      <w:r w:rsidRPr="00FE7322">
        <w:rPr>
          <w:rFonts w:ascii="Times New Roman" w:eastAsia="Times New Roman" w:hAnsi="Times New Roman"/>
          <w:bCs/>
          <w:i/>
          <w:lang w:eastAsia="hu-HU"/>
        </w:rPr>
        <w:t xml:space="preserve"> nem kívánnak személyi térítési díjat megállapítani, az intézményi térítési díj összegét nullában kell meghatározni és írásban dokumentálni.”</w:t>
      </w:r>
      <w:r w:rsidRPr="00FE7322">
        <w:rPr>
          <w:rFonts w:ascii="Times New Roman" w:eastAsia="Times New Roman" w:hAnsi="Times New Roman"/>
          <w:b/>
          <w:bCs/>
          <w:i/>
          <w:lang w:eastAsia="hu-HU"/>
        </w:rPr>
        <w:t xml:space="preserve"> </w:t>
      </w:r>
    </w:p>
    <w:p w:rsidR="00896C7D" w:rsidRPr="00A8706F" w:rsidRDefault="00896C7D" w:rsidP="00FE7322">
      <w:pPr>
        <w:widowControl w:val="0"/>
        <w:spacing w:after="120" w:line="240" w:lineRule="auto"/>
        <w:jc w:val="both"/>
        <w:rPr>
          <w:rFonts w:ascii="Times New Roman" w:eastAsia="Times New Roman" w:hAnsi="Times New Roman"/>
          <w:lang w:eastAsia="hu-HU"/>
        </w:rPr>
      </w:pPr>
      <w:r w:rsidRPr="00A8706F">
        <w:rPr>
          <w:rFonts w:ascii="Times New Roman" w:eastAsia="Times New Roman" w:hAnsi="Times New Roman"/>
          <w:lang w:eastAsia="hu-HU"/>
        </w:rPr>
        <w:t>A határozati javaslatnak megfelelően kérem a Képviselő-testület egyetértését azzal, hogy az</w:t>
      </w:r>
      <w:r w:rsidR="00642D89" w:rsidRPr="00A8706F">
        <w:rPr>
          <w:rFonts w:ascii="Times New Roman" w:eastAsia="Times New Roman" w:hAnsi="Times New Roman"/>
          <w:lang w:eastAsia="hu-HU"/>
        </w:rPr>
        <w:t xml:space="preserve"> immár három tagbölcsődében 2025</w:t>
      </w:r>
      <w:r w:rsidRPr="00A8706F">
        <w:rPr>
          <w:rFonts w:ascii="Times New Roman" w:eastAsia="Times New Roman" w:hAnsi="Times New Roman"/>
          <w:lang w:eastAsia="hu-HU"/>
        </w:rPr>
        <w:t>. április 1. napjától a bölcsődei ellátás keretében nyújtott gondozásért térítési díj továbbra sem kerüljön bevezetésre, a bölcsődébe járó gyermekek családjaira további fizetési terhet az önkormányzat ne írjon elő.</w:t>
      </w:r>
    </w:p>
    <w:p w:rsidR="00896C7D" w:rsidRPr="00FE7322" w:rsidRDefault="00896C7D" w:rsidP="00FE7322">
      <w:pPr>
        <w:spacing w:after="120" w:line="240" w:lineRule="auto"/>
        <w:jc w:val="both"/>
        <w:rPr>
          <w:rFonts w:ascii="Times New Roman" w:eastAsia="Times New Roman" w:hAnsi="Times New Roman"/>
          <w:lang w:eastAsia="hu-HU"/>
        </w:rPr>
      </w:pPr>
      <w:r w:rsidRPr="00A8706F">
        <w:rPr>
          <w:rFonts w:ascii="Times New Roman" w:eastAsia="Times New Roman" w:hAnsi="Times New Roman"/>
          <w:lang w:eastAsia="hu-HU"/>
        </w:rPr>
        <w:t xml:space="preserve">Jelen előterjesztést </w:t>
      </w:r>
      <w:r w:rsidRPr="00A8706F">
        <w:rPr>
          <w:rFonts w:ascii="Times New Roman" w:eastAsia="Times New Roman" w:hAnsi="Times New Roman"/>
          <w:bCs/>
          <w:lang w:eastAsia="hu-HU"/>
        </w:rPr>
        <w:t>a</w:t>
      </w:r>
      <w:r w:rsidRPr="00A8706F">
        <w:rPr>
          <w:rFonts w:ascii="Times New Roman" w:eastAsia="Times New Roman" w:hAnsi="Times New Roman"/>
          <w:b/>
          <w:bCs/>
          <w:lang w:eastAsia="hu-HU"/>
        </w:rPr>
        <w:t xml:space="preserve"> Humán, </w:t>
      </w:r>
      <w:r w:rsidRPr="00A8706F">
        <w:rPr>
          <w:rFonts w:ascii="Times New Roman" w:eastAsia="Times New Roman" w:hAnsi="Times New Roman"/>
          <w:bCs/>
          <w:lang w:eastAsia="hu-HU"/>
        </w:rPr>
        <w:t>valamint a</w:t>
      </w:r>
      <w:r w:rsidRPr="00A8706F">
        <w:rPr>
          <w:rFonts w:ascii="Times New Roman" w:eastAsia="Times New Roman" w:hAnsi="Times New Roman"/>
          <w:b/>
          <w:bCs/>
          <w:lang w:eastAsia="hu-HU"/>
        </w:rPr>
        <w:t xml:space="preserve"> Gazdasági Bizottság </w:t>
      </w:r>
      <w:r w:rsidRPr="00A8706F">
        <w:rPr>
          <w:rFonts w:ascii="Times New Roman" w:eastAsia="Times New Roman" w:hAnsi="Times New Roman"/>
          <w:lang w:eastAsia="hu-HU"/>
        </w:rPr>
        <w:t>tárgyalja. A bizottságok véleménye a Képviselő-testület ülésén helyben kerül kiosztásra jegyzőkönyvi kivonat formájában.</w:t>
      </w:r>
    </w:p>
    <w:p w:rsidR="00896C7D" w:rsidRPr="0028429F" w:rsidRDefault="00896C7D" w:rsidP="00FE7322">
      <w:pPr>
        <w:tabs>
          <w:tab w:val="left" w:pos="851"/>
        </w:tabs>
        <w:spacing w:after="120" w:line="240" w:lineRule="auto"/>
        <w:ind w:right="-1"/>
        <w:jc w:val="both"/>
        <w:rPr>
          <w:rFonts w:ascii="Times New Roman" w:eastAsia="Times New Roman" w:hAnsi="Times New Roman"/>
          <w:lang w:eastAsia="hu-HU"/>
        </w:rPr>
      </w:pPr>
      <w:r w:rsidRPr="00971D70">
        <w:rPr>
          <w:rFonts w:ascii="Times New Roman" w:eastAsia="Times New Roman" w:hAnsi="Times New Roman"/>
          <w:lang w:eastAsia="hu-HU"/>
        </w:rPr>
        <w:t>A döntéshozatal a Magyarország helyi önkormányzatairól szóló 2011. évi CLXXXIX. törvény (</w:t>
      </w:r>
      <w:proofErr w:type="spellStart"/>
      <w:r w:rsidRPr="00971D70">
        <w:rPr>
          <w:rFonts w:ascii="Times New Roman" w:eastAsia="Times New Roman" w:hAnsi="Times New Roman"/>
          <w:lang w:eastAsia="hu-HU"/>
        </w:rPr>
        <w:t>Mötv</w:t>
      </w:r>
      <w:proofErr w:type="spellEnd"/>
      <w:r w:rsidRPr="00971D70">
        <w:rPr>
          <w:rFonts w:ascii="Times New Roman" w:eastAsia="Times New Roman" w:hAnsi="Times New Roman"/>
          <w:lang w:eastAsia="hu-HU"/>
        </w:rPr>
        <w:t xml:space="preserve">.) 46. § (1) bekezdése alapján, a (2) bekezdésben </w:t>
      </w:r>
      <w:r w:rsidRPr="0028429F">
        <w:rPr>
          <w:rFonts w:ascii="Times New Roman" w:eastAsia="Times New Roman" w:hAnsi="Times New Roman"/>
          <w:lang w:eastAsia="hu-HU"/>
        </w:rPr>
        <w:t xml:space="preserve">foglaltakra figyelemmel </w:t>
      </w:r>
      <w:r w:rsidRPr="0028429F">
        <w:rPr>
          <w:rFonts w:ascii="Times New Roman" w:eastAsia="Times New Roman" w:hAnsi="Times New Roman"/>
          <w:b/>
          <w:lang w:eastAsia="hu-HU"/>
        </w:rPr>
        <w:t>nyilvános ülés</w:t>
      </w:r>
      <w:r w:rsidRPr="0028429F">
        <w:rPr>
          <w:rFonts w:ascii="Times New Roman" w:eastAsia="Times New Roman" w:hAnsi="Times New Roman"/>
          <w:lang w:eastAsia="hu-HU"/>
        </w:rPr>
        <w:t xml:space="preserve"> keretében, az 50. § rendelkezései alapján, - figyelemmel a KT. </w:t>
      </w:r>
      <w:proofErr w:type="spellStart"/>
      <w:r w:rsidRPr="0028429F">
        <w:rPr>
          <w:rFonts w:ascii="Times New Roman" w:eastAsia="Times New Roman" w:hAnsi="Times New Roman"/>
          <w:lang w:eastAsia="hu-HU"/>
        </w:rPr>
        <w:t>SzMSz</w:t>
      </w:r>
      <w:proofErr w:type="spellEnd"/>
      <w:r w:rsidRPr="0028429F">
        <w:rPr>
          <w:rFonts w:ascii="Times New Roman" w:eastAsia="Times New Roman" w:hAnsi="Times New Roman"/>
          <w:lang w:eastAsia="hu-HU"/>
        </w:rPr>
        <w:t xml:space="preserve"> </w:t>
      </w:r>
      <w:r w:rsidR="00A8706F" w:rsidRPr="0028429F">
        <w:rPr>
          <w:rFonts w:ascii="Times New Roman" w:eastAsia="Times New Roman" w:hAnsi="Times New Roman"/>
          <w:lang w:eastAsia="hu-HU"/>
        </w:rPr>
        <w:t>59</w:t>
      </w:r>
      <w:r w:rsidRPr="0028429F">
        <w:rPr>
          <w:rFonts w:ascii="Times New Roman" w:eastAsia="Times New Roman" w:hAnsi="Times New Roman"/>
          <w:lang w:eastAsia="hu-HU"/>
        </w:rPr>
        <w:t>. §</w:t>
      </w:r>
      <w:proofErr w:type="spellStart"/>
      <w:r w:rsidRPr="0028429F">
        <w:rPr>
          <w:rFonts w:ascii="Times New Roman" w:eastAsia="Times New Roman" w:hAnsi="Times New Roman"/>
          <w:lang w:eastAsia="hu-HU"/>
        </w:rPr>
        <w:t>-ára</w:t>
      </w:r>
      <w:proofErr w:type="spellEnd"/>
      <w:r w:rsidRPr="0028429F">
        <w:rPr>
          <w:rFonts w:ascii="Times New Roman" w:eastAsia="Times New Roman" w:hAnsi="Times New Roman"/>
          <w:lang w:eastAsia="hu-HU"/>
        </w:rPr>
        <w:t xml:space="preserve"> - </w:t>
      </w:r>
      <w:r w:rsidRPr="0028429F">
        <w:rPr>
          <w:rFonts w:ascii="Times New Roman" w:eastAsia="Times New Roman" w:hAnsi="Times New Roman"/>
          <w:b/>
          <w:lang w:eastAsia="hu-HU"/>
        </w:rPr>
        <w:t>egyszerű szavazati</w:t>
      </w:r>
      <w:r w:rsidRPr="0028429F">
        <w:rPr>
          <w:rFonts w:ascii="Times New Roman" w:eastAsia="Times New Roman" w:hAnsi="Times New Roman"/>
          <w:lang w:eastAsia="hu-HU"/>
        </w:rPr>
        <w:t xml:space="preserve"> arányt igényel.</w:t>
      </w:r>
    </w:p>
    <w:p w:rsidR="00896C7D" w:rsidRPr="0028429F" w:rsidRDefault="00896C7D" w:rsidP="00896C7D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:rsidR="00896C7D" w:rsidRPr="00A94218" w:rsidRDefault="00981CA6" w:rsidP="00896C7D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971D70">
        <w:rPr>
          <w:rFonts w:ascii="Times New Roman" w:eastAsia="Times New Roman" w:hAnsi="Times New Roman"/>
          <w:lang w:eastAsia="hu-HU"/>
        </w:rPr>
        <w:t>Cegléd</w:t>
      </w:r>
      <w:r w:rsidRPr="00A94218">
        <w:rPr>
          <w:rFonts w:ascii="Times New Roman" w:eastAsia="Times New Roman" w:hAnsi="Times New Roman"/>
          <w:lang w:eastAsia="hu-HU"/>
        </w:rPr>
        <w:t xml:space="preserve">, 2025. </w:t>
      </w:r>
      <w:r w:rsidR="00A94218" w:rsidRPr="00A94218">
        <w:rPr>
          <w:rFonts w:ascii="Times New Roman" w:eastAsia="Times New Roman" w:hAnsi="Times New Roman"/>
          <w:lang w:eastAsia="hu-HU"/>
        </w:rPr>
        <w:t>március 4.</w:t>
      </w:r>
    </w:p>
    <w:p w:rsidR="00896C7D" w:rsidRPr="00971D70" w:rsidRDefault="00896C7D" w:rsidP="00896C7D">
      <w:pPr>
        <w:widowControl w:val="0"/>
        <w:spacing w:after="0" w:line="240" w:lineRule="auto"/>
        <w:ind w:right="-1"/>
        <w:jc w:val="right"/>
        <w:rPr>
          <w:rFonts w:ascii="Times New Roman" w:eastAsia="Times New Roman" w:hAnsi="Times New Roman"/>
          <w:lang w:eastAsia="hu-HU"/>
        </w:rPr>
      </w:pPr>
      <w:r w:rsidRPr="00971D70">
        <w:rPr>
          <w:rFonts w:ascii="Times New Roman" w:eastAsia="Times New Roman" w:hAnsi="Times New Roman"/>
          <w:lang w:eastAsia="hu-HU"/>
        </w:rPr>
        <w:t>Dr. Csáky András</w:t>
      </w:r>
    </w:p>
    <w:p w:rsidR="009327A3" w:rsidRDefault="009327A3" w:rsidP="009327A3">
      <w:pPr>
        <w:widowControl w:val="0"/>
        <w:spacing w:after="0" w:line="240" w:lineRule="auto"/>
        <w:ind w:right="141"/>
        <w:jc w:val="right"/>
        <w:rPr>
          <w:rFonts w:ascii="Times New Roman" w:eastAsia="Times New Roman" w:hAnsi="Times New Roman"/>
          <w:lang w:eastAsia="hu-HU"/>
        </w:rPr>
      </w:pPr>
      <w:proofErr w:type="gramStart"/>
      <w:r w:rsidRPr="00971D70">
        <w:rPr>
          <w:rFonts w:ascii="Times New Roman" w:eastAsia="Times New Roman" w:hAnsi="Times New Roman"/>
          <w:lang w:eastAsia="hu-HU"/>
        </w:rPr>
        <w:t>polgármester</w:t>
      </w:r>
      <w:proofErr w:type="gramEnd"/>
    </w:p>
    <w:p w:rsidR="00B6495F" w:rsidRDefault="00B6495F" w:rsidP="009327A3">
      <w:pPr>
        <w:widowControl w:val="0"/>
        <w:spacing w:after="0" w:line="240" w:lineRule="auto"/>
        <w:ind w:right="141"/>
        <w:jc w:val="right"/>
        <w:rPr>
          <w:rFonts w:ascii="Times New Roman" w:eastAsia="Times New Roman" w:hAnsi="Times New Roman"/>
          <w:lang w:eastAsia="hu-HU"/>
        </w:rPr>
      </w:pPr>
    </w:p>
    <w:p w:rsidR="00B6495F" w:rsidRDefault="00AD40B1" w:rsidP="00B6495F">
      <w:pPr>
        <w:widowControl w:val="0"/>
        <w:spacing w:after="0" w:line="240" w:lineRule="auto"/>
        <w:ind w:right="141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Látta</w:t>
      </w:r>
      <w:r w:rsidR="000D6586">
        <w:rPr>
          <w:rFonts w:ascii="Times New Roman" w:eastAsia="Times New Roman" w:hAnsi="Times New Roman"/>
          <w:lang w:eastAsia="hu-HU"/>
        </w:rPr>
        <w:t>m</w:t>
      </w:r>
      <w:r w:rsidR="00B6495F">
        <w:rPr>
          <w:rFonts w:ascii="Times New Roman" w:eastAsia="Times New Roman" w:hAnsi="Times New Roman"/>
          <w:lang w:eastAsia="hu-HU"/>
        </w:rPr>
        <w:t>: Hegedűs Ágota</w:t>
      </w:r>
    </w:p>
    <w:p w:rsidR="00B6495F" w:rsidRPr="00971D70" w:rsidRDefault="00B6495F" w:rsidP="000D6586">
      <w:pPr>
        <w:widowControl w:val="0"/>
        <w:spacing w:after="0" w:line="240" w:lineRule="auto"/>
        <w:ind w:right="141" w:firstLine="709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alpolgármester</w:t>
      </w:r>
    </w:p>
    <w:p w:rsidR="00896C7D" w:rsidRPr="00971D70" w:rsidRDefault="00896C7D" w:rsidP="00896C7D">
      <w:pPr>
        <w:widowControl w:val="0"/>
        <w:tabs>
          <w:tab w:val="left" w:pos="7380"/>
        </w:tabs>
        <w:spacing w:after="0" w:line="240" w:lineRule="auto"/>
        <w:ind w:left="720"/>
        <w:jc w:val="both"/>
        <w:rPr>
          <w:rFonts w:ascii="Times New Roman" w:eastAsia="Times New Roman" w:hAnsi="Times New Roman"/>
          <w:lang w:eastAsia="hu-HU"/>
        </w:rPr>
      </w:pPr>
    </w:p>
    <w:p w:rsidR="00896C7D" w:rsidRDefault="00896C7D" w:rsidP="00896C7D">
      <w:pPr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hu-HU"/>
        </w:rPr>
        <w:sectPr w:rsidR="00896C7D" w:rsidSect="00EF4506">
          <w:footerReference w:type="default" r:id="rId7"/>
          <w:pgSz w:w="11906" w:h="16838"/>
          <w:pgMar w:top="1418" w:right="1418" w:bottom="1418" w:left="1418" w:header="709" w:footer="709" w:gutter="0"/>
          <w:cols w:space="708"/>
        </w:sectPr>
      </w:pPr>
    </w:p>
    <w:p w:rsidR="00896C7D" w:rsidRDefault="00896C7D" w:rsidP="00896C7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3"/>
          <w:szCs w:val="23"/>
          <w:lang w:eastAsia="hu-HU"/>
        </w:rPr>
      </w:pPr>
      <w:r>
        <w:rPr>
          <w:rFonts w:ascii="Times New Roman" w:eastAsia="Times New Roman" w:hAnsi="Times New Roman"/>
          <w:b/>
          <w:bCs/>
          <w:sz w:val="23"/>
          <w:szCs w:val="23"/>
          <w:lang w:eastAsia="hu-HU"/>
        </w:rPr>
        <w:lastRenderedPageBreak/>
        <w:t>Határozati javaslat</w:t>
      </w:r>
    </w:p>
    <w:p w:rsidR="00896C7D" w:rsidRPr="00EF4506" w:rsidRDefault="00896C7D" w:rsidP="00896C7D">
      <w:pPr>
        <w:spacing w:after="0" w:line="240" w:lineRule="auto"/>
        <w:rPr>
          <w:rFonts w:ascii="Times New Roman" w:eastAsia="Times New Roman" w:hAnsi="Times New Roman"/>
          <w:bCs/>
          <w:lang w:eastAsia="hu-HU"/>
        </w:rPr>
      </w:pPr>
    </w:p>
    <w:p w:rsidR="00896C7D" w:rsidRDefault="00896C7D" w:rsidP="00896C7D">
      <w:pPr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hu-HU"/>
        </w:rPr>
      </w:pPr>
      <w:r>
        <w:rPr>
          <w:rFonts w:ascii="Times New Roman" w:eastAsia="Times New Roman" w:hAnsi="Times New Roman"/>
          <w:b/>
          <w:bCs/>
          <w:sz w:val="23"/>
          <w:szCs w:val="23"/>
          <w:lang w:eastAsia="hu-HU"/>
        </w:rPr>
        <w:t>Cegléd Város Önkormányzatának Képviselő-testülete</w:t>
      </w:r>
    </w:p>
    <w:p w:rsidR="00896C7D" w:rsidRPr="00EF4506" w:rsidRDefault="00896C7D" w:rsidP="00896C7D">
      <w:pPr>
        <w:spacing w:after="0" w:line="240" w:lineRule="auto"/>
        <w:rPr>
          <w:rFonts w:ascii="Times New Roman" w:eastAsia="Times New Roman" w:hAnsi="Times New Roman"/>
          <w:bCs/>
          <w:lang w:eastAsia="hu-HU"/>
        </w:rPr>
      </w:pPr>
    </w:p>
    <w:p w:rsidR="00896C7D" w:rsidRDefault="00896C7D" w:rsidP="00896C7D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hu-HU"/>
        </w:rPr>
      </w:pPr>
      <w:r>
        <w:rPr>
          <w:rFonts w:ascii="Times New Roman" w:eastAsia="Times New Roman" w:hAnsi="Times New Roman"/>
          <w:sz w:val="23"/>
          <w:szCs w:val="23"/>
          <w:lang w:eastAsia="hu-HU"/>
        </w:rPr>
        <w:t>1.) Megállapítja, hogy a fenntartásában működő bölcsődékben a bölcsődei ellátás ker</w:t>
      </w:r>
      <w:r w:rsidR="00981CA6">
        <w:rPr>
          <w:rFonts w:ascii="Times New Roman" w:eastAsia="Times New Roman" w:hAnsi="Times New Roman"/>
          <w:sz w:val="23"/>
          <w:szCs w:val="23"/>
          <w:lang w:eastAsia="hu-HU"/>
        </w:rPr>
        <w:t xml:space="preserve">etében nyújtott gondozásért </w:t>
      </w:r>
      <w:r w:rsidR="00981CA6" w:rsidRPr="00A8706F">
        <w:rPr>
          <w:rFonts w:ascii="Times New Roman" w:eastAsia="Times New Roman" w:hAnsi="Times New Roman"/>
          <w:sz w:val="23"/>
          <w:szCs w:val="23"/>
          <w:lang w:eastAsia="hu-HU"/>
        </w:rPr>
        <w:t>2025</w:t>
      </w:r>
      <w:r w:rsidRPr="00A8706F">
        <w:rPr>
          <w:rFonts w:ascii="Times New Roman" w:eastAsia="Times New Roman" w:hAnsi="Times New Roman"/>
          <w:sz w:val="23"/>
          <w:szCs w:val="23"/>
          <w:lang w:eastAsia="hu-HU"/>
        </w:rPr>
        <w:t>. április 1. napjától a térítési díj</w:t>
      </w:r>
      <w:r w:rsidRPr="00A8706F">
        <w:rPr>
          <w:rFonts w:ascii="Times New Roman" w:eastAsia="Times New Roman" w:hAnsi="Times New Roman"/>
          <w:bCs/>
          <w:sz w:val="23"/>
          <w:szCs w:val="23"/>
          <w:lang w:eastAsia="hu-HU"/>
        </w:rPr>
        <w:t xml:space="preserve"> </w:t>
      </w:r>
      <w:r w:rsidRPr="00A8706F">
        <w:rPr>
          <w:rFonts w:ascii="Times New Roman" w:eastAsia="Times New Roman" w:hAnsi="Times New Roman"/>
          <w:sz w:val="23"/>
          <w:szCs w:val="23"/>
          <w:lang w:eastAsia="hu-HU"/>
        </w:rPr>
        <w:t>0.- Ft. A</w:t>
      </w:r>
      <w:r>
        <w:rPr>
          <w:rFonts w:ascii="Times New Roman" w:eastAsia="Times New Roman" w:hAnsi="Times New Roman"/>
          <w:sz w:val="23"/>
          <w:szCs w:val="23"/>
          <w:lang w:eastAsia="hu-HU"/>
        </w:rPr>
        <w:t xml:space="preserve"> térítési díj</w:t>
      </w:r>
      <w:r w:rsidR="00A8706F">
        <w:rPr>
          <w:rFonts w:ascii="Times New Roman" w:eastAsia="Times New Roman" w:hAnsi="Times New Roman"/>
          <w:sz w:val="23"/>
          <w:szCs w:val="23"/>
          <w:lang w:eastAsia="hu-HU"/>
        </w:rPr>
        <w:t xml:space="preserve"> </w:t>
      </w:r>
      <w:r>
        <w:rPr>
          <w:rFonts w:ascii="Times New Roman" w:eastAsia="Times New Roman" w:hAnsi="Times New Roman"/>
          <w:sz w:val="23"/>
          <w:szCs w:val="23"/>
          <w:lang w:eastAsia="hu-HU"/>
        </w:rPr>
        <w:t>számítás</w:t>
      </w:r>
      <w:r w:rsidR="00A8706F">
        <w:rPr>
          <w:rFonts w:ascii="Times New Roman" w:eastAsia="Times New Roman" w:hAnsi="Times New Roman"/>
          <w:sz w:val="23"/>
          <w:szCs w:val="23"/>
          <w:lang w:eastAsia="hu-HU"/>
        </w:rPr>
        <w:t>á</w:t>
      </w:r>
      <w:r>
        <w:rPr>
          <w:rFonts w:ascii="Times New Roman" w:eastAsia="Times New Roman" w:hAnsi="Times New Roman"/>
          <w:sz w:val="23"/>
          <w:szCs w:val="23"/>
          <w:lang w:eastAsia="hu-HU"/>
        </w:rPr>
        <w:t>t a jelen határozat elválaszthatatlan melléklete rögzíti.</w:t>
      </w:r>
    </w:p>
    <w:p w:rsidR="00896C7D" w:rsidRDefault="00896C7D" w:rsidP="00896C7D">
      <w:pPr>
        <w:spacing w:after="0" w:line="240" w:lineRule="auto"/>
        <w:ind w:left="360" w:hanging="360"/>
        <w:jc w:val="both"/>
        <w:rPr>
          <w:rFonts w:ascii="Times New Roman" w:eastAsia="Times New Roman" w:hAnsi="Times New Roman"/>
          <w:sz w:val="23"/>
          <w:szCs w:val="23"/>
          <w:lang w:eastAsia="hu-HU"/>
        </w:rPr>
      </w:pPr>
    </w:p>
    <w:p w:rsidR="00896C7D" w:rsidRDefault="00896C7D" w:rsidP="00896C7D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hu-HU"/>
        </w:rPr>
      </w:pPr>
      <w:r>
        <w:rPr>
          <w:rFonts w:ascii="Times New Roman" w:eastAsia="Times New Roman" w:hAnsi="Times New Roman"/>
          <w:sz w:val="23"/>
          <w:szCs w:val="23"/>
          <w:lang w:eastAsia="hu-HU"/>
        </w:rPr>
        <w:t>2.) Utasítja a Ceglédi Közös Önkormányzati Hivatalt, hogy a határozatról az érintetteket értesítse.</w:t>
      </w:r>
    </w:p>
    <w:p w:rsidR="00896C7D" w:rsidRDefault="00896C7D" w:rsidP="00896C7D">
      <w:pPr>
        <w:tabs>
          <w:tab w:val="left" w:pos="5387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hu-HU"/>
        </w:rPr>
      </w:pPr>
      <w:r>
        <w:rPr>
          <w:rFonts w:ascii="Times New Roman" w:eastAsia="Times New Roman" w:hAnsi="Times New Roman"/>
          <w:sz w:val="23"/>
          <w:szCs w:val="23"/>
          <w:u w:val="single"/>
          <w:lang w:eastAsia="hu-HU"/>
        </w:rPr>
        <w:t>Határidő:</w:t>
      </w:r>
      <w:r>
        <w:rPr>
          <w:rFonts w:ascii="Times New Roman" w:eastAsia="Times New Roman" w:hAnsi="Times New Roman"/>
          <w:sz w:val="23"/>
          <w:szCs w:val="23"/>
          <w:lang w:eastAsia="hu-HU"/>
        </w:rPr>
        <w:t xml:space="preserve"> azonnal</w:t>
      </w:r>
      <w:r>
        <w:rPr>
          <w:rFonts w:ascii="Times New Roman" w:eastAsia="Times New Roman" w:hAnsi="Times New Roman"/>
          <w:sz w:val="23"/>
          <w:szCs w:val="23"/>
          <w:lang w:eastAsia="hu-HU"/>
        </w:rPr>
        <w:tab/>
      </w:r>
      <w:r>
        <w:rPr>
          <w:rFonts w:ascii="Times New Roman" w:eastAsia="Times New Roman" w:hAnsi="Times New Roman"/>
          <w:sz w:val="23"/>
          <w:szCs w:val="23"/>
          <w:u w:val="single"/>
          <w:lang w:eastAsia="hu-HU"/>
        </w:rPr>
        <w:t>Felelős</w:t>
      </w:r>
      <w:r>
        <w:rPr>
          <w:rFonts w:ascii="Times New Roman" w:eastAsia="Times New Roman" w:hAnsi="Times New Roman"/>
          <w:sz w:val="23"/>
          <w:szCs w:val="23"/>
          <w:lang w:eastAsia="hu-HU"/>
        </w:rPr>
        <w:t>: Dr. Csáky András polgármester</w:t>
      </w:r>
    </w:p>
    <w:p w:rsidR="00896C7D" w:rsidRDefault="00896C7D" w:rsidP="00896C7D">
      <w:pPr>
        <w:spacing w:after="0" w:line="240" w:lineRule="auto"/>
        <w:jc w:val="right"/>
        <w:rPr>
          <w:rFonts w:ascii="Times New Roman" w:eastAsia="Times New Roman" w:hAnsi="Times New Roman"/>
          <w:i/>
          <w:iCs/>
          <w:sz w:val="23"/>
          <w:szCs w:val="23"/>
          <w:lang w:eastAsia="hu-HU"/>
        </w:rPr>
      </w:pPr>
    </w:p>
    <w:p w:rsidR="00896C7D" w:rsidRPr="00EF4506" w:rsidRDefault="00896C7D" w:rsidP="00896C7D">
      <w:pPr>
        <w:spacing w:after="0" w:line="240" w:lineRule="auto"/>
        <w:jc w:val="both"/>
        <w:rPr>
          <w:rFonts w:ascii="Times New Roman" w:eastAsia="Times New Roman" w:hAnsi="Times New Roman"/>
          <w:iCs/>
          <w:lang w:eastAsia="hu-HU"/>
        </w:rPr>
      </w:pPr>
    </w:p>
    <w:p w:rsidR="00896C7D" w:rsidRDefault="00981CA6" w:rsidP="00896C7D">
      <w:pPr>
        <w:spacing w:after="0" w:line="240" w:lineRule="auto"/>
        <w:jc w:val="right"/>
        <w:rPr>
          <w:rFonts w:ascii="Times New Roman" w:eastAsia="Times New Roman" w:hAnsi="Times New Roman"/>
          <w:i/>
          <w:iCs/>
          <w:sz w:val="23"/>
          <w:szCs w:val="23"/>
          <w:lang w:eastAsia="hu-HU"/>
        </w:rPr>
      </w:pPr>
      <w:proofErr w:type="gramStart"/>
      <w:r>
        <w:rPr>
          <w:rFonts w:ascii="Times New Roman" w:eastAsia="Times New Roman" w:hAnsi="Times New Roman"/>
          <w:i/>
          <w:iCs/>
          <w:sz w:val="23"/>
          <w:szCs w:val="23"/>
          <w:lang w:eastAsia="hu-HU"/>
        </w:rPr>
        <w:t>a</w:t>
      </w:r>
      <w:proofErr w:type="gramEnd"/>
      <w:r>
        <w:rPr>
          <w:rFonts w:ascii="Times New Roman" w:eastAsia="Times New Roman" w:hAnsi="Times New Roman"/>
          <w:i/>
          <w:iCs/>
          <w:sz w:val="23"/>
          <w:szCs w:val="23"/>
          <w:lang w:eastAsia="hu-HU"/>
        </w:rPr>
        <w:t xml:space="preserve"> …../2025. (III. 20</w:t>
      </w:r>
      <w:r w:rsidR="00896C7D">
        <w:rPr>
          <w:rFonts w:ascii="Times New Roman" w:eastAsia="Times New Roman" w:hAnsi="Times New Roman"/>
          <w:i/>
          <w:iCs/>
          <w:sz w:val="23"/>
          <w:szCs w:val="23"/>
          <w:lang w:eastAsia="hu-HU"/>
        </w:rPr>
        <w:t>.) Ök. határozat melléklete</w:t>
      </w:r>
    </w:p>
    <w:p w:rsidR="00896C7D" w:rsidRDefault="00896C7D" w:rsidP="00896C7D">
      <w:pPr>
        <w:spacing w:after="0" w:line="240" w:lineRule="auto"/>
        <w:jc w:val="right"/>
        <w:rPr>
          <w:rFonts w:ascii="Times New Roman" w:eastAsia="Times New Roman" w:hAnsi="Times New Roman"/>
          <w:sz w:val="23"/>
          <w:szCs w:val="23"/>
          <w:lang w:eastAsia="hu-HU"/>
        </w:rPr>
      </w:pPr>
    </w:p>
    <w:tbl>
      <w:tblPr>
        <w:tblW w:w="9057" w:type="dxa"/>
        <w:tblInd w:w="-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37"/>
        <w:gridCol w:w="5009"/>
        <w:gridCol w:w="2111"/>
      </w:tblGrid>
      <w:tr w:rsidR="00896C7D" w:rsidTr="00896C7D">
        <w:trPr>
          <w:trHeight w:val="322"/>
        </w:trPr>
        <w:tc>
          <w:tcPr>
            <w:tcW w:w="905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C7D" w:rsidRDefault="00896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hu-HU"/>
              </w:rPr>
              <w:t>Bölcsődei</w:t>
            </w: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hu-HU"/>
              </w:rPr>
              <w:t xml:space="preserve"> ellátás keretében nyújtott gondozásért </w:t>
            </w:r>
            <w:r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hu-HU"/>
              </w:rPr>
              <w:t xml:space="preserve">térítési </w:t>
            </w:r>
            <w:r w:rsidR="006E4916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hu-HU"/>
              </w:rPr>
              <w:t>díjszámítás 2025</w:t>
            </w:r>
            <w:r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hu-HU"/>
              </w:rPr>
              <w:t>.</w:t>
            </w:r>
          </w:p>
        </w:tc>
      </w:tr>
      <w:tr w:rsidR="00896C7D" w:rsidTr="00896C7D">
        <w:trPr>
          <w:trHeight w:val="45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C7D" w:rsidRDefault="00896C7D">
            <w:pPr>
              <w:spacing w:after="0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hu-HU"/>
              </w:rPr>
            </w:pPr>
          </w:p>
        </w:tc>
      </w:tr>
      <w:tr w:rsidR="00896C7D" w:rsidTr="00896C7D">
        <w:trPr>
          <w:trHeight w:val="315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6C7D" w:rsidRDefault="00896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3"/>
                <w:szCs w:val="23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i/>
                <w:sz w:val="23"/>
                <w:szCs w:val="23"/>
                <w:lang w:eastAsia="hu-HU"/>
              </w:rPr>
              <w:t>Költségnem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sz w:val="23"/>
                <w:szCs w:val="23"/>
                <w:lang w:eastAsia="hu-HU"/>
              </w:rPr>
              <w:t>: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6C7D" w:rsidRDefault="00896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i/>
                <w:sz w:val="23"/>
                <w:szCs w:val="23"/>
                <w:lang w:eastAsia="hu-HU"/>
              </w:rPr>
              <w:t>Megnevezés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6C7D" w:rsidRDefault="00896C7D">
            <w:pPr>
              <w:spacing w:after="0" w:line="240" w:lineRule="auto"/>
              <w:ind w:left="-492"/>
              <w:jc w:val="center"/>
              <w:rPr>
                <w:rFonts w:ascii="Times New Roman" w:eastAsia="Times New Roman" w:hAnsi="Times New Roman"/>
                <w:b/>
                <w:i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i/>
                <w:sz w:val="23"/>
                <w:szCs w:val="23"/>
                <w:lang w:eastAsia="hu-HU"/>
              </w:rPr>
              <w:t>Összesen e Ft</w:t>
            </w:r>
          </w:p>
        </w:tc>
      </w:tr>
      <w:tr w:rsidR="004A3AAD" w:rsidRPr="004A3AAD" w:rsidTr="00896C7D">
        <w:trPr>
          <w:trHeight w:val="300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6C7D" w:rsidRDefault="00896C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hu-HU"/>
              </w:rPr>
              <w:t>K1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6C7D" w:rsidRDefault="00896C7D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  <w:t>Személyi juttatások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6C7D" w:rsidRPr="004A3AAD" w:rsidRDefault="004A3AAD">
            <w:pPr>
              <w:spacing w:after="0" w:line="240" w:lineRule="auto"/>
              <w:ind w:left="-492"/>
              <w:jc w:val="right"/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</w:pPr>
            <w:r w:rsidRPr="004A3AAD"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  <w:t>393.685</w:t>
            </w:r>
          </w:p>
        </w:tc>
      </w:tr>
      <w:tr w:rsidR="004A3AAD" w:rsidRPr="004A3AAD" w:rsidTr="00896C7D">
        <w:trPr>
          <w:trHeight w:val="300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6C7D" w:rsidRDefault="00896C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hu-HU"/>
              </w:rPr>
              <w:t>K2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6C7D" w:rsidRDefault="00896C7D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  <w:t>Munkaadókat terhelő járulékok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6C7D" w:rsidRPr="004A3AAD" w:rsidRDefault="004A3AAD">
            <w:pPr>
              <w:spacing w:after="0" w:line="240" w:lineRule="auto"/>
              <w:ind w:left="-492"/>
              <w:jc w:val="right"/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</w:pPr>
            <w:r w:rsidRPr="004A3AAD"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  <w:t>53.394</w:t>
            </w:r>
          </w:p>
        </w:tc>
      </w:tr>
      <w:tr w:rsidR="004A3AAD" w:rsidRPr="004A3AAD" w:rsidTr="00896C7D">
        <w:trPr>
          <w:trHeight w:val="300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6C7D" w:rsidRDefault="00896C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hu-HU"/>
              </w:rPr>
              <w:t>K3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6C7D" w:rsidRDefault="00896C7D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  <w:t>Dologi kiadások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6C7D" w:rsidRPr="004A3AAD" w:rsidRDefault="004A3AAD">
            <w:pPr>
              <w:spacing w:after="0" w:line="240" w:lineRule="auto"/>
              <w:ind w:left="-492"/>
              <w:jc w:val="right"/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</w:pPr>
            <w:r w:rsidRPr="004A3AAD"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  <w:t>143.485</w:t>
            </w:r>
          </w:p>
        </w:tc>
      </w:tr>
      <w:tr w:rsidR="004A3AAD" w:rsidRPr="004A3AAD" w:rsidTr="00896C7D">
        <w:trPr>
          <w:trHeight w:val="300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6C7D" w:rsidRDefault="00896C7D">
            <w:pPr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highlight w:val="yellow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hu-HU"/>
              </w:rPr>
              <w:t>Összesen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6C7D" w:rsidRPr="004A3AAD" w:rsidRDefault="004A3AAD">
            <w:pPr>
              <w:spacing w:after="0" w:line="240" w:lineRule="auto"/>
              <w:ind w:left="-492"/>
              <w:jc w:val="right"/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</w:pPr>
            <w:r w:rsidRPr="004A3AAD"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  <w:t>590.564</w:t>
            </w:r>
          </w:p>
        </w:tc>
      </w:tr>
      <w:tr w:rsidR="00433BD1" w:rsidRPr="00433BD1" w:rsidTr="00896C7D">
        <w:trPr>
          <w:trHeight w:val="300"/>
        </w:trPr>
        <w:tc>
          <w:tcPr>
            <w:tcW w:w="6946" w:type="dxa"/>
            <w:gridSpan w:val="2"/>
            <w:noWrap/>
            <w:vAlign w:val="bottom"/>
            <w:hideMark/>
          </w:tcPr>
          <w:p w:rsidR="00896C7D" w:rsidRDefault="006E4916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  <w:t xml:space="preserve">Nyitvatartási napok száma (2025 </w:t>
            </w:r>
            <w:proofErr w:type="spellStart"/>
            <w:r w:rsidR="00896C7D"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  <w:t>-ben</w:t>
            </w:r>
            <w:proofErr w:type="spellEnd"/>
            <w:r w:rsidR="00896C7D"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  <w:t>)</w:t>
            </w:r>
          </w:p>
        </w:tc>
        <w:tc>
          <w:tcPr>
            <w:tcW w:w="2111" w:type="dxa"/>
            <w:noWrap/>
            <w:vAlign w:val="bottom"/>
            <w:hideMark/>
          </w:tcPr>
          <w:p w:rsidR="00896C7D" w:rsidRPr="00433BD1" w:rsidRDefault="00433BD1">
            <w:pPr>
              <w:spacing w:after="0" w:line="240" w:lineRule="auto"/>
              <w:ind w:firstLine="887"/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</w:pPr>
            <w:r w:rsidRPr="00433BD1"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  <w:t>230</w:t>
            </w:r>
            <w:r w:rsidR="00896C7D" w:rsidRPr="00433BD1"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  <w:t xml:space="preserve"> nap/év </w:t>
            </w:r>
          </w:p>
        </w:tc>
      </w:tr>
      <w:tr w:rsidR="004A3AAD" w:rsidRPr="004A3AAD" w:rsidTr="00896C7D">
        <w:trPr>
          <w:trHeight w:val="300"/>
        </w:trPr>
        <w:tc>
          <w:tcPr>
            <w:tcW w:w="6946" w:type="dxa"/>
            <w:gridSpan w:val="2"/>
            <w:noWrap/>
            <w:vAlign w:val="bottom"/>
            <w:hideMark/>
          </w:tcPr>
          <w:p w:rsidR="00896C7D" w:rsidRDefault="00896C7D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highlight w:val="yellow"/>
                <w:lang w:eastAsia="hu-H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  <w:t xml:space="preserve">Ellátottak száma/ nap </w:t>
            </w:r>
            <w:r w:rsidR="006E4916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 xml:space="preserve">(2024 </w:t>
            </w:r>
            <w:proofErr w:type="spellStart"/>
            <w:r w:rsidR="006E4916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-be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n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)</w:t>
            </w:r>
          </w:p>
        </w:tc>
        <w:tc>
          <w:tcPr>
            <w:tcW w:w="2111" w:type="dxa"/>
            <w:noWrap/>
            <w:vAlign w:val="bottom"/>
            <w:hideMark/>
          </w:tcPr>
          <w:p w:rsidR="00896C7D" w:rsidRPr="004A3AAD" w:rsidRDefault="004A3A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</w:pPr>
            <w:r w:rsidRPr="004A3AAD"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  <w:t xml:space="preserve">201 </w:t>
            </w:r>
            <w:r w:rsidR="00896C7D" w:rsidRPr="004A3AAD"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  <w:t>fő</w:t>
            </w:r>
          </w:p>
        </w:tc>
      </w:tr>
      <w:tr w:rsidR="004A3AAD" w:rsidRPr="004A3AAD" w:rsidTr="00896C7D">
        <w:trPr>
          <w:trHeight w:val="300"/>
        </w:trPr>
        <w:tc>
          <w:tcPr>
            <w:tcW w:w="6946" w:type="dxa"/>
            <w:gridSpan w:val="2"/>
            <w:noWrap/>
            <w:vAlign w:val="bottom"/>
          </w:tcPr>
          <w:p w:rsidR="00896C7D" w:rsidRPr="00602AF6" w:rsidRDefault="00896C7D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3"/>
                <w:szCs w:val="23"/>
                <w:lang w:eastAsia="hu-HU"/>
              </w:rPr>
            </w:pPr>
            <w:bookmarkStart w:id="0" w:name="_GoBack"/>
            <w:bookmarkEnd w:id="0"/>
          </w:p>
          <w:p w:rsidR="00057F46" w:rsidRPr="004A3AAD" w:rsidRDefault="00057F46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3"/>
                <w:szCs w:val="23"/>
                <w:lang w:eastAsia="hu-HU"/>
              </w:rPr>
            </w:pPr>
          </w:p>
          <w:p w:rsidR="00896C7D" w:rsidRPr="004A3AAD" w:rsidRDefault="00896C7D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</w:pPr>
            <w:r w:rsidRPr="004A3AAD"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  <w:t>Normatíva</w:t>
            </w:r>
          </w:p>
        </w:tc>
        <w:tc>
          <w:tcPr>
            <w:tcW w:w="2111" w:type="dxa"/>
            <w:noWrap/>
            <w:vAlign w:val="bottom"/>
            <w:hideMark/>
          </w:tcPr>
          <w:p w:rsidR="00896C7D" w:rsidRPr="004A3AAD" w:rsidRDefault="004A3AAD">
            <w:pPr>
              <w:spacing w:after="0" w:line="240" w:lineRule="auto"/>
              <w:ind w:right="-50"/>
              <w:jc w:val="right"/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  <w:t>2 192</w:t>
            </w:r>
            <w:r w:rsidR="00896C7D" w:rsidRPr="004A3AAD"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  <w:t xml:space="preserve"> 000 Ft/fő/év</w:t>
            </w:r>
          </w:p>
        </w:tc>
      </w:tr>
      <w:tr w:rsidR="004A3AAD" w:rsidRPr="004A3AAD" w:rsidTr="00896C7D">
        <w:trPr>
          <w:trHeight w:val="300"/>
        </w:trPr>
        <w:tc>
          <w:tcPr>
            <w:tcW w:w="6946" w:type="dxa"/>
            <w:gridSpan w:val="2"/>
            <w:noWrap/>
            <w:vAlign w:val="bottom"/>
            <w:hideMark/>
          </w:tcPr>
          <w:p w:rsidR="00896C7D" w:rsidRDefault="00896C7D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  <w:t>Önkormányzat által kapott összes normatíva</w:t>
            </w:r>
          </w:p>
        </w:tc>
        <w:tc>
          <w:tcPr>
            <w:tcW w:w="2111" w:type="dxa"/>
            <w:noWrap/>
            <w:vAlign w:val="bottom"/>
            <w:hideMark/>
          </w:tcPr>
          <w:p w:rsidR="00896C7D" w:rsidRPr="004A3AAD" w:rsidRDefault="004A3AAD">
            <w:pPr>
              <w:tabs>
                <w:tab w:val="right" w:pos="1814"/>
              </w:tabs>
              <w:spacing w:after="0" w:line="240" w:lineRule="auto"/>
              <w:ind w:right="-50"/>
              <w:jc w:val="right"/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  <w:t xml:space="preserve">440 600 </w:t>
            </w:r>
            <w:r w:rsidR="00896C7D" w:rsidRPr="004A3AAD"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  <w:t>e Ft/év</w:t>
            </w:r>
          </w:p>
        </w:tc>
      </w:tr>
      <w:tr w:rsidR="004A3AAD" w:rsidRPr="004A3AAD" w:rsidTr="00896C7D">
        <w:trPr>
          <w:trHeight w:val="300"/>
        </w:trPr>
        <w:tc>
          <w:tcPr>
            <w:tcW w:w="6946" w:type="dxa"/>
            <w:gridSpan w:val="2"/>
            <w:noWrap/>
            <w:vAlign w:val="bottom"/>
            <w:hideMark/>
          </w:tcPr>
          <w:p w:rsidR="00896C7D" w:rsidRDefault="00896C7D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  <w:t>Saját bevétel</w:t>
            </w:r>
          </w:p>
        </w:tc>
        <w:tc>
          <w:tcPr>
            <w:tcW w:w="2111" w:type="dxa"/>
            <w:noWrap/>
            <w:vAlign w:val="bottom"/>
            <w:hideMark/>
          </w:tcPr>
          <w:p w:rsidR="00896C7D" w:rsidRPr="004A3AAD" w:rsidRDefault="004A3AAD">
            <w:pPr>
              <w:tabs>
                <w:tab w:val="right" w:pos="1814"/>
              </w:tabs>
              <w:spacing w:after="0" w:line="240" w:lineRule="auto"/>
              <w:ind w:right="-50"/>
              <w:jc w:val="right"/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</w:pPr>
            <w:r w:rsidRPr="004A3AAD"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  <w:t xml:space="preserve">13 578 </w:t>
            </w:r>
            <w:r w:rsidR="00896C7D" w:rsidRPr="004A3AAD"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  <w:t>e Ft/év</w:t>
            </w:r>
          </w:p>
        </w:tc>
      </w:tr>
      <w:tr w:rsidR="004A3AAD" w:rsidRPr="004A3AAD" w:rsidTr="00896C7D">
        <w:trPr>
          <w:trHeight w:val="300"/>
        </w:trPr>
        <w:tc>
          <w:tcPr>
            <w:tcW w:w="6946" w:type="dxa"/>
            <w:gridSpan w:val="2"/>
            <w:noWrap/>
            <w:vAlign w:val="bottom"/>
            <w:hideMark/>
          </w:tcPr>
          <w:p w:rsidR="00896C7D" w:rsidRDefault="00896C7D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  <w:t>Bölcsődei ráfordítás összesen</w:t>
            </w:r>
          </w:p>
        </w:tc>
        <w:tc>
          <w:tcPr>
            <w:tcW w:w="2111" w:type="dxa"/>
            <w:noWrap/>
            <w:vAlign w:val="bottom"/>
            <w:hideMark/>
          </w:tcPr>
          <w:p w:rsidR="00896C7D" w:rsidRPr="004A3AAD" w:rsidRDefault="004A3AAD">
            <w:pPr>
              <w:tabs>
                <w:tab w:val="right" w:pos="1814"/>
              </w:tabs>
              <w:spacing w:after="0" w:line="240" w:lineRule="auto"/>
              <w:ind w:right="-50"/>
              <w:jc w:val="right"/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  <w:t xml:space="preserve">590 564 </w:t>
            </w:r>
            <w:r w:rsidR="00896C7D" w:rsidRPr="004A3AAD"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  <w:t>e Ft/év</w:t>
            </w:r>
          </w:p>
        </w:tc>
      </w:tr>
      <w:tr w:rsidR="004A3AAD" w:rsidRPr="004A3AAD" w:rsidTr="00896C7D">
        <w:trPr>
          <w:trHeight w:val="300"/>
        </w:trPr>
        <w:tc>
          <w:tcPr>
            <w:tcW w:w="6946" w:type="dxa"/>
            <w:gridSpan w:val="2"/>
            <w:noWrap/>
            <w:vAlign w:val="bottom"/>
            <w:hideMark/>
          </w:tcPr>
          <w:p w:rsidR="00896C7D" w:rsidRDefault="00896C7D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  <w:t>Összes bevétel (normatíva+saját bevétel)</w:t>
            </w:r>
          </w:p>
        </w:tc>
        <w:tc>
          <w:tcPr>
            <w:tcW w:w="2111" w:type="dxa"/>
            <w:noWrap/>
            <w:vAlign w:val="bottom"/>
            <w:hideMark/>
          </w:tcPr>
          <w:p w:rsidR="00896C7D" w:rsidRPr="004A3AAD" w:rsidRDefault="004A3AAD">
            <w:pPr>
              <w:tabs>
                <w:tab w:val="right" w:pos="1814"/>
              </w:tabs>
              <w:spacing w:after="0" w:line="240" w:lineRule="auto"/>
              <w:ind w:right="-50"/>
              <w:jc w:val="right"/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</w:pPr>
            <w:r w:rsidRPr="004A3AAD"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  <w:t xml:space="preserve">454 178 </w:t>
            </w:r>
            <w:r w:rsidR="00896C7D" w:rsidRPr="004A3AAD"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  <w:t xml:space="preserve">e Ft/év    </w:t>
            </w:r>
          </w:p>
        </w:tc>
      </w:tr>
      <w:tr w:rsidR="004A3AAD" w:rsidRPr="004A3AAD" w:rsidTr="00896C7D">
        <w:trPr>
          <w:trHeight w:val="300"/>
        </w:trPr>
        <w:tc>
          <w:tcPr>
            <w:tcW w:w="6946" w:type="dxa"/>
            <w:gridSpan w:val="2"/>
            <w:noWrap/>
            <w:vAlign w:val="bottom"/>
            <w:hideMark/>
          </w:tcPr>
          <w:p w:rsidR="00896C7D" w:rsidRDefault="00896C7D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  <w:t>Különbözete</w:t>
            </w:r>
          </w:p>
        </w:tc>
        <w:tc>
          <w:tcPr>
            <w:tcW w:w="2111" w:type="dxa"/>
            <w:noWrap/>
            <w:vAlign w:val="bottom"/>
          </w:tcPr>
          <w:p w:rsidR="00896C7D" w:rsidRPr="004A3AAD" w:rsidRDefault="00896C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</w:pPr>
          </w:p>
          <w:p w:rsidR="00896C7D" w:rsidRPr="004A3AAD" w:rsidRDefault="004A3AAD">
            <w:pPr>
              <w:tabs>
                <w:tab w:val="left" w:pos="1291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</w:pPr>
            <w:r w:rsidRPr="004A3AAD"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  <w:t xml:space="preserve">136 385 </w:t>
            </w:r>
            <w:r w:rsidR="00896C7D" w:rsidRPr="004A3AAD"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  <w:t xml:space="preserve">e Ft </w:t>
            </w:r>
          </w:p>
        </w:tc>
      </w:tr>
      <w:tr w:rsidR="004A3AAD" w:rsidRPr="004A3AAD" w:rsidTr="00896C7D">
        <w:trPr>
          <w:trHeight w:val="300"/>
        </w:trPr>
        <w:tc>
          <w:tcPr>
            <w:tcW w:w="6946" w:type="dxa"/>
            <w:gridSpan w:val="2"/>
            <w:noWrap/>
            <w:vAlign w:val="bottom"/>
            <w:hideMark/>
          </w:tcPr>
          <w:p w:rsidR="00896C7D" w:rsidRPr="004A3AAD" w:rsidRDefault="00896C7D" w:rsidP="004A3AAD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</w:pPr>
            <w:r w:rsidRPr="004A3AAD">
              <w:rPr>
                <w:rFonts w:ascii="Times New Roman" w:eastAsia="Times New Roman" w:hAnsi="Times New Roman"/>
                <w:b/>
                <w:bCs/>
                <w:sz w:val="23"/>
                <w:szCs w:val="23"/>
                <w:u w:val="single"/>
              </w:rPr>
              <w:t>Önkormányzati bepótlás gyermekenként, naponta</w:t>
            </w:r>
            <w:r w:rsidRPr="00A8706F">
              <w:rPr>
                <w:rFonts w:ascii="Times New Roman" w:eastAsia="Times New Roman" w:hAnsi="Times New Roman"/>
                <w:b/>
                <w:bCs/>
                <w:sz w:val="23"/>
                <w:szCs w:val="23"/>
              </w:rPr>
              <w:t>:</w:t>
            </w:r>
            <w:r w:rsidR="00A8706F" w:rsidRPr="00A8706F">
              <w:rPr>
                <w:rFonts w:ascii="Times New Roman" w:eastAsia="Times New Roman" w:hAnsi="Times New Roman"/>
                <w:b/>
                <w:bCs/>
                <w:sz w:val="23"/>
                <w:szCs w:val="23"/>
              </w:rPr>
              <w:t xml:space="preserve"> </w:t>
            </w:r>
            <w:r w:rsidR="004A3AAD" w:rsidRPr="004A3AAD">
              <w:rPr>
                <w:rFonts w:ascii="Times New Roman" w:eastAsia="Times New Roman" w:hAnsi="Times New Roman"/>
                <w:b/>
                <w:bCs/>
                <w:sz w:val="23"/>
                <w:szCs w:val="23"/>
              </w:rPr>
              <w:t>3 000</w:t>
            </w:r>
            <w:r w:rsidRPr="004A3AAD">
              <w:rPr>
                <w:rFonts w:ascii="Times New Roman" w:eastAsia="Times New Roman" w:hAnsi="Times New Roman"/>
                <w:b/>
                <w:bCs/>
                <w:sz w:val="23"/>
                <w:szCs w:val="23"/>
              </w:rPr>
              <w:t>,- Ft</w:t>
            </w:r>
          </w:p>
        </w:tc>
        <w:tc>
          <w:tcPr>
            <w:tcW w:w="2111" w:type="dxa"/>
            <w:noWrap/>
            <w:vAlign w:val="bottom"/>
          </w:tcPr>
          <w:p w:rsidR="00896C7D" w:rsidRPr="004A3AAD" w:rsidRDefault="00896C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3"/>
                <w:szCs w:val="23"/>
                <w:lang w:eastAsia="hu-HU"/>
              </w:rPr>
            </w:pPr>
          </w:p>
        </w:tc>
      </w:tr>
    </w:tbl>
    <w:p w:rsidR="00896C7D" w:rsidRPr="004A3AAD" w:rsidRDefault="00896C7D" w:rsidP="00896C7D">
      <w:pPr>
        <w:tabs>
          <w:tab w:val="left" w:pos="3969"/>
          <w:tab w:val="left" w:pos="7230"/>
          <w:tab w:val="left" w:pos="7920"/>
        </w:tabs>
        <w:spacing w:after="0" w:line="240" w:lineRule="auto"/>
        <w:ind w:left="360" w:firstLine="66"/>
        <w:jc w:val="both"/>
        <w:rPr>
          <w:rFonts w:ascii="Times New Roman" w:eastAsia="Times New Roman" w:hAnsi="Times New Roman"/>
          <w:b/>
          <w:bCs/>
          <w:sz w:val="23"/>
          <w:szCs w:val="23"/>
          <w:highlight w:val="yellow"/>
          <w:u w:val="single"/>
        </w:rPr>
      </w:pPr>
    </w:p>
    <w:p w:rsidR="00896C7D" w:rsidRPr="004A3AAD" w:rsidRDefault="00896C7D" w:rsidP="00896C7D">
      <w:pPr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hu-HU"/>
        </w:rPr>
      </w:pPr>
      <w:r w:rsidRPr="004A3AAD">
        <w:rPr>
          <w:rFonts w:ascii="Times New Roman" w:eastAsia="Times New Roman" w:hAnsi="Times New Roman"/>
          <w:sz w:val="23"/>
          <w:szCs w:val="23"/>
          <w:lang w:eastAsia="hu-HU"/>
        </w:rPr>
        <w:t>-----------</w:t>
      </w:r>
    </w:p>
    <w:p w:rsidR="00896C7D" w:rsidRDefault="00896C7D" w:rsidP="00896C7D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u w:val="single"/>
          <w:lang w:eastAsia="hu-HU"/>
        </w:rPr>
      </w:pPr>
    </w:p>
    <w:p w:rsidR="00896C7D" w:rsidRDefault="00896C7D" w:rsidP="00896C7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eastAsia="hu-HU"/>
        </w:rPr>
      </w:pPr>
      <w:r>
        <w:rPr>
          <w:rFonts w:ascii="Times New Roman" w:eastAsia="Times New Roman" w:hAnsi="Times New Roman"/>
          <w:sz w:val="20"/>
          <w:szCs w:val="20"/>
          <w:u w:val="single"/>
          <w:lang w:eastAsia="hu-HU"/>
        </w:rPr>
        <w:t>A határozatot kapják:</w:t>
      </w:r>
    </w:p>
    <w:p w:rsidR="00896C7D" w:rsidRDefault="00896C7D" w:rsidP="00896C7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1. Ceglédi Közös Önkormányzati Hivatal - Pénzügyi Iroda</w:t>
      </w:r>
    </w:p>
    <w:p w:rsidR="00896C7D" w:rsidRDefault="00896C7D" w:rsidP="00896C7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2. Ceglédi Közös Önkormányzati Hivatal - Szervezési Iroda – Helyben és általa:</w:t>
      </w:r>
    </w:p>
    <w:p w:rsidR="00896C7D" w:rsidRDefault="00896C7D" w:rsidP="00896C7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3. Bölcsődei és Védőnői Igazgatóság (2700 Cegléd, Deák u. 3.) </w:t>
      </w:r>
    </w:p>
    <w:p w:rsidR="00896C7D" w:rsidRDefault="00896C7D" w:rsidP="00896C7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4. Irattár</w:t>
      </w:r>
    </w:p>
    <w:p w:rsidR="00896C7D" w:rsidRDefault="00896C7D" w:rsidP="00896C7D">
      <w:pPr>
        <w:spacing w:after="0" w:line="240" w:lineRule="auto"/>
        <w:ind w:left="540" w:hanging="540"/>
        <w:jc w:val="both"/>
        <w:rPr>
          <w:rFonts w:ascii="Times New Roman" w:eastAsia="Times New Roman" w:hAnsi="Times New Roman"/>
          <w:sz w:val="23"/>
          <w:szCs w:val="23"/>
          <w:lang w:eastAsia="hu-HU"/>
        </w:rPr>
      </w:pPr>
    </w:p>
    <w:p w:rsidR="00896C7D" w:rsidRDefault="00896C7D" w:rsidP="00896C7D">
      <w:pPr>
        <w:spacing w:after="0" w:line="240" w:lineRule="auto"/>
        <w:ind w:left="540" w:hanging="540"/>
        <w:jc w:val="both"/>
        <w:rPr>
          <w:rFonts w:ascii="Times New Roman" w:eastAsia="Times New Roman" w:hAnsi="Times New Roman"/>
          <w:sz w:val="23"/>
          <w:szCs w:val="23"/>
          <w:lang w:eastAsia="hu-HU"/>
        </w:rPr>
      </w:pPr>
    </w:p>
    <w:p w:rsidR="00896C7D" w:rsidRDefault="00896C7D" w:rsidP="00896C7D">
      <w:pPr>
        <w:spacing w:after="0" w:line="240" w:lineRule="auto"/>
        <w:ind w:left="540" w:hanging="540"/>
        <w:jc w:val="both"/>
        <w:rPr>
          <w:rFonts w:ascii="Times New Roman" w:eastAsia="Times New Roman" w:hAnsi="Times New Roman"/>
          <w:sz w:val="23"/>
          <w:szCs w:val="23"/>
          <w:lang w:eastAsia="hu-HU"/>
        </w:rPr>
      </w:pPr>
      <w:r>
        <w:rPr>
          <w:rFonts w:ascii="Times New Roman" w:eastAsia="Times New Roman" w:hAnsi="Times New Roman"/>
          <w:sz w:val="23"/>
          <w:szCs w:val="23"/>
          <w:lang w:eastAsia="hu-HU"/>
        </w:rPr>
        <w:t>Az előterjesztést láttam:</w:t>
      </w:r>
    </w:p>
    <w:p w:rsidR="00896C7D" w:rsidRDefault="00896C7D" w:rsidP="00896C7D">
      <w:pPr>
        <w:spacing w:after="0" w:line="240" w:lineRule="auto"/>
        <w:ind w:left="540" w:hanging="540"/>
        <w:jc w:val="both"/>
        <w:rPr>
          <w:rFonts w:ascii="Times New Roman" w:eastAsia="Times New Roman" w:hAnsi="Times New Roman"/>
          <w:sz w:val="23"/>
          <w:szCs w:val="23"/>
          <w:lang w:eastAsia="hu-HU"/>
        </w:rPr>
      </w:pPr>
    </w:p>
    <w:p w:rsidR="00896C7D" w:rsidRDefault="00896C7D" w:rsidP="00896C7D">
      <w:pPr>
        <w:spacing w:after="0" w:line="240" w:lineRule="auto"/>
        <w:ind w:left="2340"/>
        <w:jc w:val="both"/>
        <w:rPr>
          <w:rFonts w:ascii="Times New Roman" w:eastAsia="Times New Roman" w:hAnsi="Times New Roman"/>
          <w:sz w:val="23"/>
          <w:szCs w:val="23"/>
          <w:lang w:eastAsia="hu-HU"/>
        </w:rPr>
      </w:pPr>
      <w:r>
        <w:rPr>
          <w:rFonts w:ascii="Times New Roman" w:eastAsia="Times New Roman" w:hAnsi="Times New Roman"/>
          <w:sz w:val="23"/>
          <w:szCs w:val="23"/>
          <w:lang w:eastAsia="hu-HU"/>
        </w:rPr>
        <w:t>Dr. Diósgyőri Gitta</w:t>
      </w:r>
    </w:p>
    <w:p w:rsidR="00896C7D" w:rsidRDefault="00896C7D" w:rsidP="00896C7D">
      <w:pPr>
        <w:spacing w:after="0" w:line="240" w:lineRule="auto"/>
        <w:ind w:left="2268"/>
        <w:jc w:val="both"/>
        <w:rPr>
          <w:rFonts w:ascii="Times New Roman" w:eastAsia="Times New Roman" w:hAnsi="Times New Roman"/>
          <w:sz w:val="23"/>
          <w:szCs w:val="23"/>
          <w:lang w:eastAsia="hu-HU"/>
        </w:rPr>
      </w:pPr>
      <w:r>
        <w:rPr>
          <w:rFonts w:ascii="Times New Roman" w:eastAsia="Times New Roman" w:hAnsi="Times New Roman"/>
          <w:sz w:val="23"/>
          <w:szCs w:val="23"/>
          <w:lang w:eastAsia="hu-HU"/>
        </w:rPr>
        <w:t xml:space="preserve">  </w:t>
      </w:r>
      <w:proofErr w:type="gramStart"/>
      <w:r>
        <w:rPr>
          <w:rFonts w:ascii="Times New Roman" w:eastAsia="Times New Roman" w:hAnsi="Times New Roman"/>
          <w:sz w:val="23"/>
          <w:szCs w:val="23"/>
          <w:lang w:eastAsia="hu-HU"/>
        </w:rPr>
        <w:t>címzetes</w:t>
      </w:r>
      <w:proofErr w:type="gramEnd"/>
      <w:r>
        <w:rPr>
          <w:rFonts w:ascii="Times New Roman" w:eastAsia="Times New Roman" w:hAnsi="Times New Roman"/>
          <w:sz w:val="23"/>
          <w:szCs w:val="23"/>
          <w:lang w:eastAsia="hu-HU"/>
        </w:rPr>
        <w:t xml:space="preserve"> főjegyző</w:t>
      </w:r>
    </w:p>
    <w:p w:rsidR="00896C7D" w:rsidRDefault="00896C7D" w:rsidP="00896C7D">
      <w:pPr>
        <w:spacing w:after="200" w:line="276" w:lineRule="auto"/>
        <w:rPr>
          <w:sz w:val="24"/>
          <w:szCs w:val="24"/>
        </w:rPr>
      </w:pPr>
    </w:p>
    <w:p w:rsidR="00A64EBD" w:rsidRDefault="00A64EBD"/>
    <w:sectPr w:rsidR="00A64E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4CDE" w:rsidRDefault="00C14CDE" w:rsidP="008321B7">
      <w:pPr>
        <w:spacing w:after="0" w:line="240" w:lineRule="auto"/>
      </w:pPr>
      <w:r>
        <w:separator/>
      </w:r>
    </w:p>
  </w:endnote>
  <w:endnote w:type="continuationSeparator" w:id="0">
    <w:p w:rsidR="00C14CDE" w:rsidRDefault="00C14CDE" w:rsidP="00832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7889098"/>
      <w:docPartObj>
        <w:docPartGallery w:val="Page Numbers (Bottom of Page)"/>
        <w:docPartUnique/>
      </w:docPartObj>
    </w:sdtPr>
    <w:sdtEndPr/>
    <w:sdtContent>
      <w:p w:rsidR="008321B7" w:rsidRDefault="008321B7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2AF6">
          <w:rPr>
            <w:noProof/>
          </w:rPr>
          <w:t>2</w:t>
        </w:r>
        <w:r>
          <w:fldChar w:fldCharType="end"/>
        </w:r>
        <w:r w:rsidR="00EF4506">
          <w:t>/3</w:t>
        </w:r>
      </w:p>
    </w:sdtContent>
  </w:sdt>
  <w:p w:rsidR="008321B7" w:rsidRDefault="008321B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4CDE" w:rsidRDefault="00C14CDE" w:rsidP="008321B7">
      <w:pPr>
        <w:spacing w:after="0" w:line="240" w:lineRule="auto"/>
      </w:pPr>
      <w:r>
        <w:separator/>
      </w:r>
    </w:p>
  </w:footnote>
  <w:footnote w:type="continuationSeparator" w:id="0">
    <w:p w:rsidR="00C14CDE" w:rsidRDefault="00C14CDE" w:rsidP="008321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C7D"/>
    <w:rsid w:val="00057F46"/>
    <w:rsid w:val="000D6586"/>
    <w:rsid w:val="001B6323"/>
    <w:rsid w:val="0026775B"/>
    <w:rsid w:val="0028429F"/>
    <w:rsid w:val="002F6ECC"/>
    <w:rsid w:val="00352855"/>
    <w:rsid w:val="00433BD1"/>
    <w:rsid w:val="004A3AAD"/>
    <w:rsid w:val="005E2686"/>
    <w:rsid w:val="00602AF6"/>
    <w:rsid w:val="00642D89"/>
    <w:rsid w:val="006448A5"/>
    <w:rsid w:val="0065307B"/>
    <w:rsid w:val="006E4916"/>
    <w:rsid w:val="0071288B"/>
    <w:rsid w:val="008321B7"/>
    <w:rsid w:val="00855170"/>
    <w:rsid w:val="00860275"/>
    <w:rsid w:val="00863CE2"/>
    <w:rsid w:val="00896C7D"/>
    <w:rsid w:val="009327A3"/>
    <w:rsid w:val="00971D70"/>
    <w:rsid w:val="00981CA6"/>
    <w:rsid w:val="00A16B80"/>
    <w:rsid w:val="00A64EBD"/>
    <w:rsid w:val="00A8706F"/>
    <w:rsid w:val="00A94218"/>
    <w:rsid w:val="00AA5E05"/>
    <w:rsid w:val="00AD40B1"/>
    <w:rsid w:val="00B5011A"/>
    <w:rsid w:val="00B6495F"/>
    <w:rsid w:val="00C14CDE"/>
    <w:rsid w:val="00E24D9D"/>
    <w:rsid w:val="00E32C64"/>
    <w:rsid w:val="00EA6ADC"/>
    <w:rsid w:val="00EF4506"/>
    <w:rsid w:val="00F13128"/>
    <w:rsid w:val="00F47CEA"/>
    <w:rsid w:val="00FE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A4AE6DB-C8C8-432D-A2B1-29F1ACDCC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96C7D"/>
    <w:pPr>
      <w:spacing w:line="25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321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321B7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8321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321B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1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882</Words>
  <Characters>6090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Makai Viktória</dc:creator>
  <cp:keywords/>
  <dc:description/>
  <cp:lastModifiedBy>Makai Viktória</cp:lastModifiedBy>
  <cp:revision>7</cp:revision>
  <dcterms:created xsi:type="dcterms:W3CDTF">2025-03-04T12:35:00Z</dcterms:created>
  <dcterms:modified xsi:type="dcterms:W3CDTF">2025-03-04T12:39:00Z</dcterms:modified>
</cp:coreProperties>
</file>