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00E" w:rsidRPr="00EA200E" w:rsidRDefault="00EA200E" w:rsidP="00EA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200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541588" wp14:editId="4CCAF665">
                <wp:simplePos x="0" y="0"/>
                <wp:positionH relativeFrom="column">
                  <wp:posOffset>1103934</wp:posOffset>
                </wp:positionH>
                <wp:positionV relativeFrom="page">
                  <wp:posOffset>914400</wp:posOffset>
                </wp:positionV>
                <wp:extent cx="4150277" cy="8001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0277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200E" w:rsidRPr="00E83AD3" w:rsidRDefault="00EA200E" w:rsidP="00E83AD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83AD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EA200E" w:rsidRPr="00E83AD3" w:rsidRDefault="00EA200E" w:rsidP="00E83AD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83AD3">
                              <w:rPr>
                                <w:rFonts w:ascii="Times New Roman" w:hAnsi="Times New Roman" w:cs="Times New Roman"/>
                              </w:rPr>
                              <w:t>2700 Cegléd, Kossuth tér 1.</w:t>
                            </w:r>
                          </w:p>
                          <w:p w:rsidR="00EA200E" w:rsidRPr="00E83AD3" w:rsidRDefault="00EA200E" w:rsidP="00E83AD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83AD3">
                              <w:rPr>
                                <w:rFonts w:ascii="Times New Roman" w:hAnsi="Times New Roman" w:cs="Times New Roman"/>
                              </w:rPr>
                              <w:t>Levélcím: 2701 Cegléd, Pf.: 85.</w:t>
                            </w:r>
                          </w:p>
                          <w:p w:rsidR="00EA200E" w:rsidRPr="00E83AD3" w:rsidRDefault="00EA200E" w:rsidP="00E83AD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83AD3">
                              <w:rPr>
                                <w:rFonts w:ascii="Times New Roman" w:hAnsi="Times New Roman" w:cs="Times New Roman"/>
                              </w:rPr>
                              <w:t>Tel</w:t>
                            </w:r>
                            <w:proofErr w:type="gramStart"/>
                            <w:r w:rsidRPr="00E83AD3">
                              <w:rPr>
                                <w:rFonts w:ascii="Times New Roman" w:hAnsi="Times New Roman" w:cs="Times New Roman"/>
                              </w:rPr>
                              <w:t>.:</w:t>
                            </w:r>
                            <w:proofErr w:type="gramEnd"/>
                            <w:r w:rsidRPr="00E83AD3">
                              <w:rPr>
                                <w:rFonts w:ascii="Times New Roman" w:hAnsi="Times New Roman" w:cs="Times New Roman"/>
                              </w:rPr>
                              <w:t xml:space="preserve"> 06/53/511-400, Fax: 511-406, E-mail:polgarmester@cegledph.hu</w:t>
                            </w:r>
                          </w:p>
                          <w:p w:rsidR="00E83AD3" w:rsidRDefault="00E83A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415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6.9pt;margin-top:1in;width:326.8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" filled="f" stroked="f">
                <v:textbox>
                  <w:txbxContent>
                    <w:p w:rsidR="00EA200E" w:rsidRPr="00E83AD3" w:rsidRDefault="00EA200E" w:rsidP="00E83AD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83AD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EA200E" w:rsidRPr="00E83AD3" w:rsidRDefault="00EA200E" w:rsidP="00E83AD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83AD3">
                        <w:rPr>
                          <w:rFonts w:ascii="Times New Roman" w:hAnsi="Times New Roman" w:cs="Times New Roman"/>
                        </w:rPr>
                        <w:t>2700 Cegléd, Kossuth tér 1.</w:t>
                      </w:r>
                    </w:p>
                    <w:p w:rsidR="00EA200E" w:rsidRPr="00E83AD3" w:rsidRDefault="00EA200E" w:rsidP="00E83AD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83AD3">
                        <w:rPr>
                          <w:rFonts w:ascii="Times New Roman" w:hAnsi="Times New Roman" w:cs="Times New Roman"/>
                        </w:rPr>
                        <w:t>Levélcím: 2701 Cegléd, Pf.: 85.</w:t>
                      </w:r>
                    </w:p>
                    <w:p w:rsidR="00EA200E" w:rsidRPr="00E83AD3" w:rsidRDefault="00EA200E" w:rsidP="00E83AD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E83AD3">
                        <w:rPr>
                          <w:rFonts w:ascii="Times New Roman" w:hAnsi="Times New Roman" w:cs="Times New Roman"/>
                        </w:rPr>
                        <w:t>Tel</w:t>
                      </w:r>
                      <w:proofErr w:type="gramStart"/>
                      <w:r w:rsidRPr="00E83AD3">
                        <w:rPr>
                          <w:rFonts w:ascii="Times New Roman" w:hAnsi="Times New Roman" w:cs="Times New Roman"/>
                        </w:rPr>
                        <w:t>.:</w:t>
                      </w:r>
                      <w:proofErr w:type="gramEnd"/>
                      <w:r w:rsidRPr="00E83AD3">
                        <w:rPr>
                          <w:rFonts w:ascii="Times New Roman" w:hAnsi="Times New Roman" w:cs="Times New Roman"/>
                        </w:rPr>
                        <w:t xml:space="preserve"> 06/53/511-400, Fax: 511-406, E-mail:polgarmester@cegledph.hu</w:t>
                      </w:r>
                    </w:p>
                    <w:p w:rsidR="00E83AD3" w:rsidRDefault="00E83AD3"/>
                  </w:txbxContent>
                </v:textbox>
                <w10:wrap anchory="page"/>
              </v:shape>
            </w:pict>
          </mc:Fallback>
        </mc:AlternateContent>
      </w:r>
      <w:r w:rsidRPr="00EA200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215B616D" wp14:editId="49B5592E">
            <wp:simplePos x="0" y="0"/>
            <wp:positionH relativeFrom="column">
              <wp:posOffset>59055</wp:posOffset>
            </wp:positionH>
            <wp:positionV relativeFrom="page">
              <wp:posOffset>976630</wp:posOffset>
            </wp:positionV>
            <wp:extent cx="681990" cy="788670"/>
            <wp:effectExtent l="0" t="0" r="3810" b="0"/>
            <wp:wrapNone/>
            <wp:docPr id="4" name="Kép 4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00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B1798" wp14:editId="093512EA">
                <wp:simplePos x="0" y="0"/>
                <wp:positionH relativeFrom="column">
                  <wp:posOffset>485140</wp:posOffset>
                </wp:positionH>
                <wp:positionV relativeFrom="page">
                  <wp:posOffset>1767205</wp:posOffset>
                </wp:positionV>
                <wp:extent cx="5362575" cy="0"/>
                <wp:effectExtent l="8890" t="5080" r="10160" b="1397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6B7A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8.2pt,139.15pt" to="460.45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7gTEwIAACg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">
                <w10:wrap anchory="page"/>
              </v:line>
            </w:pict>
          </mc:Fallback>
        </mc:AlternateContent>
      </w:r>
    </w:p>
    <w:p w:rsidR="00EA200E" w:rsidRPr="00EA200E" w:rsidRDefault="00EA200E" w:rsidP="00EA20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A200E" w:rsidRPr="00EA200E" w:rsidRDefault="00EA200E" w:rsidP="00EA200E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A200E" w:rsidRPr="00EA200E" w:rsidRDefault="00EA200E" w:rsidP="00EA200E">
      <w:pPr>
        <w:tabs>
          <w:tab w:val="left" w:pos="496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A200E" w:rsidRPr="00EA200E" w:rsidRDefault="00EA200E" w:rsidP="00EA200E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A200E" w:rsidRPr="00EA200E" w:rsidRDefault="00EA200E" w:rsidP="00EA200E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A200E" w:rsidRPr="00EA200E" w:rsidRDefault="00EA200E" w:rsidP="00EA200E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Iktatószám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: C/1162/2025</w:t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EA200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Tárgy:</w:t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Magyar Máltai Szeretetszolgálat beszámolója</w:t>
      </w:r>
    </w:p>
    <w:p w:rsidR="00EA200E" w:rsidRPr="00EA200E" w:rsidRDefault="00EA200E" w:rsidP="00EA200E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Előterjesztő: Dr. Csáky András polgármester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a tanyagondnoki szolgálat 2024</w:t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>. évi feladatellátásáról</w:t>
      </w:r>
    </w:p>
    <w:p w:rsidR="00EA200E" w:rsidRPr="00EA200E" w:rsidRDefault="00EA200E" w:rsidP="00EA200E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Szakmai előterjesztő: Molnár Tamás regionális ügyvezető </w:t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EA200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Melléklet</w:t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: szakmai beszámoló </w:t>
      </w:r>
    </w:p>
    <w:p w:rsidR="00EA200E" w:rsidRPr="00EA200E" w:rsidRDefault="00EA200E" w:rsidP="00EA200E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(</w:t>
      </w:r>
      <w:r w:rsidRPr="00EA200E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elektronikus </w:t>
      </w:r>
      <w:r w:rsidR="00800D23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kézbesítéssel</w:t>
      </w:r>
      <w:r w:rsidRPr="00EA200E"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</w:p>
    <w:p w:rsidR="00EA200E" w:rsidRPr="00EA200E" w:rsidRDefault="00EA200E" w:rsidP="00EA200E">
      <w:pPr>
        <w:tabs>
          <w:tab w:val="left" w:pos="5387"/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ELŐTERJESZTÉS</w:t>
      </w:r>
    </w:p>
    <w:p w:rsidR="00EA200E" w:rsidRPr="00EA200E" w:rsidRDefault="00EA200E" w:rsidP="00EA200E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sz w:val="23"/>
          <w:szCs w:val="23"/>
          <w:lang w:eastAsia="hu-HU"/>
        </w:rPr>
        <w:t>Cegléd Város Önkormányzata Képviselő-testületének</w:t>
      </w:r>
    </w:p>
    <w:p w:rsidR="00EA200E" w:rsidRPr="00EA200E" w:rsidRDefault="00EA200E" w:rsidP="00EA200E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  <w:r>
        <w:rPr>
          <w:rFonts w:ascii="Times New Roman" w:eastAsia="Calibri" w:hAnsi="Times New Roman" w:cs="Times New Roman"/>
          <w:sz w:val="23"/>
          <w:szCs w:val="23"/>
          <w:lang w:eastAsia="hu-HU"/>
        </w:rPr>
        <w:t>2025. április 10-e</w:t>
      </w:r>
      <w:r w:rsidRPr="00EA200E">
        <w:rPr>
          <w:rFonts w:ascii="Times New Roman" w:eastAsia="Calibri" w:hAnsi="Times New Roman" w:cs="Times New Roman"/>
          <w:sz w:val="23"/>
          <w:szCs w:val="23"/>
          <w:lang w:eastAsia="hu-HU"/>
        </w:rPr>
        <w:t>i ülésére</w:t>
      </w:r>
    </w:p>
    <w:p w:rsidR="00EA200E" w:rsidRPr="00EA200E" w:rsidRDefault="00EA200E" w:rsidP="00EA200E">
      <w:pPr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t>Tisztelt Képviselő-testület!</w:t>
      </w:r>
    </w:p>
    <w:p w:rsidR="00EA200E" w:rsidRPr="00EA200E" w:rsidRDefault="00EA200E" w:rsidP="00EA20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hu-HU"/>
        </w:rPr>
      </w:pP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Cegléd Város Önkormányzata a Magyar Máltai Szeretetszolgálat Egyesület Közép-Magyarországi Régiójával (továbbiakban: Egyesület) kötött ellátási szerződés keretei közt támogatja tanyagondnoki szolgálat működtetését. Az ellátás célja </w:t>
      </w:r>
      <w:r w:rsidRPr="00EA200E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>a szociális igazgatásról és szociális ellátásokról szóló 1993. évi III. törvény 60. § (1)</w:t>
      </w: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bekezdése értelmében: „</w:t>
      </w:r>
      <w:r w:rsidRPr="00EA200E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 xml:space="preserve">az aprófalvak és </w:t>
      </w:r>
      <w:r w:rsidRPr="002E3B8B">
        <w:rPr>
          <w:rFonts w:ascii="Times New Roman" w:eastAsia="Calibri" w:hAnsi="Times New Roman" w:cs="Times New Roman"/>
          <w:b/>
          <w:bCs/>
          <w:i/>
          <w:sz w:val="23"/>
          <w:szCs w:val="23"/>
          <w:lang w:eastAsia="hu-HU"/>
        </w:rPr>
        <w:t>a külterületi</w:t>
      </w:r>
      <w:r w:rsidRPr="00EA200E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 xml:space="preserve"> vagy egyéb belterületi, valamint </w:t>
      </w:r>
      <w:r w:rsidRPr="002E3B8B">
        <w:rPr>
          <w:rFonts w:ascii="Times New Roman" w:eastAsia="Calibri" w:hAnsi="Times New Roman" w:cs="Times New Roman"/>
          <w:b/>
          <w:bCs/>
          <w:i/>
          <w:sz w:val="23"/>
          <w:szCs w:val="23"/>
          <w:lang w:eastAsia="hu-HU"/>
        </w:rPr>
        <w:t>a tanyasi lakott helyek intézményhiányából eredő hátrányok enyhítése</w:t>
      </w:r>
      <w:r w:rsidRPr="00EA200E">
        <w:rPr>
          <w:rFonts w:ascii="Times New Roman" w:eastAsia="Calibri" w:hAnsi="Times New Roman" w:cs="Times New Roman"/>
          <w:bCs/>
          <w:i/>
          <w:sz w:val="23"/>
          <w:szCs w:val="23"/>
          <w:lang w:eastAsia="hu-HU"/>
        </w:rPr>
        <w:t xml:space="preserve">, az alapvető szükségletek kielégítését segítő szolgáltatásokhoz, közszolgáltatásokhoz, valamint egyes alapszolgáltatásokhoz való hozzájutás biztosítása, továbbá az egyéni, közösségi szintű szükségletek teljesítésének segítése.” </w:t>
      </w: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Az ellátási szerződés értelmében Molnár Tamás regionális ügyvezető benyújtotta az Egyesület Ceglédi I. és II. számú Tanyagondnoki Szolgálatának </w:t>
      </w:r>
      <w:r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2024</w:t>
      </w: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. évi tevékenységéről szóló szakmai beszámolóját, melyet előterjesztésünkhöz mellékelünk.</w:t>
      </w: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Jelen előterjesztést a </w:t>
      </w:r>
      <w:r w:rsidRPr="00EA200E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Humán Bizottság</w:t>
      </w: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tárgyalja. A </w:t>
      </w:r>
      <w:r w:rsid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>HB</w:t>
      </w: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véleménye a Képviselő-testület ülésén helyben osztott jegyzőkönyvi kivonat formájában kerül ismertetésre. Az ülésekre meghívást kap az Egyesület regionális ügyvezetője.</w:t>
      </w:r>
    </w:p>
    <w:p w:rsidR="00EA200E" w:rsidRPr="00EA200E" w:rsidRDefault="00EA200E" w:rsidP="00EA200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döntéshozatal a </w:t>
      </w:r>
      <w:r w:rsidRPr="00800D23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Magyarország helyi önkormányzatairól szóló 2011. évi CLXXXIX. törvény</w:t>
      </w:r>
      <w:r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(</w:t>
      </w:r>
      <w:proofErr w:type="spellStart"/>
      <w:r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>Mötv</w:t>
      </w:r>
      <w:proofErr w:type="spellEnd"/>
      <w:r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.) 46. § (1) bekezdése alapján, a (2) bekezdésben foglaltakra figyelemmel nyilvános ülés keretében, az 50. § rendelkezései alapján, - figyelemmel a KT </w:t>
      </w:r>
      <w:proofErr w:type="spellStart"/>
      <w:r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>SzMSz</w:t>
      </w:r>
      <w:proofErr w:type="spellEnd"/>
      <w:r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800D23"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>59</w:t>
      </w:r>
      <w:r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>. §</w:t>
      </w:r>
      <w:proofErr w:type="spellStart"/>
      <w:r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>-ára</w:t>
      </w:r>
      <w:proofErr w:type="spellEnd"/>
      <w:r w:rsidRPr="00800D2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- egyszerű többségű szavazati arányt igényel.</w:t>
      </w: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hu-HU"/>
        </w:rPr>
      </w:pPr>
    </w:p>
    <w:p w:rsidR="00EA200E" w:rsidRPr="00EA200E" w:rsidRDefault="00EA200E" w:rsidP="00EA200E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Cegléd, 2025</w:t>
      </w: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.</w:t>
      </w:r>
      <w:r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</w:t>
      </w:r>
      <w:r w:rsidR="00E95A2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április</w:t>
      </w:r>
      <w:r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 xml:space="preserve"> </w:t>
      </w:r>
      <w:r w:rsidR="00E95A2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2</w:t>
      </w:r>
      <w:r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3.</w:t>
      </w: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ab/>
        <w:t>Dr. Csáky András</w:t>
      </w:r>
    </w:p>
    <w:p w:rsidR="00EA200E" w:rsidRPr="00EA200E" w:rsidRDefault="00EA200E" w:rsidP="00EA200E">
      <w:pPr>
        <w:tabs>
          <w:tab w:val="left" w:pos="737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ab/>
      </w:r>
      <w:proofErr w:type="gramStart"/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polgármester</w:t>
      </w:r>
      <w:proofErr w:type="gramEnd"/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Láttam:</w:t>
      </w:r>
    </w:p>
    <w:p w:rsidR="00EA200E" w:rsidRPr="00EA200E" w:rsidRDefault="00EA200E" w:rsidP="00EA200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Hegedűs Ágota</w:t>
      </w:r>
    </w:p>
    <w:p w:rsidR="00EA200E" w:rsidRPr="00EA200E" w:rsidRDefault="00EA200E" w:rsidP="00EA200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ab/>
        <w:t xml:space="preserve"> </w:t>
      </w:r>
      <w:proofErr w:type="gramStart"/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>alpolgármester</w:t>
      </w:r>
      <w:proofErr w:type="gramEnd"/>
    </w:p>
    <w:p w:rsidR="00EA200E" w:rsidRPr="00EA200E" w:rsidRDefault="00EA200E" w:rsidP="00EA200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</w:p>
    <w:p w:rsidR="00EA200E" w:rsidRPr="00EA200E" w:rsidRDefault="00EA200E" w:rsidP="00EA200E">
      <w:pPr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br w:type="page"/>
      </w:r>
    </w:p>
    <w:p w:rsidR="00EA200E" w:rsidRPr="00EA200E" w:rsidRDefault="00EA200E" w:rsidP="00EA20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  <w:lastRenderedPageBreak/>
        <w:t>HATÁROZATI JAVASLAT</w:t>
      </w:r>
    </w:p>
    <w:p w:rsidR="00EA200E" w:rsidRPr="00EA200E" w:rsidRDefault="00EA200E" w:rsidP="00EA20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A20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Cegléd Város Önkormányzatának Képviselő-testülete</w:t>
      </w:r>
    </w:p>
    <w:p w:rsidR="00EA200E" w:rsidRPr="00EA200E" w:rsidRDefault="00EA200E" w:rsidP="00EA200E">
      <w:pPr>
        <w:tabs>
          <w:tab w:val="left" w:pos="398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EA200E">
        <w:rPr>
          <w:rFonts w:ascii="Times New Roman" w:eastAsia="Calibri" w:hAnsi="Times New Roman" w:cs="Times New Roman"/>
          <w:bCs/>
          <w:sz w:val="23"/>
          <w:szCs w:val="23"/>
          <w:lang w:eastAsia="hu-HU"/>
        </w:rPr>
        <w:tab/>
      </w:r>
    </w:p>
    <w:p w:rsidR="00EA200E" w:rsidRPr="00C529F7" w:rsidRDefault="00EA200E" w:rsidP="00EA200E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Elfogadja a Magyar Máltai Szeretetszolgálat Egyesület Közép-Magyarországi Régiójának 2024. évi szakmai beszámolóját, </w:t>
      </w:r>
      <w:r w:rsidR="00AF646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329/2024. (XI. 21.) Ök. határozat </w:t>
      </w:r>
      <w:r w:rsidR="00D65E6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2. pontja </w:t>
      </w:r>
      <w:bookmarkStart w:id="0" w:name="_GoBack"/>
      <w:bookmarkEnd w:id="0"/>
      <w:r w:rsidR="00AF646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alapján, </w:t>
      </w:r>
      <w:r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>20</w:t>
      </w:r>
      <w:r w:rsidR="00C529F7"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>24</w:t>
      </w:r>
      <w:r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 w:rsidR="00C529F7"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>december</w:t>
      </w:r>
      <w:r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1</w:t>
      </w:r>
      <w:r w:rsidR="00C529F7"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>2</w:t>
      </w:r>
      <w:r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-én </w:t>
      </w:r>
      <w:r w:rsidR="002E3B8B"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>megújított</w:t>
      </w:r>
      <w:r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Ellátási Szerződés </w:t>
      </w:r>
      <w:r w:rsidR="00C529F7"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>V</w:t>
      </w:r>
      <w:r w:rsidRPr="00C529F7">
        <w:rPr>
          <w:rFonts w:ascii="Times New Roman" w:eastAsia="Times New Roman" w:hAnsi="Times New Roman" w:cs="Times New Roman"/>
          <w:sz w:val="23"/>
          <w:szCs w:val="23"/>
          <w:lang w:eastAsia="hu-HU"/>
        </w:rPr>
        <w:t>. pontjára hivatkozással.</w:t>
      </w:r>
    </w:p>
    <w:p w:rsidR="00EA200E" w:rsidRPr="00EA200E" w:rsidRDefault="00EA200E" w:rsidP="00EA200E">
      <w:pPr>
        <w:numPr>
          <w:ilvl w:val="0"/>
          <w:numId w:val="1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>Utasítja a Ceglédi Közös Önkormányzati Hivatalt a szükséges intézkedések megtételére.</w:t>
      </w:r>
    </w:p>
    <w:p w:rsidR="00EA200E" w:rsidRPr="00EA200E" w:rsidRDefault="00EA200E" w:rsidP="00EA200E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EA200E">
        <w:rPr>
          <w:rFonts w:ascii="Times New Roman" w:eastAsia="Times New Roman" w:hAnsi="Times New Roman" w:cs="Times New Roman"/>
          <w:sz w:val="23"/>
          <w:szCs w:val="23"/>
          <w:u w:val="single"/>
          <w:lang w:eastAsia="hu-HU"/>
        </w:rPr>
        <w:t>Határidő</w:t>
      </w: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>: azonnal</w:t>
      </w: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EA200E">
        <w:rPr>
          <w:rFonts w:ascii="Times New Roman" w:eastAsia="Times New Roman" w:hAnsi="Times New Roman" w:cs="Times New Roman"/>
          <w:sz w:val="23"/>
          <w:szCs w:val="23"/>
          <w:u w:val="single"/>
          <w:lang w:eastAsia="hu-HU"/>
        </w:rPr>
        <w:t>Felelős</w:t>
      </w: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>: Dr. Csáky András polgármester</w:t>
      </w: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val="single"/>
          <w:lang w:eastAsia="hu-HU"/>
        </w:rPr>
      </w:pPr>
      <w:r w:rsidRPr="00EA200E">
        <w:rPr>
          <w:rFonts w:ascii="Times New Roman" w:eastAsia="Times New Roman" w:hAnsi="Times New Roman" w:cs="Times New Roman"/>
          <w:sz w:val="18"/>
          <w:szCs w:val="18"/>
          <w:u w:val="single"/>
          <w:lang w:eastAsia="hu-HU"/>
        </w:rPr>
        <w:t>A határozatról értesülnek:</w:t>
      </w:r>
    </w:p>
    <w:p w:rsidR="00EA200E" w:rsidRPr="00EA200E" w:rsidRDefault="00EA200E" w:rsidP="00EA20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EA200E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Ceglédi Közös Önkormányzati Hivatal - Pénzügyi Iroda - helyben </w:t>
      </w:r>
    </w:p>
    <w:p w:rsidR="00EA200E" w:rsidRPr="00EA200E" w:rsidRDefault="00EA200E" w:rsidP="00EA20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EA200E">
        <w:rPr>
          <w:rFonts w:ascii="Times New Roman" w:eastAsia="Times New Roman" w:hAnsi="Times New Roman" w:cs="Times New Roman"/>
          <w:sz w:val="18"/>
          <w:szCs w:val="18"/>
          <w:lang w:eastAsia="hu-HU"/>
        </w:rPr>
        <w:t>Ceglédi Közös Önkormányzatai Hivatal - Szervezési Iroda ügyintéző – helyben - és általa:</w:t>
      </w:r>
    </w:p>
    <w:p w:rsidR="00EA200E" w:rsidRPr="00EA200E" w:rsidRDefault="00EA200E" w:rsidP="00EA20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EA200E">
        <w:rPr>
          <w:rFonts w:ascii="Times New Roman" w:eastAsia="Times New Roman" w:hAnsi="Times New Roman" w:cs="Times New Roman"/>
          <w:sz w:val="18"/>
          <w:szCs w:val="18"/>
          <w:lang w:eastAsia="hu-HU"/>
        </w:rPr>
        <w:t xml:space="preserve">Magyar Máltai Szeretetszolgálat Egyesület Közép-Magyarországi Régió </w:t>
      </w:r>
    </w:p>
    <w:p w:rsidR="00EA200E" w:rsidRPr="00EA200E" w:rsidRDefault="00EA200E" w:rsidP="00EA200E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hu-HU"/>
        </w:rPr>
      </w:pPr>
    </w:p>
    <w:p w:rsidR="00EA200E" w:rsidRPr="00EA200E" w:rsidRDefault="00EA200E" w:rsidP="00EA200E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hu-HU"/>
        </w:rPr>
      </w:pPr>
    </w:p>
    <w:p w:rsidR="00EA200E" w:rsidRPr="00EA200E" w:rsidRDefault="00EA200E" w:rsidP="00EA200E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>Az előterjesztést láttam:</w:t>
      </w:r>
    </w:p>
    <w:p w:rsidR="00EA200E" w:rsidRPr="00EA200E" w:rsidRDefault="00EA200E" w:rsidP="00EA200E">
      <w:pPr>
        <w:tabs>
          <w:tab w:val="left" w:pos="2552"/>
        </w:tabs>
        <w:spacing w:after="0" w:line="240" w:lineRule="auto"/>
        <w:ind w:firstLine="12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  <w:t>Dr. Diósgyőri Gitta</w:t>
      </w:r>
    </w:p>
    <w:p w:rsidR="00EA200E" w:rsidRPr="00EA200E" w:rsidRDefault="00EA200E" w:rsidP="00EA200E">
      <w:pPr>
        <w:tabs>
          <w:tab w:val="left" w:pos="2552"/>
        </w:tabs>
        <w:spacing w:after="0" w:line="240" w:lineRule="auto"/>
        <w:ind w:firstLine="12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  <w:t xml:space="preserve"> </w:t>
      </w:r>
      <w:proofErr w:type="gramStart"/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>címzetes</w:t>
      </w:r>
      <w:proofErr w:type="gramEnd"/>
      <w:r w:rsidRPr="00EA200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főjegyző </w:t>
      </w:r>
    </w:p>
    <w:p w:rsidR="00EA200E" w:rsidRPr="00EA200E" w:rsidRDefault="00EA200E" w:rsidP="00EA2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7C49" w:rsidRDefault="00F67C49"/>
    <w:sectPr w:rsidR="00F67C49" w:rsidSect="000440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322" w:rsidRDefault="004C3322">
      <w:pPr>
        <w:spacing w:after="0" w:line="240" w:lineRule="auto"/>
      </w:pPr>
      <w:r>
        <w:separator/>
      </w:r>
    </w:p>
  </w:endnote>
  <w:endnote w:type="continuationSeparator" w:id="0">
    <w:p w:rsidR="004C3322" w:rsidRDefault="004C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DC5" w:rsidRDefault="004C332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956595"/>
      <w:docPartObj>
        <w:docPartGallery w:val="Page Numbers (Bottom of Page)"/>
        <w:docPartUnique/>
      </w:docPartObj>
    </w:sdtPr>
    <w:sdtEndPr/>
    <w:sdtContent>
      <w:p w:rsidR="00A65DC5" w:rsidRDefault="00442E7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E62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A65DC5" w:rsidRDefault="004C332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DC5" w:rsidRDefault="004C332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322" w:rsidRDefault="004C3322">
      <w:pPr>
        <w:spacing w:after="0" w:line="240" w:lineRule="auto"/>
      </w:pPr>
      <w:r>
        <w:separator/>
      </w:r>
    </w:p>
  </w:footnote>
  <w:footnote w:type="continuationSeparator" w:id="0">
    <w:p w:rsidR="004C3322" w:rsidRDefault="004C3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DC5" w:rsidRDefault="004C332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DC5" w:rsidRDefault="004C332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DC5" w:rsidRDefault="004C332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170CE6"/>
    <w:multiLevelType w:val="hybridMultilevel"/>
    <w:tmpl w:val="0D18B6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C0A0D"/>
    <w:multiLevelType w:val="hybridMultilevel"/>
    <w:tmpl w:val="80CA44C0"/>
    <w:lvl w:ilvl="0" w:tplc="051C511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0E"/>
    <w:rsid w:val="002E3B8B"/>
    <w:rsid w:val="00442E77"/>
    <w:rsid w:val="004C3322"/>
    <w:rsid w:val="00800D23"/>
    <w:rsid w:val="00AF646F"/>
    <w:rsid w:val="00C529F7"/>
    <w:rsid w:val="00D65E62"/>
    <w:rsid w:val="00E83AD3"/>
    <w:rsid w:val="00E95A2E"/>
    <w:rsid w:val="00EA200E"/>
    <w:rsid w:val="00F01CFF"/>
    <w:rsid w:val="00F6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7A3B1-AA78-4D23-8568-379CF030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A20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EA200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A20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EA200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359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Jáger Mária</cp:lastModifiedBy>
  <cp:revision>9</cp:revision>
  <dcterms:created xsi:type="dcterms:W3CDTF">2025-04-01T08:29:00Z</dcterms:created>
  <dcterms:modified xsi:type="dcterms:W3CDTF">2025-04-23T09:12:00Z</dcterms:modified>
</cp:coreProperties>
</file>