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:rsidR="00516ED2" w:rsidRDefault="00946527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1005205</wp:posOffset>
                </wp:positionH>
                <wp:positionV relativeFrom="paragraph">
                  <wp:posOffset>-532130</wp:posOffset>
                </wp:positionV>
                <wp:extent cx="4057650" cy="819150"/>
                <wp:effectExtent l="0" t="0" r="0" b="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7650" cy="81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C0852" w:rsidRDefault="005B18C0" w:rsidP="005B18C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5B18C0">
                              <w:rPr>
                                <w:sz w:val="28"/>
                                <w:szCs w:val="28"/>
                              </w:rPr>
                              <w:t xml:space="preserve">Cegléd Város </w:t>
                            </w:r>
                            <w:r w:rsidR="00361949">
                              <w:rPr>
                                <w:sz w:val="28"/>
                                <w:szCs w:val="28"/>
                              </w:rPr>
                              <w:t xml:space="preserve">Önkormányzatának </w:t>
                            </w:r>
                            <w:r w:rsidR="00FC0852">
                              <w:rPr>
                                <w:sz w:val="28"/>
                                <w:szCs w:val="28"/>
                              </w:rPr>
                              <w:t>Polgármesterétől</w:t>
                            </w:r>
                          </w:p>
                          <w:p w:rsidR="005B18C0" w:rsidRDefault="005B18C0" w:rsidP="005B18C0">
                            <w:pPr>
                              <w:jc w:val="center"/>
                            </w:pPr>
                            <w:r w:rsidRPr="005B18C0">
                              <w:t>2700 Cegléd, Kossuth tér</w:t>
                            </w:r>
                            <w:r>
                              <w:t xml:space="preserve"> </w:t>
                            </w:r>
                            <w:r w:rsidRPr="005B18C0">
                              <w:t>1.</w:t>
                            </w:r>
                          </w:p>
                          <w:p w:rsidR="00537CF8" w:rsidRDefault="00537CF8" w:rsidP="00537CF8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537CF8" w:rsidRDefault="00537CF8" w:rsidP="00537CF8">
                            <w:pPr>
                              <w:jc w:val="center"/>
                            </w:pPr>
                            <w:r>
                              <w:t>Tel.: 06/53/511-400</w:t>
                            </w:r>
                          </w:p>
                          <w:p w:rsidR="001A4CAF" w:rsidRPr="005B18C0" w:rsidRDefault="001A4CAF" w:rsidP="005B18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79.15pt;margin-top:-41.9pt;width:319.5pt;height:64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X0ktAIAALo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" filled="f" stroked="f">
                <v:textbox>
                  <w:txbxContent>
                    <w:p w:rsidR="00FC0852" w:rsidRDefault="005B18C0" w:rsidP="005B18C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5B18C0">
                        <w:rPr>
                          <w:sz w:val="28"/>
                          <w:szCs w:val="28"/>
                        </w:rPr>
                        <w:t xml:space="preserve">Cegléd Város </w:t>
                      </w:r>
                      <w:r w:rsidR="00361949">
                        <w:rPr>
                          <w:sz w:val="28"/>
                          <w:szCs w:val="28"/>
                        </w:rPr>
                        <w:t xml:space="preserve">Önkormányzatának </w:t>
                      </w:r>
                      <w:r w:rsidR="00FC0852">
                        <w:rPr>
                          <w:sz w:val="28"/>
                          <w:szCs w:val="28"/>
                        </w:rPr>
                        <w:t>Polgármesterétől</w:t>
                      </w:r>
                    </w:p>
                    <w:p w:rsidR="005B18C0" w:rsidRDefault="005B18C0" w:rsidP="005B18C0">
                      <w:pPr>
                        <w:jc w:val="center"/>
                      </w:pPr>
                      <w:r w:rsidRPr="005B18C0">
                        <w:t>2700 Cegléd, Kossuth tér</w:t>
                      </w:r>
                      <w:r>
                        <w:t xml:space="preserve"> </w:t>
                      </w:r>
                      <w:r w:rsidRPr="005B18C0">
                        <w:t>1.</w:t>
                      </w:r>
                    </w:p>
                    <w:p w:rsidR="00537CF8" w:rsidRDefault="00537CF8" w:rsidP="00537CF8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537CF8" w:rsidRDefault="00537CF8" w:rsidP="00537CF8">
                      <w:pPr>
                        <w:jc w:val="center"/>
                      </w:pPr>
                      <w:r>
                        <w:t>Tel</w:t>
                      </w:r>
                      <w:proofErr w:type="gramStart"/>
                      <w:r>
                        <w:t>.:</w:t>
                      </w:r>
                      <w:proofErr w:type="gramEnd"/>
                      <w:r>
                        <w:t xml:space="preserve"> 06/53/511-400</w:t>
                      </w:r>
                    </w:p>
                    <w:p w:rsidR="001A4CAF" w:rsidRPr="005B18C0" w:rsidRDefault="001A4CAF" w:rsidP="005B18C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137160</wp:posOffset>
                </wp:positionH>
                <wp:positionV relativeFrom="paragraph">
                  <wp:posOffset>-685800</wp:posOffset>
                </wp:positionV>
                <wp:extent cx="906780" cy="929640"/>
                <wp:effectExtent l="0" t="0" r="0" b="1905"/>
                <wp:wrapNone/>
                <wp:docPr id="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678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18C0" w:rsidRDefault="00946527">
                            <w:r w:rsidRPr="00C630F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723900" cy="840105"/>
                                  <wp:effectExtent l="0" t="0" r="0" b="0"/>
                                  <wp:docPr id="1" name="Kép 1" descr="cegcimff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1" descr="cegcimff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900" cy="8401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27" type="#_x0000_t202" style="position:absolute;margin-left:10.8pt;margin-top:-54pt;width:71.4pt;height:73.2pt;z-index: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" filled="f" stroked="f">
                <v:textbox style="mso-fit-shape-to-text:t">
                  <w:txbxContent>
                    <w:p w:rsidR="005B18C0" w:rsidRDefault="00946527">
                      <w:r w:rsidRPr="00C630F2">
                        <w:rPr>
                          <w:noProof/>
                        </w:rPr>
                        <w:drawing>
                          <wp:inline distT="0" distB="0" distL="0" distR="0">
                            <wp:extent cx="723900" cy="840105"/>
                            <wp:effectExtent l="0" t="0" r="0" b="0"/>
                            <wp:docPr id="1" name="Kép 1" descr="cegcimff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1" descr="cegcimff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900" cy="8401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16ED2" w:rsidRDefault="00946527"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167639</wp:posOffset>
                </wp:positionV>
                <wp:extent cx="5257800" cy="0"/>
                <wp:effectExtent l="0" t="0" r="19050" b="19050"/>
                <wp:wrapNone/>
                <wp:docPr id="2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5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57612" id="Line 20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6pt,13.2pt" to="450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"/>
            </w:pict>
          </mc:Fallback>
        </mc:AlternateContent>
      </w:r>
    </w:p>
    <w:tbl>
      <w:tblPr>
        <w:tblW w:w="8931" w:type="dxa"/>
        <w:tblLook w:val="04A0" w:firstRow="1" w:lastRow="0" w:firstColumn="1" w:lastColumn="0" w:noHBand="0" w:noVBand="1"/>
      </w:tblPr>
      <w:tblGrid>
        <w:gridCol w:w="4395"/>
        <w:gridCol w:w="4536"/>
      </w:tblGrid>
      <w:tr w:rsidR="00806329" w:rsidRPr="00327548" w:rsidTr="00327548">
        <w:trPr>
          <w:trHeight w:val="2426"/>
        </w:trPr>
        <w:tc>
          <w:tcPr>
            <w:tcW w:w="4395" w:type="dxa"/>
            <w:shd w:val="clear" w:color="auto" w:fill="auto"/>
          </w:tcPr>
          <w:p w:rsidR="00327548" w:rsidRPr="00327548" w:rsidRDefault="00327548" w:rsidP="00327548">
            <w:pPr>
              <w:spacing w:line="276" w:lineRule="auto"/>
              <w:ind w:right="-205"/>
              <w:rPr>
                <w:b/>
                <w:sz w:val="21"/>
                <w:szCs w:val="21"/>
              </w:rPr>
            </w:pPr>
            <w:r w:rsidRPr="00327548">
              <w:rPr>
                <w:b/>
                <w:sz w:val="21"/>
                <w:szCs w:val="21"/>
              </w:rPr>
              <w:t>Iktatószám: C/722-29/2025.</w:t>
            </w:r>
          </w:p>
          <w:p w:rsidR="00327548" w:rsidRPr="00327548" w:rsidRDefault="00327548" w:rsidP="00327548">
            <w:pPr>
              <w:spacing w:line="276" w:lineRule="auto"/>
              <w:ind w:right="-205"/>
              <w:rPr>
                <w:sz w:val="21"/>
                <w:szCs w:val="21"/>
              </w:rPr>
            </w:pPr>
            <w:r w:rsidRPr="00327548">
              <w:rPr>
                <w:sz w:val="21"/>
                <w:szCs w:val="21"/>
              </w:rPr>
              <w:t>Előterjesztő: Dr. Csáky András polgármester</w:t>
            </w:r>
          </w:p>
          <w:p w:rsidR="00327548" w:rsidRPr="00327548" w:rsidRDefault="00327548" w:rsidP="00327548">
            <w:pPr>
              <w:tabs>
                <w:tab w:val="right" w:pos="9000"/>
              </w:tabs>
              <w:spacing w:line="276" w:lineRule="auto"/>
              <w:ind w:right="-489"/>
              <w:rPr>
                <w:sz w:val="21"/>
                <w:szCs w:val="21"/>
              </w:rPr>
            </w:pPr>
            <w:r w:rsidRPr="00327548">
              <w:rPr>
                <w:sz w:val="21"/>
                <w:szCs w:val="21"/>
              </w:rPr>
              <w:t>Szakmai előterjesztő: Ilyés Marianna főépítész</w:t>
            </w:r>
          </w:p>
          <w:p w:rsidR="00806329" w:rsidRPr="00327548" w:rsidRDefault="00327548" w:rsidP="00327548">
            <w:pPr>
              <w:tabs>
                <w:tab w:val="left" w:pos="567"/>
                <w:tab w:val="left" w:pos="6237"/>
              </w:tabs>
              <w:jc w:val="both"/>
              <w:rPr>
                <w:sz w:val="21"/>
                <w:szCs w:val="21"/>
              </w:rPr>
            </w:pPr>
            <w:r w:rsidRPr="00327548">
              <w:rPr>
                <w:sz w:val="21"/>
                <w:szCs w:val="21"/>
              </w:rPr>
              <w:t>Ügyintéző: Farkas Zsoltné vezető-főtanácsos</w:t>
            </w:r>
          </w:p>
        </w:tc>
        <w:tc>
          <w:tcPr>
            <w:tcW w:w="4536" w:type="dxa"/>
            <w:shd w:val="clear" w:color="auto" w:fill="auto"/>
          </w:tcPr>
          <w:p w:rsidR="00327548" w:rsidRPr="00327548" w:rsidRDefault="00327548" w:rsidP="00327548">
            <w:pPr>
              <w:spacing w:before="240" w:line="276" w:lineRule="auto"/>
              <w:ind w:left="33" w:right="-23"/>
              <w:jc w:val="both"/>
              <w:rPr>
                <w:b/>
                <w:sz w:val="21"/>
                <w:szCs w:val="21"/>
              </w:rPr>
            </w:pPr>
            <w:r w:rsidRPr="00327548">
              <w:rPr>
                <w:b/>
                <w:sz w:val="21"/>
                <w:szCs w:val="21"/>
              </w:rPr>
              <w:t>Tárgy:</w:t>
            </w:r>
            <w:r w:rsidRPr="00327548">
              <w:rPr>
                <w:sz w:val="21"/>
                <w:szCs w:val="21"/>
              </w:rPr>
              <w:t xml:space="preserve"> Cegléd Város településrendezési eszközeinek részleges módosítása (Infineon telephely) – </w:t>
            </w:r>
            <w:r w:rsidRPr="00327548">
              <w:rPr>
                <w:b/>
                <w:sz w:val="21"/>
                <w:szCs w:val="21"/>
              </w:rPr>
              <w:t>elfogadás</w:t>
            </w:r>
          </w:p>
          <w:p w:rsidR="00327548" w:rsidRPr="00327548" w:rsidRDefault="00327548" w:rsidP="00327548">
            <w:pPr>
              <w:spacing w:line="276" w:lineRule="auto"/>
              <w:ind w:left="33" w:right="-23"/>
              <w:jc w:val="both"/>
              <w:rPr>
                <w:sz w:val="21"/>
                <w:szCs w:val="21"/>
              </w:rPr>
            </w:pPr>
            <w:r w:rsidRPr="00327548">
              <w:rPr>
                <w:b/>
                <w:sz w:val="21"/>
                <w:szCs w:val="21"/>
              </w:rPr>
              <w:t>Mellékletek:</w:t>
            </w:r>
          </w:p>
          <w:p w:rsidR="00327548" w:rsidRPr="00327548" w:rsidRDefault="00327548" w:rsidP="00327548">
            <w:pPr>
              <w:spacing w:line="276" w:lineRule="auto"/>
              <w:ind w:left="33"/>
              <w:jc w:val="both"/>
              <w:rPr>
                <w:sz w:val="21"/>
                <w:szCs w:val="21"/>
              </w:rPr>
            </w:pPr>
            <w:r w:rsidRPr="00327548">
              <w:rPr>
                <w:b/>
                <w:sz w:val="21"/>
                <w:szCs w:val="21"/>
              </w:rPr>
              <w:t>1.</w:t>
            </w:r>
            <w:r w:rsidRPr="00327548">
              <w:rPr>
                <w:sz w:val="21"/>
                <w:szCs w:val="21"/>
              </w:rPr>
              <w:t xml:space="preserve"> </w:t>
            </w:r>
            <w:bookmarkStart w:id="1" w:name="_Hlk158125811"/>
            <w:r w:rsidRPr="00327548">
              <w:rPr>
                <w:sz w:val="21"/>
                <w:szCs w:val="21"/>
              </w:rPr>
              <w:t>végső dokumentáció és HÉSZ módosításának tervezete</w:t>
            </w:r>
            <w:bookmarkEnd w:id="1"/>
          </w:p>
          <w:p w:rsidR="00806329" w:rsidRPr="00327548" w:rsidRDefault="00327548" w:rsidP="00327548">
            <w:pPr>
              <w:tabs>
                <w:tab w:val="left" w:pos="5387"/>
              </w:tabs>
              <w:jc w:val="both"/>
              <w:rPr>
                <w:sz w:val="21"/>
                <w:szCs w:val="21"/>
              </w:rPr>
            </w:pPr>
            <w:r w:rsidRPr="00327548">
              <w:rPr>
                <w:b/>
                <w:sz w:val="21"/>
                <w:szCs w:val="21"/>
              </w:rPr>
              <w:t>2.</w:t>
            </w:r>
            <w:r w:rsidRPr="00327548">
              <w:rPr>
                <w:sz w:val="21"/>
                <w:szCs w:val="21"/>
              </w:rPr>
              <w:t xml:space="preserve"> PVMKH Állami Főépítész szakmai véleménye és mellékletei</w:t>
            </w:r>
          </w:p>
          <w:p w:rsidR="00A32CB0" w:rsidRPr="00327548" w:rsidRDefault="00A32CB0" w:rsidP="002444E4">
            <w:pPr>
              <w:tabs>
                <w:tab w:val="left" w:pos="5387"/>
              </w:tabs>
              <w:jc w:val="center"/>
              <w:rPr>
                <w:sz w:val="21"/>
                <w:szCs w:val="21"/>
              </w:rPr>
            </w:pPr>
          </w:p>
        </w:tc>
      </w:tr>
    </w:tbl>
    <w:p w:rsidR="003365EB" w:rsidRPr="001901FB" w:rsidRDefault="003365EB" w:rsidP="00D53FA1">
      <w:pPr>
        <w:tabs>
          <w:tab w:val="left" w:pos="5387"/>
        </w:tabs>
        <w:rPr>
          <w:sz w:val="22"/>
          <w:szCs w:val="22"/>
        </w:rPr>
      </w:pPr>
    </w:p>
    <w:p w:rsidR="00327548" w:rsidRPr="001901FB" w:rsidRDefault="00327548" w:rsidP="00327548">
      <w:pPr>
        <w:jc w:val="center"/>
        <w:rPr>
          <w:b/>
          <w:sz w:val="22"/>
          <w:szCs w:val="22"/>
        </w:rPr>
      </w:pPr>
      <w:r w:rsidRPr="001901FB">
        <w:rPr>
          <w:b/>
          <w:sz w:val="22"/>
          <w:szCs w:val="22"/>
        </w:rPr>
        <w:t>ELŐTERJESZTÉS</w:t>
      </w:r>
    </w:p>
    <w:p w:rsidR="00327548" w:rsidRPr="001901FB" w:rsidRDefault="00327548" w:rsidP="00327548">
      <w:pPr>
        <w:jc w:val="center"/>
        <w:rPr>
          <w:sz w:val="22"/>
          <w:szCs w:val="22"/>
        </w:rPr>
      </w:pPr>
      <w:r w:rsidRPr="001901FB">
        <w:rPr>
          <w:sz w:val="22"/>
          <w:szCs w:val="22"/>
        </w:rPr>
        <w:t>Cegléd Város Önkormányzata</w:t>
      </w:r>
    </w:p>
    <w:p w:rsidR="00327548" w:rsidRPr="001901FB" w:rsidRDefault="00327548" w:rsidP="00327548">
      <w:pPr>
        <w:jc w:val="center"/>
        <w:rPr>
          <w:sz w:val="22"/>
          <w:szCs w:val="22"/>
        </w:rPr>
      </w:pPr>
      <w:r w:rsidRPr="001901FB">
        <w:rPr>
          <w:sz w:val="22"/>
          <w:szCs w:val="22"/>
        </w:rPr>
        <w:t>Képviselő-testületének 2025. június 19-ei ülésére</w:t>
      </w:r>
    </w:p>
    <w:p w:rsidR="00327548" w:rsidRPr="001901FB" w:rsidRDefault="00327548" w:rsidP="00327548">
      <w:pPr>
        <w:spacing w:before="120" w:after="120"/>
        <w:jc w:val="center"/>
        <w:rPr>
          <w:b/>
          <w:sz w:val="22"/>
          <w:szCs w:val="22"/>
        </w:rPr>
      </w:pPr>
      <w:r w:rsidRPr="001901FB">
        <w:rPr>
          <w:b/>
          <w:sz w:val="22"/>
          <w:szCs w:val="22"/>
        </w:rPr>
        <w:t>Tisztelt Képviselő-testület!</w:t>
      </w:r>
    </w:p>
    <w:p w:rsidR="00327548" w:rsidRPr="001901FB" w:rsidRDefault="00327548" w:rsidP="001901FB">
      <w:pPr>
        <w:spacing w:before="240" w:after="120" w:line="264" w:lineRule="auto"/>
        <w:jc w:val="both"/>
        <w:rPr>
          <w:color w:val="000000"/>
          <w:sz w:val="22"/>
          <w:szCs w:val="22"/>
        </w:rPr>
      </w:pPr>
      <w:r w:rsidRPr="001901FB">
        <w:rPr>
          <w:color w:val="000000"/>
          <w:sz w:val="22"/>
          <w:szCs w:val="22"/>
        </w:rPr>
        <w:t>Cegléd Város Önkormányzatának Képviselő-testülete a</w:t>
      </w:r>
      <w:r w:rsidRPr="001901FB">
        <w:rPr>
          <w:b/>
          <w:color w:val="000000"/>
          <w:sz w:val="22"/>
          <w:szCs w:val="22"/>
        </w:rPr>
        <w:t xml:space="preserve"> 218/2023. (VI.22.)</w:t>
      </w:r>
      <w:r w:rsidRPr="001901FB">
        <w:rPr>
          <w:color w:val="000000"/>
          <w:sz w:val="22"/>
          <w:szCs w:val="22"/>
        </w:rPr>
        <w:t xml:space="preserve"> és</w:t>
      </w:r>
      <w:r w:rsidRPr="001901FB">
        <w:rPr>
          <w:b/>
          <w:color w:val="000000"/>
          <w:sz w:val="22"/>
          <w:szCs w:val="22"/>
        </w:rPr>
        <w:t xml:space="preserve"> 94/2024. (III.21.) Ök. határozataiban támogatta </w:t>
      </w:r>
      <w:r w:rsidRPr="001901FB">
        <w:rPr>
          <w:color w:val="000000"/>
          <w:sz w:val="22"/>
          <w:szCs w:val="22"/>
        </w:rPr>
        <w:t xml:space="preserve">az Infineon Technologies Cegléd Teljesítményfélvezetőket Gyártó Kft. tulajdonában álló </w:t>
      </w:r>
      <w:r w:rsidRPr="001901FB">
        <w:rPr>
          <w:b/>
          <w:bCs/>
          <w:color w:val="000000"/>
          <w:sz w:val="22"/>
          <w:szCs w:val="22"/>
        </w:rPr>
        <w:t>Cegléd, 1651/26, 1651/27, 1651/38, 1651/66, 1650/13, 1650/14 és 1650/8 hrsz.-ú ingatlanokra vonatkozóan a településrendezési eszközök részleges módosítását</w:t>
      </w:r>
      <w:r w:rsidRPr="001901FB">
        <w:rPr>
          <w:color w:val="000000"/>
          <w:sz w:val="22"/>
          <w:szCs w:val="22"/>
        </w:rPr>
        <w:t xml:space="preserve"> (a továbbiakban: Részleges módosítás).</w:t>
      </w:r>
    </w:p>
    <w:p w:rsidR="00327548" w:rsidRPr="001901FB" w:rsidRDefault="00327548" w:rsidP="001901FB">
      <w:pPr>
        <w:spacing w:before="120" w:after="120" w:line="264" w:lineRule="auto"/>
        <w:jc w:val="both"/>
        <w:rPr>
          <w:color w:val="000000"/>
          <w:sz w:val="22"/>
          <w:szCs w:val="22"/>
        </w:rPr>
      </w:pPr>
      <w:r w:rsidRPr="001901FB">
        <w:rPr>
          <w:color w:val="000000"/>
          <w:sz w:val="22"/>
          <w:szCs w:val="22"/>
        </w:rPr>
        <w:t>A Részleges módosítást</w:t>
      </w:r>
      <w:r w:rsidRPr="001901FB">
        <w:rPr>
          <w:i/>
          <w:color w:val="000000"/>
          <w:sz w:val="22"/>
          <w:szCs w:val="22"/>
        </w:rPr>
        <w:t xml:space="preserve"> a településtervek tartalmáról, elkészítésének és elfogadásának rendjéről, valamint egyes településrendezési sajátos jogintézményekről </w:t>
      </w:r>
      <w:r w:rsidRPr="001901FB">
        <w:rPr>
          <w:color w:val="000000"/>
          <w:sz w:val="22"/>
          <w:szCs w:val="22"/>
        </w:rPr>
        <w:t xml:space="preserve">szóló 419/2021. (VII. 15.) Korm. rendelet (a továbbiakban: Korm. rendelet) értelmében az </w:t>
      </w:r>
      <w:r w:rsidRPr="001901FB">
        <w:rPr>
          <w:b/>
          <w:color w:val="000000"/>
          <w:sz w:val="22"/>
          <w:szCs w:val="22"/>
        </w:rPr>
        <w:t>E-TÉR felületen,</w:t>
      </w:r>
      <w:r w:rsidRPr="001901FB">
        <w:rPr>
          <w:color w:val="000000"/>
          <w:sz w:val="22"/>
          <w:szCs w:val="22"/>
        </w:rPr>
        <w:t xml:space="preserve"> </w:t>
      </w:r>
      <w:r w:rsidRPr="001901FB">
        <w:rPr>
          <w:b/>
          <w:color w:val="000000"/>
          <w:sz w:val="22"/>
          <w:szCs w:val="22"/>
        </w:rPr>
        <w:t>egyszerűsített eljárásban</w:t>
      </w:r>
      <w:r w:rsidRPr="001901FB">
        <w:rPr>
          <w:color w:val="000000"/>
          <w:sz w:val="22"/>
          <w:szCs w:val="22"/>
        </w:rPr>
        <w:t xml:space="preserve"> az önkormányzat megindította, adatszolgáltatást nyújtott a megbízott Tervező felé, beszerezte a véleményeket a környezeti vizsgálat szükségességének eldöntéséhez, majd a Képviselő-testület a 202/2024. (VI.20.) Ök. határozatában döntött arról, hogy </w:t>
      </w:r>
      <w:r w:rsidRPr="001901FB">
        <w:rPr>
          <w:sz w:val="22"/>
          <w:szCs w:val="22"/>
        </w:rPr>
        <w:t>környezeti vizsgálat lefolytatása nem szükséges</w:t>
      </w:r>
      <w:r w:rsidRPr="001901FB">
        <w:rPr>
          <w:color w:val="000000"/>
          <w:sz w:val="22"/>
          <w:szCs w:val="22"/>
        </w:rPr>
        <w:t>.</w:t>
      </w:r>
    </w:p>
    <w:p w:rsidR="00327548" w:rsidRPr="001901FB" w:rsidRDefault="00327548" w:rsidP="001901FB">
      <w:pPr>
        <w:spacing w:before="120" w:after="120" w:line="264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t>Ezt követően a partnerségi egyeztetés került lefolytatásra, majd a Képviselő-testület</w:t>
      </w:r>
      <w:r w:rsidRPr="001901FB">
        <w:rPr>
          <w:b/>
          <w:sz w:val="22"/>
          <w:szCs w:val="22"/>
        </w:rPr>
        <w:t xml:space="preserve"> </w:t>
      </w:r>
      <w:r w:rsidRPr="001901FB">
        <w:rPr>
          <w:bCs/>
          <w:sz w:val="22"/>
          <w:szCs w:val="22"/>
        </w:rPr>
        <w:t>a</w:t>
      </w:r>
      <w:r w:rsidRPr="001901FB">
        <w:rPr>
          <w:b/>
          <w:sz w:val="22"/>
          <w:szCs w:val="22"/>
        </w:rPr>
        <w:t xml:space="preserve"> 13/2025. (I.23.) Ök. határozatában a partnerségi egyeztetés és ezzel együtt a véleményezési szakasz lezárásáról döntött, </w:t>
      </w:r>
      <w:r w:rsidRPr="001901FB">
        <w:rPr>
          <w:sz w:val="22"/>
          <w:szCs w:val="22"/>
        </w:rPr>
        <w:t>valamint a záró szakasz kezdeményezéséről.</w:t>
      </w:r>
    </w:p>
    <w:p w:rsidR="00327548" w:rsidRPr="001901FB" w:rsidRDefault="00327548" w:rsidP="001901FB">
      <w:pPr>
        <w:spacing w:before="120" w:after="120" w:line="264" w:lineRule="auto"/>
        <w:jc w:val="both"/>
        <w:rPr>
          <w:bCs/>
          <w:sz w:val="22"/>
          <w:szCs w:val="22"/>
        </w:rPr>
      </w:pPr>
      <w:r w:rsidRPr="001901FB">
        <w:rPr>
          <w:sz w:val="22"/>
          <w:szCs w:val="22"/>
        </w:rPr>
        <w:t xml:space="preserve">Az önkormányzat a záró szakasz lefolytatását 2025. május 22-én az E-TÉR felületen keresztül kezdeményezte. </w:t>
      </w:r>
      <w:r w:rsidRPr="001901FB">
        <w:rPr>
          <w:b/>
          <w:bCs/>
          <w:sz w:val="22"/>
          <w:szCs w:val="22"/>
        </w:rPr>
        <w:t xml:space="preserve">A Pest Vármegyei Kormányhivatal Állami Főépítészi Iroda, mint eljáró hatóság a településrendezési eszközök részleges módosításának elfogadásához szükséges záró szakmai véleményét </w:t>
      </w:r>
      <w:r w:rsidRPr="001901FB">
        <w:rPr>
          <w:sz w:val="22"/>
          <w:szCs w:val="22"/>
        </w:rPr>
        <w:t>–</w:t>
      </w:r>
      <w:r w:rsidRPr="001901FB">
        <w:rPr>
          <w:b/>
          <w:bCs/>
          <w:sz w:val="22"/>
          <w:szCs w:val="22"/>
        </w:rPr>
        <w:t xml:space="preserve"> észrevételekkel </w:t>
      </w:r>
      <w:r w:rsidRPr="001901FB">
        <w:rPr>
          <w:sz w:val="22"/>
          <w:szCs w:val="22"/>
        </w:rPr>
        <w:t>–</w:t>
      </w:r>
      <w:r w:rsidRPr="001901FB">
        <w:rPr>
          <w:b/>
          <w:bCs/>
          <w:sz w:val="22"/>
          <w:szCs w:val="22"/>
        </w:rPr>
        <w:t xml:space="preserve"> 2025. június 5-én megadta.</w:t>
      </w:r>
      <w:r w:rsidRPr="001901FB">
        <w:rPr>
          <w:bCs/>
          <w:sz w:val="22"/>
          <w:szCs w:val="22"/>
        </w:rPr>
        <w:t xml:space="preserve"> Az észrevételek alapján a megalapozó vizsgálat és a rendelet tervezet kiegészítése megtörtént.</w:t>
      </w:r>
      <w:r w:rsidRPr="001901FB">
        <w:rPr>
          <w:b/>
          <w:bCs/>
          <w:sz w:val="22"/>
          <w:szCs w:val="22"/>
        </w:rPr>
        <w:t xml:space="preserve"> </w:t>
      </w:r>
    </w:p>
    <w:p w:rsidR="00327548" w:rsidRPr="001901FB" w:rsidRDefault="00327548" w:rsidP="001901FB">
      <w:pPr>
        <w:tabs>
          <w:tab w:val="left" w:pos="887"/>
        </w:tabs>
        <w:kinsoku w:val="0"/>
        <w:overflowPunct w:val="0"/>
        <w:spacing w:before="120" w:after="120" w:line="264" w:lineRule="auto"/>
        <w:jc w:val="both"/>
        <w:rPr>
          <w:b/>
          <w:bCs/>
          <w:sz w:val="22"/>
          <w:szCs w:val="22"/>
        </w:rPr>
      </w:pPr>
      <w:r w:rsidRPr="001901FB">
        <w:rPr>
          <w:sz w:val="22"/>
          <w:szCs w:val="22"/>
        </w:rPr>
        <w:t xml:space="preserve">A Korm. rendelet 67. § (9) bekezdése szerint az önkormányzat az elfogadásról a záró szakmai vélemény ismeretében dönt. </w:t>
      </w:r>
      <w:r w:rsidRPr="001901FB">
        <w:rPr>
          <w:b/>
          <w:bCs/>
          <w:sz w:val="22"/>
          <w:szCs w:val="22"/>
        </w:rPr>
        <w:t>A vélemény és a Részleges módosítás dokumentációja jelen előterjesztés mellékletét képezi.</w:t>
      </w:r>
    </w:p>
    <w:p w:rsidR="00327548" w:rsidRPr="001901FB" w:rsidRDefault="00327548" w:rsidP="001901FB">
      <w:pPr>
        <w:spacing w:line="264" w:lineRule="auto"/>
        <w:jc w:val="both"/>
        <w:rPr>
          <w:b/>
          <w:bCs/>
          <w:sz w:val="22"/>
          <w:szCs w:val="22"/>
        </w:rPr>
      </w:pPr>
      <w:r w:rsidRPr="001901FB">
        <w:rPr>
          <w:b/>
          <w:sz w:val="22"/>
          <w:szCs w:val="22"/>
        </w:rPr>
        <w:t>Fentiek alapján kérem a Tisztelt Képviselő-testületet, hogy hozza meg döntését a településrendezési eszközök módosításának végső elfogadása tárgyában, és</w:t>
      </w:r>
    </w:p>
    <w:p w:rsidR="00327548" w:rsidRPr="001901FB" w:rsidRDefault="00327548" w:rsidP="001901FB">
      <w:pPr>
        <w:numPr>
          <w:ilvl w:val="0"/>
          <w:numId w:val="23"/>
        </w:numPr>
        <w:tabs>
          <w:tab w:val="left" w:pos="360"/>
        </w:tabs>
        <w:spacing w:before="120" w:line="264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t xml:space="preserve">Cegléd város településszerkezeti tervét a mellékelt </w:t>
      </w:r>
      <w:r w:rsidRPr="001901FB">
        <w:rPr>
          <w:sz w:val="22"/>
          <w:szCs w:val="22"/>
          <w:u w:val="single"/>
        </w:rPr>
        <w:t>határozati javaslattal</w:t>
      </w:r>
      <w:r w:rsidRPr="001901FB">
        <w:rPr>
          <w:sz w:val="22"/>
          <w:szCs w:val="22"/>
        </w:rPr>
        <w:t>,</w:t>
      </w:r>
    </w:p>
    <w:p w:rsidR="00327548" w:rsidRPr="001901FB" w:rsidRDefault="00327548" w:rsidP="001901FB">
      <w:pPr>
        <w:numPr>
          <w:ilvl w:val="0"/>
          <w:numId w:val="23"/>
        </w:numPr>
        <w:tabs>
          <w:tab w:val="left" w:pos="360"/>
        </w:tabs>
        <w:spacing w:before="120" w:after="120" w:line="264" w:lineRule="auto"/>
        <w:ind w:left="714" w:hanging="357"/>
        <w:jc w:val="both"/>
        <w:rPr>
          <w:sz w:val="22"/>
          <w:szCs w:val="22"/>
        </w:rPr>
      </w:pPr>
      <w:r w:rsidRPr="001901FB">
        <w:rPr>
          <w:sz w:val="22"/>
          <w:szCs w:val="22"/>
        </w:rPr>
        <w:t xml:space="preserve">a Helyi Építési Szabályzat (HÉSZ) és az annak mellékletét képező szabályozási terveket a mellékelt </w:t>
      </w:r>
      <w:r w:rsidRPr="001901FB">
        <w:rPr>
          <w:sz w:val="22"/>
          <w:szCs w:val="22"/>
          <w:u w:val="single"/>
        </w:rPr>
        <w:t>rendelettervezettel</w:t>
      </w:r>
    </w:p>
    <w:p w:rsidR="00327548" w:rsidRPr="001901FB" w:rsidRDefault="00327548" w:rsidP="001901FB">
      <w:pPr>
        <w:spacing w:before="60" w:after="240" w:line="264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t>megtárgyalni szíveskedjen.</w:t>
      </w:r>
    </w:p>
    <w:p w:rsidR="00327548" w:rsidRPr="001901FB" w:rsidRDefault="00327548" w:rsidP="001901FB">
      <w:pPr>
        <w:spacing w:before="120" w:after="120" w:line="264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lastRenderedPageBreak/>
        <w:t xml:space="preserve">Az előterjesztést a </w:t>
      </w:r>
      <w:r w:rsidRPr="001901FB">
        <w:rPr>
          <w:b/>
          <w:sz w:val="22"/>
          <w:szCs w:val="22"/>
        </w:rPr>
        <w:t>Jogi - Ügyrendi és Közbiztonsági</w:t>
      </w:r>
      <w:r w:rsidRPr="001901FB">
        <w:rPr>
          <w:sz w:val="22"/>
          <w:szCs w:val="22"/>
        </w:rPr>
        <w:t xml:space="preserve">, valamint a </w:t>
      </w:r>
      <w:r w:rsidRPr="001901FB">
        <w:rPr>
          <w:b/>
          <w:sz w:val="22"/>
          <w:szCs w:val="22"/>
        </w:rPr>
        <w:t>Gazdasági Bizottság</w:t>
      </w:r>
      <w:r w:rsidRPr="001901FB">
        <w:rPr>
          <w:sz w:val="22"/>
          <w:szCs w:val="22"/>
        </w:rPr>
        <w:t xml:space="preserve"> tárgyalja</w:t>
      </w:r>
      <w:r w:rsidRPr="001901FB">
        <w:rPr>
          <w:b/>
          <w:bCs/>
          <w:sz w:val="22"/>
          <w:szCs w:val="22"/>
        </w:rPr>
        <w:t>.</w:t>
      </w:r>
      <w:r w:rsidRPr="001901FB">
        <w:rPr>
          <w:sz w:val="22"/>
          <w:szCs w:val="22"/>
        </w:rPr>
        <w:t xml:space="preserve"> A bizottságok véleménye – jegyzőkönyvi kivonat formájában – a Képviselő-testület ülésén, helyben osztott anyagként kerül ismertetésre.</w:t>
      </w:r>
    </w:p>
    <w:p w:rsidR="00327548" w:rsidRPr="001901FB" w:rsidRDefault="00327548" w:rsidP="001901FB">
      <w:pPr>
        <w:tabs>
          <w:tab w:val="left" w:pos="851"/>
        </w:tabs>
        <w:spacing w:before="120" w:line="264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t xml:space="preserve">A döntéshozatal a </w:t>
      </w:r>
      <w:r w:rsidRPr="001901FB">
        <w:rPr>
          <w:i/>
          <w:sz w:val="22"/>
          <w:szCs w:val="22"/>
        </w:rPr>
        <w:t xml:space="preserve">Magyarország helyi önkormányzatairól </w:t>
      </w:r>
      <w:r w:rsidRPr="001901FB">
        <w:rPr>
          <w:sz w:val="22"/>
          <w:szCs w:val="22"/>
        </w:rPr>
        <w:t>szóló 2011. évi CLXXXIX. törvény</w:t>
      </w:r>
      <w:r w:rsidRPr="001901FB">
        <w:rPr>
          <w:i/>
          <w:sz w:val="22"/>
          <w:szCs w:val="22"/>
        </w:rPr>
        <w:t xml:space="preserve"> </w:t>
      </w:r>
      <w:r w:rsidRPr="001901FB">
        <w:rPr>
          <w:sz w:val="22"/>
          <w:szCs w:val="22"/>
        </w:rPr>
        <w:t xml:space="preserve">46. § (1) bekezdése alapján, a (2) bekezdésében foglaltakra figyelemmel </w:t>
      </w:r>
      <w:r w:rsidRPr="001901FB">
        <w:rPr>
          <w:b/>
          <w:sz w:val="22"/>
          <w:szCs w:val="22"/>
        </w:rPr>
        <w:t>nyilvános</w:t>
      </w:r>
      <w:r w:rsidRPr="001901FB">
        <w:rPr>
          <w:sz w:val="22"/>
          <w:szCs w:val="22"/>
        </w:rPr>
        <w:t xml:space="preserve"> ülés keretében, az 50. § rendelkezései értelmében </w:t>
      </w:r>
      <w:r w:rsidRPr="001901FB">
        <w:rPr>
          <w:b/>
          <w:sz w:val="22"/>
          <w:szCs w:val="22"/>
        </w:rPr>
        <w:t>a határozat</w:t>
      </w:r>
      <w:r w:rsidRPr="001901FB">
        <w:rPr>
          <w:sz w:val="22"/>
          <w:szCs w:val="22"/>
        </w:rPr>
        <w:t xml:space="preserve"> </w:t>
      </w:r>
      <w:r w:rsidRPr="001901FB">
        <w:rPr>
          <w:b/>
          <w:sz w:val="22"/>
          <w:szCs w:val="22"/>
        </w:rPr>
        <w:t>egyszerű többségű</w:t>
      </w:r>
      <w:r w:rsidRPr="001901FB">
        <w:rPr>
          <w:sz w:val="22"/>
          <w:szCs w:val="22"/>
        </w:rPr>
        <w:t xml:space="preserve">, </w:t>
      </w:r>
      <w:r w:rsidRPr="001901FB">
        <w:rPr>
          <w:b/>
          <w:sz w:val="22"/>
          <w:szCs w:val="22"/>
        </w:rPr>
        <w:t>a rendeletalkotás</w:t>
      </w:r>
      <w:r w:rsidRPr="001901FB">
        <w:rPr>
          <w:sz w:val="22"/>
          <w:szCs w:val="22"/>
        </w:rPr>
        <w:t xml:space="preserve"> pedig </w:t>
      </w:r>
      <w:r w:rsidRPr="001901FB">
        <w:rPr>
          <w:b/>
          <w:sz w:val="22"/>
          <w:szCs w:val="22"/>
        </w:rPr>
        <w:t>minősített</w:t>
      </w:r>
      <w:r w:rsidRPr="001901FB">
        <w:rPr>
          <w:sz w:val="22"/>
          <w:szCs w:val="22"/>
        </w:rPr>
        <w:t xml:space="preserve"> </w:t>
      </w:r>
      <w:r w:rsidRPr="001901FB">
        <w:rPr>
          <w:b/>
          <w:sz w:val="22"/>
          <w:szCs w:val="22"/>
        </w:rPr>
        <w:t>többségű</w:t>
      </w:r>
      <w:r w:rsidRPr="001901FB">
        <w:rPr>
          <w:sz w:val="22"/>
          <w:szCs w:val="22"/>
        </w:rPr>
        <w:t xml:space="preserve"> szavazati arányt igényel.</w:t>
      </w:r>
    </w:p>
    <w:p w:rsidR="00327548" w:rsidRPr="001901FB" w:rsidRDefault="00327548" w:rsidP="00327548">
      <w:pPr>
        <w:ind w:right="278"/>
        <w:jc w:val="both"/>
        <w:rPr>
          <w:sz w:val="22"/>
          <w:szCs w:val="22"/>
        </w:rPr>
      </w:pPr>
    </w:p>
    <w:p w:rsidR="00327548" w:rsidRPr="001901FB" w:rsidRDefault="00327548" w:rsidP="00327548">
      <w:pPr>
        <w:rPr>
          <w:spacing w:val="20"/>
          <w:sz w:val="22"/>
          <w:szCs w:val="22"/>
        </w:rPr>
      </w:pPr>
      <w:r w:rsidRPr="001901FB">
        <w:rPr>
          <w:spacing w:val="20"/>
          <w:sz w:val="22"/>
          <w:szCs w:val="22"/>
        </w:rPr>
        <w:t>Cegléd, 2025. június 10.</w:t>
      </w:r>
    </w:p>
    <w:p w:rsidR="00327548" w:rsidRPr="001901FB" w:rsidRDefault="00327548" w:rsidP="00327548">
      <w:pPr>
        <w:rPr>
          <w:spacing w:val="20"/>
          <w:sz w:val="22"/>
          <w:szCs w:val="22"/>
        </w:rPr>
      </w:pPr>
    </w:p>
    <w:p w:rsidR="00327548" w:rsidRPr="001901FB" w:rsidRDefault="00327548" w:rsidP="00327548">
      <w:pPr>
        <w:tabs>
          <w:tab w:val="center" w:pos="6840"/>
        </w:tabs>
        <w:jc w:val="right"/>
        <w:rPr>
          <w:b/>
          <w:spacing w:val="30"/>
          <w:sz w:val="22"/>
          <w:szCs w:val="22"/>
        </w:rPr>
      </w:pPr>
      <w:r w:rsidRPr="001901FB">
        <w:rPr>
          <w:b/>
          <w:sz w:val="22"/>
          <w:szCs w:val="22"/>
        </w:rPr>
        <w:tab/>
        <w:t>Dr. Csáky András</w:t>
      </w:r>
    </w:p>
    <w:p w:rsidR="00327548" w:rsidRPr="001901FB" w:rsidRDefault="00327548" w:rsidP="00327548">
      <w:pPr>
        <w:tabs>
          <w:tab w:val="center" w:pos="6840"/>
        </w:tabs>
        <w:ind w:right="232"/>
        <w:jc w:val="right"/>
        <w:rPr>
          <w:sz w:val="22"/>
          <w:szCs w:val="22"/>
        </w:rPr>
      </w:pPr>
      <w:r w:rsidRPr="001901FB">
        <w:rPr>
          <w:sz w:val="22"/>
          <w:szCs w:val="22"/>
        </w:rPr>
        <w:tab/>
        <w:t>polgármester</w:t>
      </w:r>
    </w:p>
    <w:p w:rsidR="00327548" w:rsidRPr="001901FB" w:rsidRDefault="00327548" w:rsidP="00327548">
      <w:pPr>
        <w:tabs>
          <w:tab w:val="left" w:pos="2268"/>
        </w:tabs>
        <w:kinsoku w:val="0"/>
        <w:overflowPunct w:val="0"/>
        <w:rPr>
          <w:sz w:val="22"/>
          <w:szCs w:val="22"/>
          <w:u w:val="single"/>
        </w:rPr>
      </w:pPr>
      <w:r w:rsidRPr="001901FB">
        <w:rPr>
          <w:sz w:val="22"/>
          <w:szCs w:val="22"/>
          <w:u w:val="single"/>
        </w:rPr>
        <w:t>Az előterjesztést láttam:</w:t>
      </w:r>
    </w:p>
    <w:p w:rsidR="00327548" w:rsidRPr="001901FB" w:rsidRDefault="00327548" w:rsidP="00327548">
      <w:pPr>
        <w:widowControl w:val="0"/>
        <w:tabs>
          <w:tab w:val="left" w:pos="425"/>
          <w:tab w:val="left" w:pos="851"/>
          <w:tab w:val="left" w:pos="1276"/>
          <w:tab w:val="left" w:pos="1701"/>
          <w:tab w:val="left" w:pos="2126"/>
          <w:tab w:val="right" w:leader="dot" w:pos="8222"/>
        </w:tabs>
        <w:ind w:left="2127"/>
        <w:jc w:val="both"/>
        <w:rPr>
          <w:sz w:val="22"/>
          <w:szCs w:val="22"/>
        </w:rPr>
      </w:pPr>
      <w:r w:rsidRPr="001901FB">
        <w:rPr>
          <w:sz w:val="22"/>
          <w:szCs w:val="22"/>
        </w:rPr>
        <w:t>Dr. Diósgyőri Gitta</w:t>
      </w:r>
    </w:p>
    <w:p w:rsidR="00327548" w:rsidRPr="001901FB" w:rsidRDefault="00327548" w:rsidP="00327548">
      <w:pPr>
        <w:widowControl w:val="0"/>
        <w:tabs>
          <w:tab w:val="left" w:pos="425"/>
          <w:tab w:val="left" w:pos="851"/>
          <w:tab w:val="left" w:pos="1276"/>
          <w:tab w:val="left" w:pos="1701"/>
          <w:tab w:val="left" w:pos="2126"/>
          <w:tab w:val="right" w:leader="dot" w:pos="8222"/>
        </w:tabs>
        <w:ind w:left="2127"/>
        <w:jc w:val="both"/>
        <w:rPr>
          <w:sz w:val="22"/>
          <w:szCs w:val="22"/>
        </w:rPr>
      </w:pPr>
      <w:r w:rsidRPr="001901FB">
        <w:rPr>
          <w:sz w:val="22"/>
          <w:szCs w:val="22"/>
        </w:rPr>
        <w:t>címzetes főjegyző</w:t>
      </w:r>
    </w:p>
    <w:p w:rsidR="00327548" w:rsidRPr="001901FB" w:rsidRDefault="00327548" w:rsidP="00327548">
      <w:pPr>
        <w:widowControl w:val="0"/>
        <w:tabs>
          <w:tab w:val="right" w:leader="dot" w:pos="8222"/>
        </w:tabs>
        <w:spacing w:before="240" w:after="120"/>
        <w:ind w:left="142"/>
        <w:jc w:val="center"/>
        <w:rPr>
          <w:sz w:val="22"/>
          <w:szCs w:val="22"/>
        </w:rPr>
      </w:pPr>
      <w:r w:rsidRPr="001901FB">
        <w:rPr>
          <w:sz w:val="22"/>
          <w:szCs w:val="22"/>
        </w:rPr>
        <w:t>---------</w:t>
      </w:r>
    </w:p>
    <w:p w:rsidR="00327548" w:rsidRPr="001901FB" w:rsidRDefault="00327548" w:rsidP="00327548">
      <w:pPr>
        <w:tabs>
          <w:tab w:val="left" w:pos="887"/>
        </w:tabs>
        <w:kinsoku w:val="0"/>
        <w:overflowPunct w:val="0"/>
        <w:spacing w:before="120"/>
        <w:jc w:val="center"/>
        <w:rPr>
          <w:b/>
          <w:sz w:val="22"/>
          <w:szCs w:val="22"/>
        </w:rPr>
      </w:pPr>
      <w:r w:rsidRPr="001901FB">
        <w:rPr>
          <w:b/>
          <w:sz w:val="22"/>
          <w:szCs w:val="22"/>
        </w:rPr>
        <w:t>HATÁROZATI JAVASLAT</w:t>
      </w:r>
    </w:p>
    <w:p w:rsidR="00327548" w:rsidRPr="001901FB" w:rsidRDefault="00327548" w:rsidP="00327548">
      <w:pPr>
        <w:rPr>
          <w:sz w:val="22"/>
          <w:szCs w:val="22"/>
        </w:rPr>
      </w:pPr>
    </w:p>
    <w:p w:rsidR="00327548" w:rsidRPr="001901FB" w:rsidRDefault="00327548" w:rsidP="001901FB">
      <w:pPr>
        <w:spacing w:line="264" w:lineRule="auto"/>
        <w:jc w:val="both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1901FB">
        <w:rPr>
          <w:rFonts w:eastAsia="Calibri"/>
          <w:b/>
          <w:bCs/>
          <w:color w:val="000000"/>
          <w:sz w:val="22"/>
          <w:szCs w:val="22"/>
          <w:lang w:eastAsia="en-US"/>
        </w:rPr>
        <w:t>Cegléd Város Önkormányzata Képviselő-testülete</w:t>
      </w:r>
      <w:r w:rsidRPr="001901FB">
        <w:rPr>
          <w:rFonts w:cs="Arial"/>
          <w:sz w:val="22"/>
          <w:szCs w:val="22"/>
        </w:rPr>
        <w:t xml:space="preserve"> – </w:t>
      </w:r>
      <w:r w:rsidRPr="001901FB">
        <w:rPr>
          <w:rFonts w:cs="Arial"/>
          <w:i/>
          <w:sz w:val="22"/>
          <w:szCs w:val="22"/>
        </w:rPr>
        <w:t>Magyarország helyi önkormányzatairól szóló 2011. évi CLXXXIX. törvény</w:t>
      </w:r>
      <w:r w:rsidRPr="001901FB">
        <w:rPr>
          <w:rFonts w:cs="Arial"/>
          <w:sz w:val="22"/>
          <w:szCs w:val="22"/>
        </w:rPr>
        <w:t xml:space="preserve"> 13. § (1) bekezdés 1. pontja, valamint </w:t>
      </w:r>
      <w:r w:rsidRPr="001901FB">
        <w:rPr>
          <w:rFonts w:cs="Arial"/>
          <w:i/>
          <w:sz w:val="22"/>
          <w:szCs w:val="22"/>
        </w:rPr>
        <w:t>a magyar építészetről szóló 2023. évi C törvény</w:t>
      </w:r>
      <w:r w:rsidRPr="001901FB">
        <w:rPr>
          <w:rFonts w:cs="Arial"/>
          <w:sz w:val="22"/>
          <w:szCs w:val="22"/>
        </w:rPr>
        <w:t xml:space="preserve"> 22. § (1) bekezdésére figyelemmel</w:t>
      </w:r>
    </w:p>
    <w:p w:rsidR="00327548" w:rsidRPr="001901FB" w:rsidRDefault="00327548" w:rsidP="001901FB">
      <w:pPr>
        <w:spacing w:line="264" w:lineRule="auto"/>
        <w:rPr>
          <w:b/>
          <w:sz w:val="22"/>
          <w:szCs w:val="22"/>
        </w:rPr>
      </w:pPr>
    </w:p>
    <w:p w:rsidR="00327548" w:rsidRPr="001901FB" w:rsidRDefault="00327548" w:rsidP="001901FB">
      <w:pPr>
        <w:numPr>
          <w:ilvl w:val="0"/>
          <w:numId w:val="25"/>
        </w:numPr>
        <w:tabs>
          <w:tab w:val="left" w:pos="426"/>
        </w:tabs>
        <w:spacing w:line="264" w:lineRule="auto"/>
        <w:ind w:left="0" w:firstLine="0"/>
        <w:jc w:val="both"/>
        <w:rPr>
          <w:rFonts w:cs="Arial"/>
          <w:sz w:val="22"/>
          <w:szCs w:val="22"/>
        </w:rPr>
      </w:pPr>
      <w:r w:rsidRPr="001901FB">
        <w:rPr>
          <w:rFonts w:cs="Arial"/>
          <w:sz w:val="22"/>
          <w:szCs w:val="22"/>
        </w:rPr>
        <w:t>a 278/2022. (IX. 22.) Ök. határozattal elfogadott és a 243/2025. (V.15.) önkormányzati határozattal módosított</w:t>
      </w:r>
      <w:r w:rsidRPr="001901FB">
        <w:rPr>
          <w:rFonts w:eastAsia="Calibri"/>
          <w:b/>
          <w:bCs/>
          <w:color w:val="000000"/>
          <w:sz w:val="22"/>
          <w:szCs w:val="22"/>
          <w:lang w:eastAsia="en-US"/>
        </w:rPr>
        <w:t xml:space="preserve"> </w:t>
      </w:r>
      <w:r w:rsidRPr="001901FB">
        <w:rPr>
          <w:rFonts w:cs="Arial"/>
          <w:sz w:val="22"/>
          <w:szCs w:val="22"/>
        </w:rPr>
        <w:t xml:space="preserve">Cegléd város Településszerkezeti Tervét, a TSZT jelű Településszerkezeti Tervét, valamint a Településszerkezeti Terv módosításáról szóló leírását – 2025. július 1-jei hatállyal – a határozat elválaszthatatlan 1. </w:t>
      </w:r>
      <w:r w:rsidR="0008732B" w:rsidRPr="001901FB">
        <w:rPr>
          <w:rFonts w:cs="Arial"/>
          <w:sz w:val="22"/>
          <w:szCs w:val="22"/>
        </w:rPr>
        <w:t xml:space="preserve">és 2. </w:t>
      </w:r>
      <w:r w:rsidRPr="001901FB">
        <w:rPr>
          <w:rFonts w:cs="Arial"/>
          <w:sz w:val="22"/>
          <w:szCs w:val="22"/>
        </w:rPr>
        <w:t>melléklet</w:t>
      </w:r>
      <w:r w:rsidR="0008732B" w:rsidRPr="001901FB">
        <w:rPr>
          <w:rFonts w:cs="Arial"/>
          <w:sz w:val="22"/>
          <w:szCs w:val="22"/>
        </w:rPr>
        <w:t>ei</w:t>
      </w:r>
      <w:r w:rsidRPr="001901FB">
        <w:rPr>
          <w:rFonts w:cs="Arial"/>
          <w:sz w:val="22"/>
          <w:szCs w:val="22"/>
        </w:rPr>
        <w:t>ben rögzítettek szerint módosítja:</w:t>
      </w:r>
    </w:p>
    <w:p w:rsidR="00327548" w:rsidRPr="001901FB" w:rsidRDefault="00327548" w:rsidP="001901FB">
      <w:pPr>
        <w:tabs>
          <w:tab w:val="right" w:leader="dot" w:pos="8222"/>
        </w:tabs>
        <w:spacing w:before="120" w:line="264" w:lineRule="auto"/>
        <w:ind w:firstLine="567"/>
        <w:jc w:val="both"/>
        <w:rPr>
          <w:rFonts w:cs="Arial"/>
          <w:sz w:val="22"/>
          <w:szCs w:val="22"/>
        </w:rPr>
      </w:pPr>
      <w:r w:rsidRPr="001901FB">
        <w:rPr>
          <w:rFonts w:cs="Arial"/>
          <w:sz w:val="22"/>
          <w:szCs w:val="22"/>
        </w:rPr>
        <w:t>1.1. A határozat hatálya területi értelemben Cegléd Város igazgatási területére terjed ki. A tervezési területekre a 278/2022. (IX. 22.) Ök. határozathoz tartozó TSZT jelű településszerkezeti tervlap helyett az e határozathoz tartozó TSZT/M2 jelű tervlap érvényes. A közigazgatási terület többi részére a TSZT és TSZT/M1 jelű tervlapok érvényesek.</w:t>
      </w:r>
    </w:p>
    <w:p w:rsidR="00327548" w:rsidRPr="001901FB" w:rsidRDefault="00327548" w:rsidP="001901FB">
      <w:pPr>
        <w:tabs>
          <w:tab w:val="right" w:leader="dot" w:pos="8222"/>
        </w:tabs>
        <w:spacing w:before="120" w:line="264" w:lineRule="auto"/>
        <w:ind w:firstLine="567"/>
        <w:jc w:val="both"/>
        <w:rPr>
          <w:rFonts w:cs="Arial"/>
          <w:bCs/>
          <w:sz w:val="22"/>
          <w:szCs w:val="22"/>
        </w:rPr>
      </w:pPr>
      <w:r w:rsidRPr="001901FB">
        <w:rPr>
          <w:rFonts w:cs="Arial"/>
          <w:sz w:val="22"/>
          <w:szCs w:val="22"/>
        </w:rPr>
        <w:t>1.2. A biológiai aktivitásérték egyenlege: a</w:t>
      </w:r>
      <w:r w:rsidRPr="001901FB">
        <w:rPr>
          <w:rFonts w:cs="Arial"/>
          <w:bCs/>
          <w:sz w:val="22"/>
          <w:szCs w:val="22"/>
        </w:rPr>
        <w:t xml:space="preserve"> 419/2021. (VII. 15.) Korm. rendelet alapján a biológiai aktivitás érték számítása nem szükséges. </w:t>
      </w:r>
    </w:p>
    <w:p w:rsidR="00327548" w:rsidRPr="001901FB" w:rsidRDefault="00327548" w:rsidP="001901FB">
      <w:pPr>
        <w:tabs>
          <w:tab w:val="right" w:leader="dot" w:pos="8222"/>
        </w:tabs>
        <w:spacing w:before="120" w:line="264" w:lineRule="auto"/>
        <w:ind w:firstLine="567"/>
        <w:jc w:val="both"/>
        <w:rPr>
          <w:rFonts w:cs="Arial"/>
          <w:sz w:val="22"/>
          <w:szCs w:val="22"/>
        </w:rPr>
      </w:pPr>
      <w:r w:rsidRPr="001901FB">
        <w:rPr>
          <w:rFonts w:cs="Arial"/>
          <w:sz w:val="22"/>
          <w:szCs w:val="22"/>
        </w:rPr>
        <w:t>1.3. A Településszerkezeti tervet érintő, területfelhasználás változással érintett területek változásai: az 1. melléklet 1. pontja szerint.</w:t>
      </w:r>
    </w:p>
    <w:p w:rsidR="00327548" w:rsidRPr="001901FB" w:rsidRDefault="00327548" w:rsidP="001901FB">
      <w:pPr>
        <w:numPr>
          <w:ilvl w:val="0"/>
          <w:numId w:val="25"/>
        </w:numPr>
        <w:tabs>
          <w:tab w:val="left" w:pos="426"/>
        </w:tabs>
        <w:spacing w:before="120" w:line="264" w:lineRule="auto"/>
        <w:ind w:hanging="720"/>
        <w:jc w:val="both"/>
        <w:rPr>
          <w:rFonts w:cs="Arial"/>
          <w:sz w:val="22"/>
          <w:szCs w:val="22"/>
        </w:rPr>
      </w:pPr>
      <w:r w:rsidRPr="001901FB">
        <w:rPr>
          <w:rFonts w:cs="Arial"/>
          <w:sz w:val="22"/>
          <w:szCs w:val="22"/>
        </w:rPr>
        <w:t>Utasítja a Ceglédi Közös Önkormányzati hivatalt a szükséges intézkedések megtételére.</w:t>
      </w:r>
    </w:p>
    <w:p w:rsidR="00327548" w:rsidRPr="001901FB" w:rsidRDefault="00327548" w:rsidP="000270F6">
      <w:pPr>
        <w:spacing w:line="360" w:lineRule="exact"/>
        <w:rPr>
          <w:rFonts w:eastAsia="Calibri"/>
          <w:color w:val="000000"/>
          <w:sz w:val="22"/>
          <w:szCs w:val="22"/>
          <w:u w:val="single"/>
          <w:lang w:eastAsia="en-US"/>
        </w:rPr>
      </w:pPr>
      <w:r w:rsidRPr="001901FB">
        <w:rPr>
          <w:rFonts w:eastAsia="Calibri"/>
          <w:color w:val="000000"/>
          <w:sz w:val="22"/>
          <w:szCs w:val="22"/>
          <w:u w:val="single"/>
          <w:lang w:eastAsia="en-US"/>
        </w:rPr>
        <w:t>Határidő</w:t>
      </w:r>
      <w:r w:rsidRPr="001901FB">
        <w:rPr>
          <w:rFonts w:eastAsia="Calibri"/>
          <w:color w:val="000000"/>
          <w:sz w:val="22"/>
          <w:szCs w:val="22"/>
          <w:lang w:eastAsia="en-US"/>
        </w:rPr>
        <w:t>: azonnal</w:t>
      </w:r>
      <w:r w:rsidRPr="001901FB">
        <w:rPr>
          <w:rFonts w:eastAsia="Calibri"/>
          <w:color w:val="000000"/>
          <w:sz w:val="22"/>
          <w:szCs w:val="22"/>
          <w:lang w:eastAsia="en-US"/>
        </w:rPr>
        <w:tab/>
        <w:t>Felelős: dr. Csáky András polgármester</w:t>
      </w:r>
    </w:p>
    <w:p w:rsidR="00327548" w:rsidRPr="001901FB" w:rsidRDefault="00327548" w:rsidP="00327548">
      <w:pPr>
        <w:spacing w:line="360" w:lineRule="exact"/>
        <w:rPr>
          <w:rFonts w:eastAsia="Calibri"/>
          <w:color w:val="000000"/>
          <w:sz w:val="22"/>
          <w:szCs w:val="22"/>
          <w:u w:val="single"/>
          <w:lang w:eastAsia="en-US"/>
        </w:rPr>
      </w:pPr>
    </w:p>
    <w:p w:rsidR="00327548" w:rsidRPr="001901FB" w:rsidRDefault="00327548" w:rsidP="00327548">
      <w:pPr>
        <w:spacing w:line="360" w:lineRule="exact"/>
        <w:rPr>
          <w:rFonts w:eastAsia="Calibri"/>
          <w:color w:val="000000"/>
          <w:sz w:val="22"/>
          <w:szCs w:val="22"/>
          <w:lang w:eastAsia="en-US"/>
        </w:rPr>
      </w:pPr>
      <w:r w:rsidRPr="001901FB">
        <w:rPr>
          <w:rFonts w:eastAsia="Calibri"/>
          <w:color w:val="000000"/>
          <w:sz w:val="22"/>
          <w:szCs w:val="22"/>
          <w:lang w:eastAsia="en-US"/>
        </w:rPr>
        <w:t>A Határozatról értesítést kapnak:</w:t>
      </w:r>
    </w:p>
    <w:p w:rsidR="00327548" w:rsidRPr="001901FB" w:rsidRDefault="00327548" w:rsidP="00327548">
      <w:pPr>
        <w:numPr>
          <w:ilvl w:val="0"/>
          <w:numId w:val="24"/>
        </w:numPr>
        <w:spacing w:line="276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t>Ilyés Marianna városi főépítész és általa</w:t>
      </w:r>
    </w:p>
    <w:p w:rsidR="00327548" w:rsidRPr="001901FB" w:rsidRDefault="00327548" w:rsidP="00327548">
      <w:pPr>
        <w:spacing w:line="276" w:lineRule="auto"/>
        <w:ind w:left="720" w:firstLine="698"/>
        <w:jc w:val="both"/>
        <w:rPr>
          <w:sz w:val="22"/>
          <w:szCs w:val="22"/>
        </w:rPr>
      </w:pPr>
      <w:r w:rsidRPr="001901FB">
        <w:rPr>
          <w:sz w:val="22"/>
          <w:szCs w:val="22"/>
        </w:rPr>
        <w:t>Pestterv Kft.</w:t>
      </w:r>
    </w:p>
    <w:p w:rsidR="00327548" w:rsidRPr="001901FB" w:rsidRDefault="00327548" w:rsidP="00327548">
      <w:pPr>
        <w:tabs>
          <w:tab w:val="left" w:pos="1418"/>
        </w:tabs>
        <w:spacing w:line="276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tab/>
        <w:t>Infineon Technologies Cegléd Teljesítményfélvezetőket Gyártó Kft.</w:t>
      </w:r>
    </w:p>
    <w:p w:rsidR="00327548" w:rsidRPr="001901FB" w:rsidRDefault="00327548" w:rsidP="00327548">
      <w:pPr>
        <w:numPr>
          <w:ilvl w:val="0"/>
          <w:numId w:val="24"/>
        </w:numPr>
        <w:tabs>
          <w:tab w:val="left" w:pos="720"/>
        </w:tabs>
        <w:spacing w:line="276" w:lineRule="auto"/>
        <w:jc w:val="both"/>
        <w:rPr>
          <w:sz w:val="22"/>
          <w:szCs w:val="22"/>
        </w:rPr>
      </w:pPr>
      <w:r w:rsidRPr="001901FB">
        <w:rPr>
          <w:sz w:val="22"/>
          <w:szCs w:val="22"/>
        </w:rPr>
        <w:t>Irattár</w:t>
      </w:r>
    </w:p>
    <w:p w:rsidR="00327548" w:rsidRPr="0008732B" w:rsidRDefault="00327548" w:rsidP="00327548">
      <w:pPr>
        <w:sectPr w:rsidR="00327548" w:rsidRPr="0008732B" w:rsidSect="00327548">
          <w:footerReference w:type="even" r:id="rId10"/>
          <w:footerReference w:type="default" r:id="rId11"/>
          <w:pgSz w:w="11906" w:h="16838" w:code="9"/>
          <w:pgMar w:top="1418" w:right="1417" w:bottom="1417" w:left="1417" w:header="567" w:footer="683" w:gutter="0"/>
          <w:cols w:space="708"/>
          <w:docGrid w:linePitch="360"/>
        </w:sectPr>
      </w:pPr>
    </w:p>
    <w:p w:rsidR="0008732B" w:rsidRDefault="0008732B" w:rsidP="0008732B">
      <w:pPr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</w:p>
    <w:p w:rsidR="0008732B" w:rsidRPr="00854193" w:rsidRDefault="0008732B" w:rsidP="0008732B">
      <w:pPr>
        <w:jc w:val="center"/>
        <w:rPr>
          <w:i/>
          <w:sz w:val="22"/>
          <w:szCs w:val="22"/>
        </w:rPr>
      </w:pPr>
      <w:r w:rsidRPr="00854193">
        <w:rPr>
          <w:rFonts w:eastAsia="Calibri"/>
          <w:i/>
          <w:color w:val="000000"/>
          <w:sz w:val="22"/>
          <w:szCs w:val="22"/>
          <w:lang w:eastAsia="en-US"/>
        </w:rPr>
        <w:t>1. melléklet</w:t>
      </w:r>
      <w:r w:rsidRPr="00854193">
        <w:rPr>
          <w:rFonts w:eastAsia="Calibri"/>
          <w:color w:val="000000"/>
          <w:sz w:val="22"/>
          <w:szCs w:val="22"/>
          <w:lang w:eastAsia="en-US"/>
        </w:rPr>
        <w:t xml:space="preserve"> </w:t>
      </w:r>
      <w:r w:rsidRPr="00854193">
        <w:rPr>
          <w:i/>
          <w:sz w:val="22"/>
          <w:szCs w:val="22"/>
        </w:rPr>
        <w:t xml:space="preserve">Cegléd Város Önkormányzata Képviselő-testületének …/2025. </w:t>
      </w:r>
      <w:proofErr w:type="gramStart"/>
      <w:r w:rsidRPr="00854193">
        <w:rPr>
          <w:i/>
          <w:sz w:val="22"/>
          <w:szCs w:val="22"/>
        </w:rPr>
        <w:t>(….</w:t>
      </w:r>
      <w:proofErr w:type="gramEnd"/>
      <w:r w:rsidRPr="00854193">
        <w:rPr>
          <w:i/>
          <w:sz w:val="22"/>
          <w:szCs w:val="22"/>
        </w:rPr>
        <w:t xml:space="preserve">) </w:t>
      </w:r>
      <w:proofErr w:type="spellStart"/>
      <w:r w:rsidRPr="00854193">
        <w:rPr>
          <w:i/>
          <w:sz w:val="22"/>
          <w:szCs w:val="22"/>
        </w:rPr>
        <w:t>Ök</w:t>
      </w:r>
      <w:proofErr w:type="spellEnd"/>
      <w:r w:rsidRPr="00854193">
        <w:rPr>
          <w:i/>
          <w:sz w:val="22"/>
          <w:szCs w:val="22"/>
        </w:rPr>
        <w:t>. határozatához</w:t>
      </w:r>
    </w:p>
    <w:p w:rsidR="0008732B" w:rsidRDefault="0008732B" w:rsidP="0008732B">
      <w:pPr>
        <w:jc w:val="center"/>
        <w:rPr>
          <w:i/>
          <w:sz w:val="22"/>
          <w:szCs w:val="22"/>
        </w:rPr>
      </w:pPr>
      <w:r w:rsidRPr="00854193">
        <w:rPr>
          <w:i/>
          <w:sz w:val="22"/>
          <w:szCs w:val="22"/>
        </w:rPr>
        <w:t>Cegléd Város Településszerkezeti Tervének 2. sz. módosításáról</w:t>
      </w:r>
    </w:p>
    <w:p w:rsidR="0008732B" w:rsidRDefault="0008732B" w:rsidP="0008732B">
      <w:pPr>
        <w:jc w:val="center"/>
        <w:rPr>
          <w:i/>
          <w:sz w:val="22"/>
          <w:szCs w:val="22"/>
        </w:rPr>
      </w:pPr>
    </w:p>
    <w:p w:rsidR="0008732B" w:rsidRDefault="0008732B" w:rsidP="0008732B">
      <w:pPr>
        <w:jc w:val="center"/>
        <w:rPr>
          <w:i/>
          <w:sz w:val="22"/>
          <w:szCs w:val="22"/>
        </w:rPr>
      </w:pPr>
    </w:p>
    <w:p w:rsidR="0008732B" w:rsidRPr="00854193" w:rsidRDefault="0008732B" w:rsidP="0008732B">
      <w:pPr>
        <w:jc w:val="center"/>
        <w:rPr>
          <w:i/>
          <w:sz w:val="22"/>
          <w:szCs w:val="22"/>
        </w:rPr>
      </w:pPr>
      <w:r>
        <w:rPr>
          <w:noProof/>
        </w:rPr>
        <w:drawing>
          <wp:inline distT="0" distB="0" distL="0" distR="0" wp14:anchorId="76323D8F" wp14:editId="45986448">
            <wp:extent cx="5760720" cy="5420995"/>
            <wp:effectExtent l="0" t="0" r="0" b="825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2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  <w:r>
        <w:rPr>
          <w:rFonts w:eastAsia="Calibri"/>
          <w:b/>
          <w:bCs/>
          <w:color w:val="000000"/>
          <w:sz w:val="22"/>
          <w:szCs w:val="22"/>
          <w:lang w:eastAsia="en-US"/>
        </w:rPr>
        <w:br w:type="page"/>
      </w:r>
    </w:p>
    <w:p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  <w:r>
        <w:rPr>
          <w:noProof/>
        </w:rPr>
        <w:lastRenderedPageBreak/>
        <w:drawing>
          <wp:inline distT="0" distB="0" distL="0" distR="0" wp14:anchorId="2AD4430C" wp14:editId="58B7ED4D">
            <wp:extent cx="5760720" cy="7063105"/>
            <wp:effectExtent l="0" t="0" r="0" b="444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6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32B" w:rsidRDefault="0008732B">
      <w:pPr>
        <w:rPr>
          <w:rFonts w:eastAsia="Calibri"/>
          <w:i/>
          <w:color w:val="000000"/>
          <w:sz w:val="22"/>
          <w:szCs w:val="22"/>
          <w:lang w:eastAsia="en-US"/>
        </w:rPr>
      </w:pPr>
      <w:r>
        <w:rPr>
          <w:rFonts w:eastAsia="Calibri"/>
          <w:i/>
          <w:color w:val="000000"/>
          <w:sz w:val="22"/>
          <w:szCs w:val="22"/>
          <w:lang w:eastAsia="en-US"/>
        </w:rPr>
        <w:br w:type="page"/>
      </w:r>
    </w:p>
    <w:p w:rsidR="0008732B" w:rsidRDefault="0008732B" w:rsidP="0008732B">
      <w:pPr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</w:p>
    <w:p w:rsidR="0008732B" w:rsidRPr="00854193" w:rsidRDefault="0008732B" w:rsidP="0008732B">
      <w:pPr>
        <w:jc w:val="center"/>
        <w:rPr>
          <w:i/>
          <w:sz w:val="22"/>
          <w:szCs w:val="22"/>
        </w:rPr>
      </w:pPr>
      <w:r>
        <w:rPr>
          <w:rFonts w:eastAsia="Calibri"/>
          <w:i/>
          <w:color w:val="000000"/>
          <w:sz w:val="22"/>
          <w:szCs w:val="22"/>
          <w:lang w:eastAsia="en-US"/>
        </w:rPr>
        <w:t>2</w:t>
      </w:r>
      <w:r w:rsidRPr="00854193">
        <w:rPr>
          <w:rFonts w:eastAsia="Calibri"/>
          <w:i/>
          <w:color w:val="000000"/>
          <w:sz w:val="22"/>
          <w:szCs w:val="22"/>
          <w:lang w:eastAsia="en-US"/>
        </w:rPr>
        <w:t>. melléklet</w:t>
      </w:r>
      <w:r w:rsidRPr="00854193">
        <w:rPr>
          <w:rFonts w:eastAsia="Calibri"/>
          <w:color w:val="000000"/>
          <w:sz w:val="22"/>
          <w:szCs w:val="22"/>
          <w:lang w:eastAsia="en-US"/>
        </w:rPr>
        <w:t xml:space="preserve"> </w:t>
      </w:r>
      <w:r w:rsidRPr="00854193">
        <w:rPr>
          <w:i/>
          <w:sz w:val="22"/>
          <w:szCs w:val="22"/>
        </w:rPr>
        <w:t xml:space="preserve">Cegléd Város Önkormányzata Képviselő-testületének …/2025. </w:t>
      </w:r>
      <w:proofErr w:type="gramStart"/>
      <w:r w:rsidRPr="00854193">
        <w:rPr>
          <w:i/>
          <w:sz w:val="22"/>
          <w:szCs w:val="22"/>
        </w:rPr>
        <w:t>(….</w:t>
      </w:r>
      <w:proofErr w:type="gramEnd"/>
      <w:r w:rsidRPr="00854193">
        <w:rPr>
          <w:i/>
          <w:sz w:val="22"/>
          <w:szCs w:val="22"/>
        </w:rPr>
        <w:t xml:space="preserve">) </w:t>
      </w:r>
      <w:proofErr w:type="spellStart"/>
      <w:r w:rsidRPr="00854193">
        <w:rPr>
          <w:i/>
          <w:sz w:val="22"/>
          <w:szCs w:val="22"/>
        </w:rPr>
        <w:t>Ök</w:t>
      </w:r>
      <w:proofErr w:type="spellEnd"/>
      <w:r w:rsidRPr="00854193">
        <w:rPr>
          <w:i/>
          <w:sz w:val="22"/>
          <w:szCs w:val="22"/>
        </w:rPr>
        <w:t>. határozatához</w:t>
      </w:r>
    </w:p>
    <w:p w:rsidR="0008732B" w:rsidRDefault="0008732B" w:rsidP="0008732B">
      <w:pPr>
        <w:jc w:val="center"/>
        <w:rPr>
          <w:i/>
          <w:sz w:val="22"/>
          <w:szCs w:val="22"/>
        </w:rPr>
      </w:pPr>
    </w:p>
    <w:p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</w:p>
    <w:p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328EBE56" wp14:editId="55DA1C51">
            <wp:extent cx="5760720" cy="4296410"/>
            <wp:effectExtent l="0" t="0" r="0" b="889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9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  <w:r>
        <w:rPr>
          <w:rFonts w:eastAsia="Calibri"/>
          <w:b/>
          <w:bCs/>
          <w:color w:val="000000"/>
          <w:sz w:val="22"/>
          <w:szCs w:val="22"/>
          <w:lang w:eastAsia="en-US"/>
        </w:rPr>
        <w:br w:type="page"/>
      </w:r>
    </w:p>
    <w:p w:rsidR="0008732B" w:rsidRDefault="0008732B">
      <w:pPr>
        <w:rPr>
          <w:rFonts w:eastAsia="Calibri"/>
          <w:b/>
          <w:bCs/>
          <w:color w:val="000000"/>
          <w:sz w:val="22"/>
          <w:szCs w:val="22"/>
          <w:lang w:eastAsia="en-US"/>
        </w:rPr>
      </w:pPr>
    </w:p>
    <w:p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Cegléd Város Önkormányzata Képviselő-testületének</w:t>
      </w:r>
    </w:p>
    <w:p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proofErr w:type="gramStart"/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….</w:t>
      </w:r>
      <w:proofErr w:type="gramEnd"/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/2025. (………..) önkormányzati rendelete</w:t>
      </w:r>
    </w:p>
    <w:p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Cegléd Város Helyi Építési Szabályzatáról szóló 22/2022. (IX. 29.)</w:t>
      </w:r>
    </w:p>
    <w:p w:rsidR="00327548" w:rsidRPr="0008732B" w:rsidRDefault="00327548" w:rsidP="0008732B">
      <w:pPr>
        <w:jc w:val="center"/>
        <w:rPr>
          <w:rFonts w:eastAsia="Calibri"/>
          <w:b/>
          <w:bCs/>
          <w:color w:val="000000"/>
          <w:sz w:val="22"/>
          <w:szCs w:val="22"/>
          <w:lang w:eastAsia="en-US"/>
        </w:rPr>
      </w:pPr>
      <w:r w:rsidRPr="0008732B">
        <w:rPr>
          <w:rFonts w:eastAsia="Calibri"/>
          <w:b/>
          <w:bCs/>
          <w:color w:val="000000"/>
          <w:sz w:val="22"/>
          <w:szCs w:val="22"/>
          <w:lang w:eastAsia="en-US"/>
        </w:rPr>
        <w:t>önkormányzati rendelet módosításáról</w:t>
      </w:r>
    </w:p>
    <w:p w:rsidR="00327548" w:rsidRPr="00327548" w:rsidRDefault="00327548" w:rsidP="00327548">
      <w:pPr>
        <w:spacing w:before="240"/>
        <w:jc w:val="both"/>
        <w:rPr>
          <w:rFonts w:eastAsia="Calibri"/>
          <w:color w:val="000000"/>
          <w:sz w:val="22"/>
          <w:szCs w:val="22"/>
        </w:rPr>
      </w:pPr>
      <w:r w:rsidRPr="00327548">
        <w:rPr>
          <w:sz w:val="22"/>
          <w:szCs w:val="22"/>
        </w:rPr>
        <w:t>[</w:t>
      </w:r>
      <w:r w:rsidRPr="00327548">
        <w:rPr>
          <w:rFonts w:eastAsia="Calibri"/>
          <w:color w:val="000000"/>
          <w:sz w:val="22"/>
          <w:szCs w:val="22"/>
        </w:rPr>
        <w:t>1] E rendelet célja Cegléd Város Helyi építési Szabályzata településrendezési eszköz részleges módosítása az Infineon Technologies Cegléd Kft. Ceglédi telephely bővítésének m</w:t>
      </w:r>
      <w:r>
        <w:rPr>
          <w:rFonts w:eastAsia="Calibri"/>
          <w:color w:val="000000"/>
          <w:sz w:val="22"/>
          <w:szCs w:val="22"/>
        </w:rPr>
        <w:t>egvalósításával összefüggésben.</w:t>
      </w:r>
    </w:p>
    <w:p w:rsidR="00327548" w:rsidRPr="00327548" w:rsidRDefault="00327548" w:rsidP="00327548">
      <w:pPr>
        <w:spacing w:before="120"/>
        <w:jc w:val="both"/>
        <w:rPr>
          <w:sz w:val="22"/>
          <w:szCs w:val="22"/>
        </w:rPr>
      </w:pPr>
      <w:r w:rsidRPr="00327548">
        <w:rPr>
          <w:sz w:val="22"/>
          <w:szCs w:val="22"/>
        </w:rPr>
        <w:t>[2] Cegléd Város Önkormányzatának Képviselő-testülete a magyar építészetről szóló 2023. évi C. törvény 225. § (8) bekezdés 1. pontjában kapott felhatalmazás alapján, a magyar építészetről szóló 2023. évi C. törvény 22. § (2) bekezdés a) pontjában meghatározott feladatkörében eljárva, a településtervek tartalmáról, elkészítésének és elfogadásának rendjéről, valamint egyes településrendezési sajátos jogintézményekről szóló 419/2021. (VII. 15.) Korm. rendelet 68. § (2) bekezdésében biztosított véleményezési jogkörében eljáró Pest Vármegyei Kormányhivatal véleményének kikérésével a következőket rendeli el:</w:t>
      </w:r>
    </w:p>
    <w:p w:rsidR="00327548" w:rsidRPr="00327548" w:rsidRDefault="00327548" w:rsidP="00327548">
      <w:pPr>
        <w:ind w:left="390"/>
        <w:jc w:val="center"/>
        <w:outlineLvl w:val="0"/>
        <w:rPr>
          <w:b/>
          <w:color w:val="000000"/>
          <w:sz w:val="22"/>
          <w:szCs w:val="22"/>
        </w:rPr>
      </w:pPr>
      <w:r w:rsidRPr="00327548">
        <w:rPr>
          <w:b/>
          <w:color w:val="000000"/>
          <w:sz w:val="22"/>
          <w:szCs w:val="22"/>
        </w:rPr>
        <w:t>1. §</w:t>
      </w:r>
    </w:p>
    <w:p w:rsidR="00327548" w:rsidRPr="00327548" w:rsidRDefault="00327548" w:rsidP="00327548">
      <w:pPr>
        <w:ind w:left="390"/>
        <w:jc w:val="center"/>
        <w:outlineLvl w:val="0"/>
        <w:rPr>
          <w:sz w:val="22"/>
          <w:szCs w:val="22"/>
        </w:rPr>
      </w:pPr>
    </w:p>
    <w:p w:rsidR="00327548" w:rsidRPr="00327548" w:rsidRDefault="00327548" w:rsidP="00327548">
      <w:pPr>
        <w:widowControl w:val="0"/>
        <w:jc w:val="both"/>
        <w:rPr>
          <w:sz w:val="22"/>
          <w:szCs w:val="22"/>
        </w:rPr>
      </w:pPr>
      <w:r w:rsidRPr="00327548">
        <w:rPr>
          <w:sz w:val="22"/>
          <w:szCs w:val="22"/>
        </w:rPr>
        <w:t xml:space="preserve">A Cegléd Város Helyi Építési Szabályzatáról szóló 22/2022. (IX. 29.) önkormányzati rendelet (a továbbiakban: HÉSZ) </w:t>
      </w:r>
      <w:r w:rsidR="00640FE2">
        <w:rPr>
          <w:sz w:val="22"/>
          <w:szCs w:val="22"/>
        </w:rPr>
        <w:t xml:space="preserve">34. alcíme </w:t>
      </w:r>
      <w:r>
        <w:rPr>
          <w:sz w:val="22"/>
          <w:szCs w:val="22"/>
        </w:rPr>
        <w:t xml:space="preserve">a </w:t>
      </w:r>
      <w:r w:rsidR="000270F6">
        <w:rPr>
          <w:sz w:val="22"/>
          <w:szCs w:val="22"/>
        </w:rPr>
        <w:t>következő</w:t>
      </w:r>
      <w:r w:rsidR="00640FE2">
        <w:rPr>
          <w:sz w:val="22"/>
          <w:szCs w:val="22"/>
        </w:rPr>
        <w:t>,</w:t>
      </w:r>
      <w:r w:rsidR="000270F6">
        <w:rPr>
          <w:sz w:val="22"/>
          <w:szCs w:val="22"/>
        </w:rPr>
        <w:t xml:space="preserve"> 81/A §-</w:t>
      </w:r>
      <w:proofErr w:type="spellStart"/>
      <w:r w:rsidR="000270F6">
        <w:rPr>
          <w:sz w:val="22"/>
          <w:szCs w:val="22"/>
        </w:rPr>
        <w:t>sal</w:t>
      </w:r>
      <w:proofErr w:type="spellEnd"/>
      <w:r w:rsidR="000270F6">
        <w:rPr>
          <w:sz w:val="22"/>
          <w:szCs w:val="22"/>
        </w:rPr>
        <w:t xml:space="preserve"> egészül ki:</w:t>
      </w:r>
    </w:p>
    <w:p w:rsidR="00327548" w:rsidRPr="00327548" w:rsidRDefault="00327548" w:rsidP="00327548">
      <w:pPr>
        <w:spacing w:before="240" w:after="240"/>
        <w:jc w:val="center"/>
        <w:rPr>
          <w:b/>
          <w:bCs/>
          <w:i/>
          <w:sz w:val="22"/>
          <w:szCs w:val="22"/>
        </w:rPr>
      </w:pPr>
      <w:r w:rsidRPr="00327548">
        <w:rPr>
          <w:b/>
          <w:bCs/>
          <w:i/>
          <w:sz w:val="22"/>
          <w:szCs w:val="22"/>
        </w:rPr>
        <w:t>81/A</w:t>
      </w:r>
      <w:r>
        <w:rPr>
          <w:b/>
          <w:bCs/>
          <w:i/>
          <w:sz w:val="22"/>
          <w:szCs w:val="22"/>
        </w:rPr>
        <w:t>.</w:t>
      </w:r>
      <w:r w:rsidRPr="00327548">
        <w:rPr>
          <w:b/>
          <w:bCs/>
          <w:i/>
          <w:sz w:val="22"/>
          <w:szCs w:val="22"/>
        </w:rPr>
        <w:t xml:space="preserve"> §</w:t>
      </w:r>
    </w:p>
    <w:p w:rsidR="00327548" w:rsidRPr="00327548" w:rsidRDefault="00327548" w:rsidP="00327548">
      <w:pPr>
        <w:jc w:val="both"/>
        <w:rPr>
          <w:b/>
          <w:sz w:val="22"/>
          <w:szCs w:val="22"/>
        </w:rPr>
      </w:pPr>
      <w:r w:rsidRPr="00327548">
        <w:rPr>
          <w:b/>
          <w:sz w:val="22"/>
          <w:szCs w:val="22"/>
        </w:rPr>
        <w:t>(1) A Gip-5 jelű építési övezet előírásai: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a)</w:t>
      </w:r>
      <w:r w:rsidRPr="00327548">
        <w:rPr>
          <w:b/>
          <w:sz w:val="22"/>
          <w:szCs w:val="22"/>
        </w:rPr>
        <w:tab/>
        <w:t>Beépítési mód: szabadon álló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b)</w:t>
      </w:r>
      <w:r w:rsidRPr="00327548">
        <w:rPr>
          <w:b/>
          <w:sz w:val="22"/>
          <w:szCs w:val="22"/>
        </w:rPr>
        <w:tab/>
        <w:t>A kialakítható legkisebb építési telek területe (m</w:t>
      </w:r>
      <w:r w:rsidRPr="00327548">
        <w:rPr>
          <w:b/>
          <w:sz w:val="22"/>
          <w:szCs w:val="22"/>
          <w:vertAlign w:val="superscript"/>
        </w:rPr>
        <w:t>2</w:t>
      </w:r>
      <w:r w:rsidRPr="00327548">
        <w:rPr>
          <w:b/>
          <w:sz w:val="22"/>
          <w:szCs w:val="22"/>
        </w:rPr>
        <w:t>): 50000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c)</w:t>
      </w:r>
      <w:r w:rsidRPr="00327548">
        <w:rPr>
          <w:b/>
          <w:sz w:val="22"/>
          <w:szCs w:val="22"/>
        </w:rPr>
        <w:tab/>
        <w:t>A beépítésnél alkalmazható terepszint feletti legnagyobb beépítettség (%): 50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d)</w:t>
      </w:r>
      <w:r w:rsidRPr="00327548">
        <w:rPr>
          <w:b/>
          <w:sz w:val="22"/>
          <w:szCs w:val="22"/>
        </w:rPr>
        <w:tab/>
        <w:t>A beépítésnél alkalmazható terepszint alatti legnagyobb beépítettség (%): 50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e)</w:t>
      </w:r>
      <w:r w:rsidRPr="00327548">
        <w:rPr>
          <w:b/>
          <w:sz w:val="22"/>
          <w:szCs w:val="22"/>
        </w:rPr>
        <w:tab/>
        <w:t>A terepszint alatti beépítettség helye: építési helyen belül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f)</w:t>
      </w:r>
      <w:r w:rsidRPr="00327548">
        <w:rPr>
          <w:b/>
          <w:sz w:val="22"/>
          <w:szCs w:val="22"/>
        </w:rPr>
        <w:tab/>
        <w:t>A beépítésnél alkalmazható legnagyobb épületmagasság (m): 25,0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g)</w:t>
      </w:r>
      <w:r w:rsidRPr="00327548">
        <w:rPr>
          <w:b/>
          <w:sz w:val="22"/>
          <w:szCs w:val="22"/>
        </w:rPr>
        <w:tab/>
        <w:t>A beépítésnél alkalmazható legkisebb zöldfelületi arány (%): 25</w:t>
      </w:r>
    </w:p>
    <w:p w:rsidR="00327548" w:rsidRPr="00327548" w:rsidRDefault="00327548" w:rsidP="00327548">
      <w:pPr>
        <w:ind w:left="1140" w:hanging="560"/>
        <w:jc w:val="both"/>
        <w:rPr>
          <w:b/>
          <w:sz w:val="22"/>
          <w:szCs w:val="22"/>
        </w:rPr>
      </w:pPr>
      <w:r w:rsidRPr="00327548">
        <w:rPr>
          <w:b/>
          <w:iCs/>
          <w:sz w:val="22"/>
          <w:szCs w:val="22"/>
        </w:rPr>
        <w:t>h)</w:t>
      </w:r>
      <w:r w:rsidRPr="00327548">
        <w:rPr>
          <w:b/>
          <w:sz w:val="22"/>
          <w:szCs w:val="22"/>
        </w:rPr>
        <w:tab/>
        <w:t>A közműellátás mértéke: hiányos</w:t>
      </w:r>
    </w:p>
    <w:p w:rsidR="00327548" w:rsidRPr="00327548" w:rsidRDefault="00327548" w:rsidP="00327548">
      <w:pPr>
        <w:jc w:val="both"/>
        <w:rPr>
          <w:b/>
          <w:sz w:val="22"/>
          <w:szCs w:val="22"/>
        </w:rPr>
      </w:pPr>
    </w:p>
    <w:p w:rsidR="00327548" w:rsidRPr="00327548" w:rsidRDefault="00327548" w:rsidP="00327548">
      <w:pPr>
        <w:jc w:val="both"/>
        <w:rPr>
          <w:b/>
          <w:sz w:val="22"/>
          <w:szCs w:val="22"/>
        </w:rPr>
      </w:pPr>
      <w:r w:rsidRPr="00327548">
        <w:rPr>
          <w:b/>
          <w:sz w:val="22"/>
          <w:szCs w:val="22"/>
        </w:rPr>
        <w:t xml:space="preserve">(2) Az építési övezetben elsődleges a vizek helyben tartása és helyben történő felhasználása, ennek érdekében a csapadékvíz kezelését, gyűjtését és hasznosítását – amennyiben ennek műszaki akadálya nincsen – a 22. § (2) bekezdéstől eltérően </w:t>
      </w:r>
      <w:r w:rsidRPr="00640FE2">
        <w:rPr>
          <w:b/>
          <w:sz w:val="22"/>
          <w:szCs w:val="22"/>
        </w:rPr>
        <w:t>a telken belül meg kell oldani.</w:t>
      </w:r>
    </w:p>
    <w:p w:rsidR="00327548" w:rsidRPr="00327548" w:rsidRDefault="00327548" w:rsidP="00327548">
      <w:pPr>
        <w:jc w:val="both"/>
        <w:rPr>
          <w:b/>
          <w:sz w:val="22"/>
          <w:szCs w:val="22"/>
        </w:rPr>
      </w:pPr>
    </w:p>
    <w:p w:rsidR="00327548" w:rsidRPr="00327548" w:rsidRDefault="00327548" w:rsidP="00327548">
      <w:pPr>
        <w:jc w:val="both"/>
        <w:rPr>
          <w:b/>
          <w:sz w:val="22"/>
          <w:szCs w:val="22"/>
        </w:rPr>
      </w:pPr>
      <w:r w:rsidRPr="00327548">
        <w:rPr>
          <w:b/>
          <w:sz w:val="22"/>
          <w:szCs w:val="22"/>
        </w:rPr>
        <w:t>(3) Az építési övezetben a kialakítandó kötelező zöldfelületeken a klimatikus szélsőségek mérséklésére alkalmas 3 szin</w:t>
      </w:r>
      <w:r w:rsidRPr="00640FE2">
        <w:rPr>
          <w:b/>
          <w:sz w:val="22"/>
          <w:szCs w:val="22"/>
        </w:rPr>
        <w:t>tű növényállomány telepítendő.</w:t>
      </w:r>
    </w:p>
    <w:p w:rsidR="00327548" w:rsidRPr="00327548" w:rsidRDefault="00327548" w:rsidP="00327548">
      <w:pPr>
        <w:ind w:left="390"/>
        <w:jc w:val="center"/>
        <w:outlineLvl w:val="0"/>
        <w:rPr>
          <w:color w:val="000000"/>
          <w:sz w:val="22"/>
          <w:szCs w:val="22"/>
        </w:rPr>
      </w:pPr>
    </w:p>
    <w:p w:rsidR="00327548" w:rsidRPr="00327548" w:rsidRDefault="00327548" w:rsidP="00327548">
      <w:pPr>
        <w:ind w:left="390"/>
        <w:jc w:val="center"/>
        <w:outlineLvl w:val="0"/>
        <w:rPr>
          <w:b/>
          <w:color w:val="000000"/>
          <w:sz w:val="22"/>
          <w:szCs w:val="22"/>
        </w:rPr>
      </w:pPr>
      <w:r w:rsidRPr="00327548">
        <w:rPr>
          <w:b/>
          <w:color w:val="000000"/>
          <w:sz w:val="22"/>
          <w:szCs w:val="22"/>
        </w:rPr>
        <w:t>2. §</w:t>
      </w:r>
    </w:p>
    <w:p w:rsidR="00327548" w:rsidRPr="00327548" w:rsidRDefault="00327548" w:rsidP="00327548">
      <w:pPr>
        <w:jc w:val="center"/>
        <w:outlineLvl w:val="0"/>
        <w:rPr>
          <w:sz w:val="22"/>
          <w:szCs w:val="22"/>
        </w:rPr>
      </w:pPr>
    </w:p>
    <w:p w:rsidR="00327548" w:rsidRPr="00327548" w:rsidRDefault="00327548" w:rsidP="000270F6">
      <w:pPr>
        <w:widowControl w:val="0"/>
        <w:jc w:val="both"/>
        <w:rPr>
          <w:sz w:val="22"/>
          <w:szCs w:val="22"/>
        </w:rPr>
      </w:pPr>
      <w:r w:rsidRPr="00327548">
        <w:rPr>
          <w:sz w:val="22"/>
          <w:szCs w:val="22"/>
        </w:rPr>
        <w:t>A Cegléd Város Helyi Építési Szabályzatáról szóló 22/2022. (IX. 29.) önkormányzati rendelet 2. melléklete helyébe az 1. melléklet lép.</w:t>
      </w:r>
    </w:p>
    <w:p w:rsidR="00327548" w:rsidRPr="00327548" w:rsidRDefault="00327548" w:rsidP="00327548">
      <w:pPr>
        <w:rPr>
          <w:sz w:val="22"/>
          <w:szCs w:val="22"/>
        </w:rPr>
      </w:pPr>
    </w:p>
    <w:p w:rsidR="00327548" w:rsidRPr="00327548" w:rsidRDefault="00327548" w:rsidP="00327548">
      <w:pPr>
        <w:ind w:left="390"/>
        <w:jc w:val="center"/>
        <w:outlineLvl w:val="0"/>
        <w:rPr>
          <w:b/>
          <w:color w:val="000000"/>
          <w:sz w:val="22"/>
          <w:szCs w:val="22"/>
        </w:rPr>
      </w:pPr>
      <w:r w:rsidRPr="00327548">
        <w:rPr>
          <w:b/>
          <w:color w:val="000000"/>
          <w:sz w:val="22"/>
          <w:szCs w:val="22"/>
        </w:rPr>
        <w:t>3. §</w:t>
      </w:r>
    </w:p>
    <w:p w:rsidR="00327548" w:rsidRPr="00327548" w:rsidRDefault="00327548" w:rsidP="00327548">
      <w:pPr>
        <w:widowControl w:val="0"/>
        <w:tabs>
          <w:tab w:val="left" w:pos="993"/>
        </w:tabs>
        <w:rPr>
          <w:sz w:val="22"/>
          <w:szCs w:val="22"/>
        </w:rPr>
      </w:pPr>
    </w:p>
    <w:p w:rsidR="00327548" w:rsidRPr="00327548" w:rsidRDefault="00327548" w:rsidP="00327548">
      <w:pPr>
        <w:jc w:val="both"/>
        <w:rPr>
          <w:sz w:val="22"/>
          <w:szCs w:val="22"/>
        </w:rPr>
      </w:pPr>
      <w:r w:rsidRPr="00327548">
        <w:rPr>
          <w:sz w:val="22"/>
          <w:szCs w:val="22"/>
        </w:rPr>
        <w:t>Ez a rendelet 2025. július 1-</w:t>
      </w:r>
      <w:r w:rsidR="000270F6">
        <w:rPr>
          <w:sz w:val="22"/>
          <w:szCs w:val="22"/>
        </w:rPr>
        <w:t>j</w:t>
      </w:r>
      <w:r w:rsidRPr="00327548">
        <w:rPr>
          <w:sz w:val="22"/>
          <w:szCs w:val="22"/>
        </w:rPr>
        <w:t>én lép hatályba.</w:t>
      </w:r>
    </w:p>
    <w:p w:rsidR="00327548" w:rsidRPr="00327548" w:rsidRDefault="00327548" w:rsidP="00327548">
      <w:pPr>
        <w:widowControl w:val="0"/>
        <w:rPr>
          <w:sz w:val="22"/>
          <w:szCs w:val="22"/>
        </w:rPr>
      </w:pPr>
    </w:p>
    <w:p w:rsidR="00327548" w:rsidRPr="00327548" w:rsidRDefault="00327548" w:rsidP="00327548">
      <w:pPr>
        <w:widowControl w:val="0"/>
        <w:rPr>
          <w:sz w:val="22"/>
          <w:szCs w:val="22"/>
        </w:rPr>
      </w:pPr>
    </w:p>
    <w:p w:rsidR="00327548" w:rsidRPr="00327548" w:rsidRDefault="00327548" w:rsidP="00327548">
      <w:pPr>
        <w:widowControl w:val="0"/>
        <w:rPr>
          <w:sz w:val="22"/>
          <w:szCs w:val="22"/>
        </w:rPr>
      </w:pPr>
    </w:p>
    <w:tbl>
      <w:tblPr>
        <w:tblW w:w="921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5"/>
        <w:gridCol w:w="4605"/>
      </w:tblGrid>
      <w:tr w:rsidR="00327548" w:rsidRPr="00327548" w:rsidTr="00214F97">
        <w:tc>
          <w:tcPr>
            <w:tcW w:w="4605" w:type="dxa"/>
            <w:hideMark/>
          </w:tcPr>
          <w:p w:rsidR="00327548" w:rsidRPr="00327548" w:rsidRDefault="00327548" w:rsidP="00327548">
            <w:pPr>
              <w:suppressAutoHyphens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Dr. Diósgyőri Gitta s. k.</w:t>
            </w:r>
          </w:p>
        </w:tc>
        <w:tc>
          <w:tcPr>
            <w:tcW w:w="4605" w:type="dxa"/>
            <w:hideMark/>
          </w:tcPr>
          <w:p w:rsidR="00327548" w:rsidRPr="00327548" w:rsidRDefault="00327548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Dr. Csáky András s. k.</w:t>
            </w:r>
          </w:p>
        </w:tc>
      </w:tr>
      <w:tr w:rsidR="00327548" w:rsidRPr="00327548" w:rsidTr="00214F97">
        <w:tc>
          <w:tcPr>
            <w:tcW w:w="4605" w:type="dxa"/>
            <w:hideMark/>
          </w:tcPr>
          <w:p w:rsidR="00327548" w:rsidRPr="00327548" w:rsidRDefault="00327548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címzetes főjegyző</w:t>
            </w:r>
          </w:p>
        </w:tc>
        <w:tc>
          <w:tcPr>
            <w:tcW w:w="4605" w:type="dxa"/>
            <w:hideMark/>
          </w:tcPr>
          <w:p w:rsidR="00327548" w:rsidRPr="00327548" w:rsidRDefault="00327548" w:rsidP="00327548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eastAsia="en-US"/>
              </w:rPr>
            </w:pPr>
            <w:r w:rsidRPr="00327548">
              <w:rPr>
                <w:sz w:val="22"/>
                <w:szCs w:val="22"/>
                <w:lang w:eastAsia="en-US"/>
              </w:rPr>
              <w:t>polgármester</w:t>
            </w:r>
          </w:p>
        </w:tc>
      </w:tr>
    </w:tbl>
    <w:p w:rsidR="007C7A19" w:rsidRDefault="007C7A19" w:rsidP="00327548">
      <w:pPr>
        <w:jc w:val="both"/>
        <w:rPr>
          <w:sz w:val="22"/>
          <w:szCs w:val="22"/>
        </w:rPr>
        <w:sectPr w:rsidR="007C7A19" w:rsidSect="00CF2421">
          <w:pgSz w:w="11906" w:h="16838" w:code="9"/>
          <w:pgMar w:top="1418" w:right="1417" w:bottom="1417" w:left="1417" w:header="567" w:footer="454" w:gutter="0"/>
          <w:cols w:space="708"/>
          <w:docGrid w:linePitch="360"/>
        </w:sectPr>
      </w:pPr>
    </w:p>
    <w:p w:rsidR="00327548" w:rsidRPr="00327548" w:rsidRDefault="00327548" w:rsidP="00327548">
      <w:pPr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  <w:r w:rsidRPr="00327548">
        <w:rPr>
          <w:rFonts w:eastAsia="Calibri"/>
          <w:i/>
          <w:color w:val="000000"/>
          <w:sz w:val="22"/>
          <w:szCs w:val="22"/>
          <w:lang w:eastAsia="en-US"/>
        </w:rPr>
        <w:lastRenderedPageBreak/>
        <w:t xml:space="preserve">1. melléklet a .../2025. </w:t>
      </w:r>
      <w:proofErr w:type="gramStart"/>
      <w:r w:rsidRPr="00327548">
        <w:rPr>
          <w:rFonts w:eastAsia="Calibri"/>
          <w:i/>
          <w:color w:val="000000"/>
          <w:sz w:val="22"/>
          <w:szCs w:val="22"/>
          <w:lang w:eastAsia="en-US"/>
        </w:rPr>
        <w:t>(….</w:t>
      </w:r>
      <w:proofErr w:type="gramEnd"/>
      <w:r w:rsidRPr="00327548">
        <w:rPr>
          <w:rFonts w:eastAsia="Calibri"/>
          <w:i/>
          <w:color w:val="000000"/>
          <w:sz w:val="22"/>
          <w:szCs w:val="22"/>
          <w:lang w:eastAsia="en-US"/>
        </w:rPr>
        <w:t>.) önkormányzati rendelethez</w:t>
      </w:r>
    </w:p>
    <w:p w:rsidR="00327548" w:rsidRDefault="00327548" w:rsidP="00327548">
      <w:pPr>
        <w:spacing w:before="120"/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  <w:r w:rsidRPr="00327548">
        <w:rPr>
          <w:rFonts w:eastAsia="Calibri"/>
          <w:i/>
          <w:color w:val="000000"/>
          <w:sz w:val="22"/>
          <w:szCs w:val="22"/>
          <w:lang w:eastAsia="en-US"/>
        </w:rPr>
        <w:t>„2. melléklet a 22/2022. (IX. 29.) önkormányzati rendelethez”</w:t>
      </w:r>
    </w:p>
    <w:p w:rsidR="001901FB" w:rsidRDefault="001901FB" w:rsidP="00327548">
      <w:pPr>
        <w:spacing w:before="120"/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</w:p>
    <w:p w:rsidR="0008732B" w:rsidRPr="00327548" w:rsidRDefault="0008732B" w:rsidP="00327548">
      <w:pPr>
        <w:spacing w:before="120"/>
        <w:jc w:val="center"/>
        <w:rPr>
          <w:rFonts w:eastAsia="Calibri"/>
          <w:i/>
          <w:color w:val="000000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70DB3EE8" wp14:editId="6954D978">
            <wp:extent cx="5760720" cy="7402830"/>
            <wp:effectExtent l="0" t="0" r="0" b="762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0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732B" w:rsidRPr="00327548" w:rsidSect="00CF2421">
      <w:pgSz w:w="11906" w:h="16838" w:code="9"/>
      <w:pgMar w:top="1418" w:right="1417" w:bottom="1417" w:left="1417" w:header="56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E759F" w:rsidRDefault="006E759F">
      <w:r>
        <w:separator/>
      </w:r>
    </w:p>
  </w:endnote>
  <w:endnote w:type="continuationSeparator" w:id="0">
    <w:p w:rsidR="006E759F" w:rsidRDefault="006E75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C100C" w:rsidRDefault="00DC100C" w:rsidP="00802F15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DC100C" w:rsidRDefault="00DC100C" w:rsidP="00DC100C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02F15" w:rsidRDefault="00802F15" w:rsidP="00B53FF7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2F3ACE">
      <w:rPr>
        <w:rStyle w:val="Oldalszm"/>
        <w:noProof/>
      </w:rPr>
      <w:t>3</w:t>
    </w:r>
    <w:r>
      <w:rPr>
        <w:rStyle w:val="Oldalszm"/>
      </w:rPr>
      <w:fldChar w:fldCharType="end"/>
    </w:r>
  </w:p>
  <w:p w:rsidR="00DC100C" w:rsidRDefault="00DC100C" w:rsidP="00DC100C">
    <w:pPr>
      <w:pStyle w:val="llb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E759F" w:rsidRDefault="006E759F">
      <w:r>
        <w:separator/>
      </w:r>
    </w:p>
  </w:footnote>
  <w:footnote w:type="continuationSeparator" w:id="0">
    <w:p w:rsidR="006E759F" w:rsidRDefault="006E75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0A4032"/>
    <w:multiLevelType w:val="hybridMultilevel"/>
    <w:tmpl w:val="D7628BC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2364CF"/>
    <w:multiLevelType w:val="hybridMultilevel"/>
    <w:tmpl w:val="5A525296"/>
    <w:lvl w:ilvl="0" w:tplc="56F2F38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457150"/>
    <w:multiLevelType w:val="hybridMultilevel"/>
    <w:tmpl w:val="9C3C156A"/>
    <w:lvl w:ilvl="0" w:tplc="C2E8F0CE">
      <w:start w:val="1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F822C2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89538EC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8E66A86"/>
    <w:multiLevelType w:val="hybridMultilevel"/>
    <w:tmpl w:val="28C43850"/>
    <w:lvl w:ilvl="0" w:tplc="B1220DFA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0219ED"/>
    <w:multiLevelType w:val="hybridMultilevel"/>
    <w:tmpl w:val="78526B86"/>
    <w:lvl w:ilvl="0" w:tplc="7EA4E85A">
      <w:start w:val="1"/>
      <w:numFmt w:val="bullet"/>
      <w:lvlText w:val=""/>
      <w:lvlJc w:val="left"/>
      <w:pPr>
        <w:tabs>
          <w:tab w:val="num" w:pos="1428"/>
        </w:tabs>
        <w:ind w:left="1428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7" w15:restartNumberingAfterBreak="0">
    <w:nsid w:val="30CE12FB"/>
    <w:multiLevelType w:val="multilevel"/>
    <w:tmpl w:val="9850B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93C01FD"/>
    <w:multiLevelType w:val="hybridMultilevel"/>
    <w:tmpl w:val="FAA6632C"/>
    <w:lvl w:ilvl="0" w:tplc="06E60918">
      <w:start w:val="1"/>
      <w:numFmt w:val="decimal"/>
      <w:lvlText w:val="%1."/>
      <w:lvlJc w:val="left"/>
      <w:pPr>
        <w:tabs>
          <w:tab w:val="num" w:pos="-1136"/>
        </w:tabs>
        <w:ind w:left="-1136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-416"/>
        </w:tabs>
        <w:ind w:left="-416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304"/>
        </w:tabs>
        <w:ind w:left="304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1024"/>
        </w:tabs>
        <w:ind w:left="1024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1744"/>
        </w:tabs>
        <w:ind w:left="1744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2464"/>
        </w:tabs>
        <w:ind w:left="2464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3184"/>
        </w:tabs>
        <w:ind w:left="3184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3904"/>
        </w:tabs>
        <w:ind w:left="3904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4624"/>
        </w:tabs>
        <w:ind w:left="4624" w:hanging="180"/>
      </w:pPr>
    </w:lvl>
  </w:abstractNum>
  <w:abstractNum w:abstractNumId="9" w15:restartNumberingAfterBreak="0">
    <w:nsid w:val="443032DA"/>
    <w:multiLevelType w:val="hybridMultilevel"/>
    <w:tmpl w:val="7E249C68"/>
    <w:lvl w:ilvl="0" w:tplc="C106876A">
      <w:start w:val="1"/>
      <w:numFmt w:val="decimal"/>
      <w:lvlText w:val="%1."/>
      <w:lvlJc w:val="left"/>
      <w:pPr>
        <w:ind w:left="786" w:hanging="360"/>
      </w:pPr>
      <w:rPr>
        <w:rFonts w:hint="default"/>
        <w:i w:val="0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44BB78B3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50C25B7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19340A5"/>
    <w:multiLevelType w:val="hybridMultilevel"/>
    <w:tmpl w:val="A4F0230A"/>
    <w:lvl w:ilvl="0" w:tplc="040E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 w:val="0"/>
        <w:i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5DF553BF"/>
    <w:multiLevelType w:val="hybridMultilevel"/>
    <w:tmpl w:val="FD96FD18"/>
    <w:lvl w:ilvl="0" w:tplc="56F2F38A">
      <w:start w:val="1"/>
      <w:numFmt w:val="bullet"/>
      <w:lvlText w:val=""/>
      <w:lvlJc w:val="left"/>
      <w:pPr>
        <w:tabs>
          <w:tab w:val="num" w:pos="51"/>
        </w:tabs>
        <w:ind w:left="51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771"/>
        </w:tabs>
        <w:ind w:left="77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491"/>
        </w:tabs>
        <w:ind w:left="149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211"/>
        </w:tabs>
        <w:ind w:left="221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2931"/>
        </w:tabs>
        <w:ind w:left="293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651"/>
        </w:tabs>
        <w:ind w:left="365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371"/>
        </w:tabs>
        <w:ind w:left="437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091"/>
        </w:tabs>
        <w:ind w:left="509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5811"/>
        </w:tabs>
        <w:ind w:left="5811" w:hanging="360"/>
      </w:pPr>
      <w:rPr>
        <w:rFonts w:ascii="Wingdings" w:hAnsi="Wingdings" w:hint="default"/>
      </w:rPr>
    </w:lvl>
  </w:abstractNum>
  <w:abstractNum w:abstractNumId="14" w15:restartNumberingAfterBreak="0">
    <w:nsid w:val="5F5E5F6D"/>
    <w:multiLevelType w:val="hybridMultilevel"/>
    <w:tmpl w:val="4844C3E8"/>
    <w:lvl w:ilvl="0" w:tplc="8426118E">
      <w:start w:val="1"/>
      <w:numFmt w:val="decimal"/>
      <w:lvlText w:val="%1)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0FB3BFC"/>
    <w:multiLevelType w:val="hybridMultilevel"/>
    <w:tmpl w:val="5CB88C28"/>
    <w:lvl w:ilvl="0" w:tplc="6B3EB3EE">
      <w:start w:val="2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6B322758"/>
    <w:multiLevelType w:val="hybridMultilevel"/>
    <w:tmpl w:val="3BD0FB9A"/>
    <w:lvl w:ilvl="0" w:tplc="040E000F">
      <w:start w:val="1"/>
      <w:numFmt w:val="decimal"/>
      <w:lvlText w:val="%1."/>
      <w:lvlJc w:val="left"/>
      <w:pPr>
        <w:tabs>
          <w:tab w:val="num" w:pos="1248"/>
        </w:tabs>
        <w:ind w:left="1248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968"/>
        </w:tabs>
        <w:ind w:left="1968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688"/>
        </w:tabs>
        <w:ind w:left="2688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08"/>
        </w:tabs>
        <w:ind w:left="3408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28"/>
        </w:tabs>
        <w:ind w:left="4128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48"/>
        </w:tabs>
        <w:ind w:left="4848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68"/>
        </w:tabs>
        <w:ind w:left="5568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288"/>
        </w:tabs>
        <w:ind w:left="6288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08"/>
        </w:tabs>
        <w:ind w:left="7008" w:hanging="180"/>
      </w:pPr>
    </w:lvl>
  </w:abstractNum>
  <w:abstractNum w:abstractNumId="17" w15:restartNumberingAfterBreak="0">
    <w:nsid w:val="6BDD572C"/>
    <w:multiLevelType w:val="hybridMultilevel"/>
    <w:tmpl w:val="4684AD24"/>
    <w:lvl w:ilvl="0" w:tplc="0F9AE32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2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C833C59"/>
    <w:multiLevelType w:val="hybridMultilevel"/>
    <w:tmpl w:val="F7D67232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0054022"/>
    <w:multiLevelType w:val="hybridMultilevel"/>
    <w:tmpl w:val="28DE174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3A042C"/>
    <w:multiLevelType w:val="hybridMultilevel"/>
    <w:tmpl w:val="522CCEC2"/>
    <w:lvl w:ilvl="0" w:tplc="644AD32E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sz w:val="22"/>
        <w:szCs w:val="22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75D6649B"/>
    <w:multiLevelType w:val="hybridMultilevel"/>
    <w:tmpl w:val="D3E240A0"/>
    <w:lvl w:ilvl="0" w:tplc="B626520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F22373"/>
    <w:multiLevelType w:val="hybridMultilevel"/>
    <w:tmpl w:val="4D260D5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71C5149"/>
    <w:multiLevelType w:val="hybridMultilevel"/>
    <w:tmpl w:val="350C7E4C"/>
    <w:lvl w:ilvl="0" w:tplc="90ACB33A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FAB1E24"/>
    <w:multiLevelType w:val="hybridMultilevel"/>
    <w:tmpl w:val="8438F7D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16"/>
  </w:num>
  <w:num w:numId="4">
    <w:abstractNumId w:val="14"/>
  </w:num>
  <w:num w:numId="5">
    <w:abstractNumId w:val="17"/>
  </w:num>
  <w:num w:numId="6">
    <w:abstractNumId w:val="20"/>
  </w:num>
  <w:num w:numId="7">
    <w:abstractNumId w:val="1"/>
  </w:num>
  <w:num w:numId="8">
    <w:abstractNumId w:val="13"/>
  </w:num>
  <w:num w:numId="9">
    <w:abstractNumId w:val="8"/>
  </w:num>
  <w:num w:numId="10">
    <w:abstractNumId w:val="24"/>
  </w:num>
  <w:num w:numId="11">
    <w:abstractNumId w:val="7"/>
  </w:num>
  <w:num w:numId="12">
    <w:abstractNumId w:val="12"/>
  </w:num>
  <w:num w:numId="13">
    <w:abstractNumId w:val="9"/>
  </w:num>
  <w:num w:numId="14">
    <w:abstractNumId w:val="0"/>
  </w:num>
  <w:num w:numId="15">
    <w:abstractNumId w:val="22"/>
  </w:num>
  <w:num w:numId="16">
    <w:abstractNumId w:val="2"/>
  </w:num>
  <w:num w:numId="17">
    <w:abstractNumId w:val="10"/>
  </w:num>
  <w:num w:numId="18">
    <w:abstractNumId w:val="15"/>
  </w:num>
  <w:num w:numId="19">
    <w:abstractNumId w:val="11"/>
  </w:num>
  <w:num w:numId="20">
    <w:abstractNumId w:val="3"/>
  </w:num>
  <w:num w:numId="21">
    <w:abstractNumId w:val="18"/>
  </w:num>
  <w:num w:numId="22">
    <w:abstractNumId w:val="23"/>
  </w:num>
  <w:num w:numId="23">
    <w:abstractNumId w:val="21"/>
  </w:num>
  <w:num w:numId="2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6ED2"/>
    <w:rsid w:val="0001306E"/>
    <w:rsid w:val="000144C3"/>
    <w:rsid w:val="00020738"/>
    <w:rsid w:val="0002148A"/>
    <w:rsid w:val="000270F6"/>
    <w:rsid w:val="0003211A"/>
    <w:rsid w:val="0003306D"/>
    <w:rsid w:val="000359FD"/>
    <w:rsid w:val="00040153"/>
    <w:rsid w:val="000422DA"/>
    <w:rsid w:val="00047678"/>
    <w:rsid w:val="0005759B"/>
    <w:rsid w:val="00060173"/>
    <w:rsid w:val="00070009"/>
    <w:rsid w:val="00070730"/>
    <w:rsid w:val="000722B5"/>
    <w:rsid w:val="00073A65"/>
    <w:rsid w:val="00077446"/>
    <w:rsid w:val="00077934"/>
    <w:rsid w:val="000839EC"/>
    <w:rsid w:val="00085C81"/>
    <w:rsid w:val="00086ECE"/>
    <w:rsid w:val="0008732B"/>
    <w:rsid w:val="00090C06"/>
    <w:rsid w:val="000934AA"/>
    <w:rsid w:val="000945E5"/>
    <w:rsid w:val="000A1420"/>
    <w:rsid w:val="000A1680"/>
    <w:rsid w:val="000B066B"/>
    <w:rsid w:val="000C2AE7"/>
    <w:rsid w:val="000C461D"/>
    <w:rsid w:val="000C613F"/>
    <w:rsid w:val="000D0894"/>
    <w:rsid w:val="000D633B"/>
    <w:rsid w:val="000E77AC"/>
    <w:rsid w:val="000F22CB"/>
    <w:rsid w:val="000F5699"/>
    <w:rsid w:val="000F7FFA"/>
    <w:rsid w:val="001001AF"/>
    <w:rsid w:val="00100729"/>
    <w:rsid w:val="001115D4"/>
    <w:rsid w:val="0011292C"/>
    <w:rsid w:val="00125D3D"/>
    <w:rsid w:val="00125FCA"/>
    <w:rsid w:val="001339F9"/>
    <w:rsid w:val="00134327"/>
    <w:rsid w:val="00134856"/>
    <w:rsid w:val="0013508C"/>
    <w:rsid w:val="00142502"/>
    <w:rsid w:val="001516A3"/>
    <w:rsid w:val="001724AC"/>
    <w:rsid w:val="001752EE"/>
    <w:rsid w:val="001764A2"/>
    <w:rsid w:val="00181F08"/>
    <w:rsid w:val="00187B40"/>
    <w:rsid w:val="001901FB"/>
    <w:rsid w:val="00194186"/>
    <w:rsid w:val="00194B31"/>
    <w:rsid w:val="001A23D3"/>
    <w:rsid w:val="001A4CAF"/>
    <w:rsid w:val="001B0BCE"/>
    <w:rsid w:val="001B2705"/>
    <w:rsid w:val="001B4857"/>
    <w:rsid w:val="001C308B"/>
    <w:rsid w:val="001C5877"/>
    <w:rsid w:val="001D2547"/>
    <w:rsid w:val="001D516B"/>
    <w:rsid w:val="001D7CB0"/>
    <w:rsid w:val="001E2725"/>
    <w:rsid w:val="001E4DA9"/>
    <w:rsid w:val="001E6F82"/>
    <w:rsid w:val="001E72AB"/>
    <w:rsid w:val="001F14C8"/>
    <w:rsid w:val="001F29A9"/>
    <w:rsid w:val="001F3B7C"/>
    <w:rsid w:val="001F68C2"/>
    <w:rsid w:val="00204E55"/>
    <w:rsid w:val="00205E38"/>
    <w:rsid w:val="00215C95"/>
    <w:rsid w:val="00216C30"/>
    <w:rsid w:val="0022466B"/>
    <w:rsid w:val="00231D7B"/>
    <w:rsid w:val="0024430B"/>
    <w:rsid w:val="002444E4"/>
    <w:rsid w:val="002463F9"/>
    <w:rsid w:val="00250890"/>
    <w:rsid w:val="00256EEB"/>
    <w:rsid w:val="002571B1"/>
    <w:rsid w:val="00257661"/>
    <w:rsid w:val="002577AB"/>
    <w:rsid w:val="002611D9"/>
    <w:rsid w:val="00261895"/>
    <w:rsid w:val="00264A75"/>
    <w:rsid w:val="00264B12"/>
    <w:rsid w:val="002653B2"/>
    <w:rsid w:val="002718E6"/>
    <w:rsid w:val="002818EB"/>
    <w:rsid w:val="00295C21"/>
    <w:rsid w:val="002970C6"/>
    <w:rsid w:val="002A14E8"/>
    <w:rsid w:val="002A7E1E"/>
    <w:rsid w:val="002B0453"/>
    <w:rsid w:val="002B34F0"/>
    <w:rsid w:val="002B3AD3"/>
    <w:rsid w:val="002C69F5"/>
    <w:rsid w:val="002C6E6C"/>
    <w:rsid w:val="002C703B"/>
    <w:rsid w:val="002D021F"/>
    <w:rsid w:val="002E2325"/>
    <w:rsid w:val="002F3ACE"/>
    <w:rsid w:val="002F7E2F"/>
    <w:rsid w:val="00302C16"/>
    <w:rsid w:val="00306CD9"/>
    <w:rsid w:val="0032291D"/>
    <w:rsid w:val="00327548"/>
    <w:rsid w:val="00333B86"/>
    <w:rsid w:val="003365EB"/>
    <w:rsid w:val="003465DA"/>
    <w:rsid w:val="00351293"/>
    <w:rsid w:val="003530C6"/>
    <w:rsid w:val="00357BEB"/>
    <w:rsid w:val="00361949"/>
    <w:rsid w:val="00373F92"/>
    <w:rsid w:val="003752CE"/>
    <w:rsid w:val="00376185"/>
    <w:rsid w:val="00384340"/>
    <w:rsid w:val="00385FFA"/>
    <w:rsid w:val="00390C1B"/>
    <w:rsid w:val="00392049"/>
    <w:rsid w:val="003972A0"/>
    <w:rsid w:val="003A3A2A"/>
    <w:rsid w:val="003A5F68"/>
    <w:rsid w:val="003A7DE3"/>
    <w:rsid w:val="003B37E5"/>
    <w:rsid w:val="003B6C4A"/>
    <w:rsid w:val="003C0B17"/>
    <w:rsid w:val="003C2FEB"/>
    <w:rsid w:val="003D0117"/>
    <w:rsid w:val="003D05AA"/>
    <w:rsid w:val="003D0B50"/>
    <w:rsid w:val="003E1E1F"/>
    <w:rsid w:val="003E6434"/>
    <w:rsid w:val="003F190F"/>
    <w:rsid w:val="003F51D5"/>
    <w:rsid w:val="00405DC3"/>
    <w:rsid w:val="0040625C"/>
    <w:rsid w:val="00406BCC"/>
    <w:rsid w:val="0040729F"/>
    <w:rsid w:val="00412A3E"/>
    <w:rsid w:val="00415418"/>
    <w:rsid w:val="00421782"/>
    <w:rsid w:val="00423B91"/>
    <w:rsid w:val="004310AA"/>
    <w:rsid w:val="00432676"/>
    <w:rsid w:val="004338D2"/>
    <w:rsid w:val="004409DD"/>
    <w:rsid w:val="00444D1A"/>
    <w:rsid w:val="00447003"/>
    <w:rsid w:val="004502EF"/>
    <w:rsid w:val="0045100F"/>
    <w:rsid w:val="004529B5"/>
    <w:rsid w:val="004530B5"/>
    <w:rsid w:val="00457D3A"/>
    <w:rsid w:val="004631EF"/>
    <w:rsid w:val="004633A6"/>
    <w:rsid w:val="00466171"/>
    <w:rsid w:val="00485693"/>
    <w:rsid w:val="004900D6"/>
    <w:rsid w:val="00491AAC"/>
    <w:rsid w:val="0049689E"/>
    <w:rsid w:val="004A1729"/>
    <w:rsid w:val="004A6666"/>
    <w:rsid w:val="004B422F"/>
    <w:rsid w:val="004B4E31"/>
    <w:rsid w:val="004C1790"/>
    <w:rsid w:val="004D342B"/>
    <w:rsid w:val="004D3B72"/>
    <w:rsid w:val="004D5766"/>
    <w:rsid w:val="004D673E"/>
    <w:rsid w:val="004D7B61"/>
    <w:rsid w:val="004E0940"/>
    <w:rsid w:val="004E3263"/>
    <w:rsid w:val="004E4553"/>
    <w:rsid w:val="004F164A"/>
    <w:rsid w:val="004F5F04"/>
    <w:rsid w:val="0050024B"/>
    <w:rsid w:val="00505CD6"/>
    <w:rsid w:val="00512AC4"/>
    <w:rsid w:val="00515382"/>
    <w:rsid w:val="00516ED2"/>
    <w:rsid w:val="005264C9"/>
    <w:rsid w:val="0053289B"/>
    <w:rsid w:val="005355E8"/>
    <w:rsid w:val="00537867"/>
    <w:rsid w:val="00537CF8"/>
    <w:rsid w:val="005413E5"/>
    <w:rsid w:val="00543807"/>
    <w:rsid w:val="00550BC5"/>
    <w:rsid w:val="00552DB4"/>
    <w:rsid w:val="005567DB"/>
    <w:rsid w:val="00565AAD"/>
    <w:rsid w:val="00570622"/>
    <w:rsid w:val="005710FF"/>
    <w:rsid w:val="005720B0"/>
    <w:rsid w:val="005752B3"/>
    <w:rsid w:val="005754B0"/>
    <w:rsid w:val="00584157"/>
    <w:rsid w:val="00594AA3"/>
    <w:rsid w:val="00594DFC"/>
    <w:rsid w:val="00595A50"/>
    <w:rsid w:val="005B18C0"/>
    <w:rsid w:val="005B59A6"/>
    <w:rsid w:val="005B68DC"/>
    <w:rsid w:val="005B722F"/>
    <w:rsid w:val="005C1C6E"/>
    <w:rsid w:val="005C512C"/>
    <w:rsid w:val="005C62EA"/>
    <w:rsid w:val="005D04CE"/>
    <w:rsid w:val="005D202A"/>
    <w:rsid w:val="005E1229"/>
    <w:rsid w:val="005E292D"/>
    <w:rsid w:val="005E3765"/>
    <w:rsid w:val="005F0A3B"/>
    <w:rsid w:val="005F37D1"/>
    <w:rsid w:val="005F3BC9"/>
    <w:rsid w:val="006048D3"/>
    <w:rsid w:val="00604C26"/>
    <w:rsid w:val="006054BD"/>
    <w:rsid w:val="00620078"/>
    <w:rsid w:val="006254D4"/>
    <w:rsid w:val="00627B3F"/>
    <w:rsid w:val="00640FE2"/>
    <w:rsid w:val="00650FF0"/>
    <w:rsid w:val="00653FD9"/>
    <w:rsid w:val="006673AB"/>
    <w:rsid w:val="00667406"/>
    <w:rsid w:val="00667DA8"/>
    <w:rsid w:val="006727A1"/>
    <w:rsid w:val="00672D55"/>
    <w:rsid w:val="00674E39"/>
    <w:rsid w:val="00687AC6"/>
    <w:rsid w:val="006931CD"/>
    <w:rsid w:val="006961B1"/>
    <w:rsid w:val="006A00D9"/>
    <w:rsid w:val="006A33D9"/>
    <w:rsid w:val="006A71FA"/>
    <w:rsid w:val="006B41D1"/>
    <w:rsid w:val="006B4AE2"/>
    <w:rsid w:val="006D1B84"/>
    <w:rsid w:val="006E19CA"/>
    <w:rsid w:val="006E2D75"/>
    <w:rsid w:val="006E759F"/>
    <w:rsid w:val="006F55B6"/>
    <w:rsid w:val="006F7DF4"/>
    <w:rsid w:val="007035D6"/>
    <w:rsid w:val="007050B8"/>
    <w:rsid w:val="0071049A"/>
    <w:rsid w:val="00712828"/>
    <w:rsid w:val="00713C0B"/>
    <w:rsid w:val="00717FDA"/>
    <w:rsid w:val="00725110"/>
    <w:rsid w:val="00732CBF"/>
    <w:rsid w:val="007416A1"/>
    <w:rsid w:val="00741F61"/>
    <w:rsid w:val="0074222A"/>
    <w:rsid w:val="00742A61"/>
    <w:rsid w:val="00746805"/>
    <w:rsid w:val="007478D7"/>
    <w:rsid w:val="0075369B"/>
    <w:rsid w:val="00755383"/>
    <w:rsid w:val="0075623E"/>
    <w:rsid w:val="0076622C"/>
    <w:rsid w:val="00774385"/>
    <w:rsid w:val="00775131"/>
    <w:rsid w:val="00777C84"/>
    <w:rsid w:val="00785316"/>
    <w:rsid w:val="00793C2C"/>
    <w:rsid w:val="00797D86"/>
    <w:rsid w:val="007A2A81"/>
    <w:rsid w:val="007A3438"/>
    <w:rsid w:val="007A4F96"/>
    <w:rsid w:val="007A6877"/>
    <w:rsid w:val="007B7FFC"/>
    <w:rsid w:val="007C3516"/>
    <w:rsid w:val="007C7A19"/>
    <w:rsid w:val="007D0A48"/>
    <w:rsid w:val="007D116E"/>
    <w:rsid w:val="007D17C6"/>
    <w:rsid w:val="007D22A2"/>
    <w:rsid w:val="007D7AB2"/>
    <w:rsid w:val="007E0192"/>
    <w:rsid w:val="007E442E"/>
    <w:rsid w:val="007E4F53"/>
    <w:rsid w:val="007F278E"/>
    <w:rsid w:val="00802CB5"/>
    <w:rsid w:val="00802D16"/>
    <w:rsid w:val="00802F15"/>
    <w:rsid w:val="00804B67"/>
    <w:rsid w:val="00806329"/>
    <w:rsid w:val="00806783"/>
    <w:rsid w:val="00816CC6"/>
    <w:rsid w:val="008224B1"/>
    <w:rsid w:val="00822EB4"/>
    <w:rsid w:val="008232E1"/>
    <w:rsid w:val="00853C56"/>
    <w:rsid w:val="00854990"/>
    <w:rsid w:val="00862402"/>
    <w:rsid w:val="00866CD2"/>
    <w:rsid w:val="00867E13"/>
    <w:rsid w:val="008704D9"/>
    <w:rsid w:val="00870780"/>
    <w:rsid w:val="00874BBF"/>
    <w:rsid w:val="00874C72"/>
    <w:rsid w:val="0088039D"/>
    <w:rsid w:val="0088322D"/>
    <w:rsid w:val="008A2780"/>
    <w:rsid w:val="008A439C"/>
    <w:rsid w:val="008A6ABF"/>
    <w:rsid w:val="008A7419"/>
    <w:rsid w:val="008B0B13"/>
    <w:rsid w:val="008B4A6A"/>
    <w:rsid w:val="008C014A"/>
    <w:rsid w:val="008C116F"/>
    <w:rsid w:val="008C19CA"/>
    <w:rsid w:val="008C22A2"/>
    <w:rsid w:val="008D543A"/>
    <w:rsid w:val="008E5B8C"/>
    <w:rsid w:val="008F2B95"/>
    <w:rsid w:val="00902983"/>
    <w:rsid w:val="00902AAD"/>
    <w:rsid w:val="00913DA8"/>
    <w:rsid w:val="0092224C"/>
    <w:rsid w:val="00925D84"/>
    <w:rsid w:val="0092634F"/>
    <w:rsid w:val="00927BC4"/>
    <w:rsid w:val="00946527"/>
    <w:rsid w:val="00953CB3"/>
    <w:rsid w:val="00972FAB"/>
    <w:rsid w:val="009812D9"/>
    <w:rsid w:val="009826C7"/>
    <w:rsid w:val="00982F1A"/>
    <w:rsid w:val="009845EA"/>
    <w:rsid w:val="0098647A"/>
    <w:rsid w:val="00987840"/>
    <w:rsid w:val="009A1014"/>
    <w:rsid w:val="009B3031"/>
    <w:rsid w:val="009B441B"/>
    <w:rsid w:val="009C6A8F"/>
    <w:rsid w:val="009D1A7C"/>
    <w:rsid w:val="009D250E"/>
    <w:rsid w:val="009D5570"/>
    <w:rsid w:val="009E112F"/>
    <w:rsid w:val="009E1691"/>
    <w:rsid w:val="009E17AF"/>
    <w:rsid w:val="009E6043"/>
    <w:rsid w:val="009E65E7"/>
    <w:rsid w:val="009E71EF"/>
    <w:rsid w:val="009F3D05"/>
    <w:rsid w:val="009F7809"/>
    <w:rsid w:val="009F787E"/>
    <w:rsid w:val="009F7901"/>
    <w:rsid w:val="00A02DF4"/>
    <w:rsid w:val="00A0759E"/>
    <w:rsid w:val="00A10C0D"/>
    <w:rsid w:val="00A22E22"/>
    <w:rsid w:val="00A31EDB"/>
    <w:rsid w:val="00A32CB0"/>
    <w:rsid w:val="00A3570B"/>
    <w:rsid w:val="00A37450"/>
    <w:rsid w:val="00A42291"/>
    <w:rsid w:val="00A430AE"/>
    <w:rsid w:val="00A4448B"/>
    <w:rsid w:val="00A45368"/>
    <w:rsid w:val="00A47D2B"/>
    <w:rsid w:val="00A573C3"/>
    <w:rsid w:val="00A6474E"/>
    <w:rsid w:val="00A64B35"/>
    <w:rsid w:val="00A64D55"/>
    <w:rsid w:val="00A65EB3"/>
    <w:rsid w:val="00A66774"/>
    <w:rsid w:val="00A71011"/>
    <w:rsid w:val="00A754F1"/>
    <w:rsid w:val="00A7714A"/>
    <w:rsid w:val="00A77EDB"/>
    <w:rsid w:val="00A90389"/>
    <w:rsid w:val="00A9089A"/>
    <w:rsid w:val="00A90C25"/>
    <w:rsid w:val="00A945CA"/>
    <w:rsid w:val="00AA0082"/>
    <w:rsid w:val="00AA09E7"/>
    <w:rsid w:val="00AA13DF"/>
    <w:rsid w:val="00AA7030"/>
    <w:rsid w:val="00AB0047"/>
    <w:rsid w:val="00AB238F"/>
    <w:rsid w:val="00AB23E0"/>
    <w:rsid w:val="00AB2D3B"/>
    <w:rsid w:val="00AB469C"/>
    <w:rsid w:val="00AC3481"/>
    <w:rsid w:val="00AD0687"/>
    <w:rsid w:val="00AE1888"/>
    <w:rsid w:val="00AE3C6B"/>
    <w:rsid w:val="00AF173D"/>
    <w:rsid w:val="00AF1B16"/>
    <w:rsid w:val="00AF6042"/>
    <w:rsid w:val="00B0047C"/>
    <w:rsid w:val="00B0116F"/>
    <w:rsid w:val="00B0169F"/>
    <w:rsid w:val="00B04EDA"/>
    <w:rsid w:val="00B063C0"/>
    <w:rsid w:val="00B12DAD"/>
    <w:rsid w:val="00B13589"/>
    <w:rsid w:val="00B20A47"/>
    <w:rsid w:val="00B25C97"/>
    <w:rsid w:val="00B32187"/>
    <w:rsid w:val="00B3281C"/>
    <w:rsid w:val="00B429EB"/>
    <w:rsid w:val="00B53401"/>
    <w:rsid w:val="00B53FF7"/>
    <w:rsid w:val="00B71C88"/>
    <w:rsid w:val="00B734D9"/>
    <w:rsid w:val="00B80DA4"/>
    <w:rsid w:val="00B829A5"/>
    <w:rsid w:val="00B86071"/>
    <w:rsid w:val="00B95A4E"/>
    <w:rsid w:val="00B97A8A"/>
    <w:rsid w:val="00BA100E"/>
    <w:rsid w:val="00BA2F27"/>
    <w:rsid w:val="00BB4614"/>
    <w:rsid w:val="00BB78BC"/>
    <w:rsid w:val="00BD04C8"/>
    <w:rsid w:val="00BD0E9D"/>
    <w:rsid w:val="00BD5EBF"/>
    <w:rsid w:val="00BE2C50"/>
    <w:rsid w:val="00BF06DA"/>
    <w:rsid w:val="00BF33FC"/>
    <w:rsid w:val="00BF4014"/>
    <w:rsid w:val="00C01C64"/>
    <w:rsid w:val="00C02932"/>
    <w:rsid w:val="00C03369"/>
    <w:rsid w:val="00C07371"/>
    <w:rsid w:val="00C11DB3"/>
    <w:rsid w:val="00C149D5"/>
    <w:rsid w:val="00C1589E"/>
    <w:rsid w:val="00C16449"/>
    <w:rsid w:val="00C2510C"/>
    <w:rsid w:val="00C26366"/>
    <w:rsid w:val="00C30E53"/>
    <w:rsid w:val="00C37584"/>
    <w:rsid w:val="00C42A2C"/>
    <w:rsid w:val="00C461E0"/>
    <w:rsid w:val="00C503BB"/>
    <w:rsid w:val="00C56E44"/>
    <w:rsid w:val="00C60550"/>
    <w:rsid w:val="00C6229A"/>
    <w:rsid w:val="00C62DC3"/>
    <w:rsid w:val="00C703DF"/>
    <w:rsid w:val="00C717AD"/>
    <w:rsid w:val="00C76A39"/>
    <w:rsid w:val="00C8183D"/>
    <w:rsid w:val="00C840EB"/>
    <w:rsid w:val="00C85285"/>
    <w:rsid w:val="00C95EAF"/>
    <w:rsid w:val="00CB2D60"/>
    <w:rsid w:val="00CB42F4"/>
    <w:rsid w:val="00CC5258"/>
    <w:rsid w:val="00CD00F0"/>
    <w:rsid w:val="00CD30A2"/>
    <w:rsid w:val="00CF2421"/>
    <w:rsid w:val="00D14A81"/>
    <w:rsid w:val="00D14E7B"/>
    <w:rsid w:val="00D16885"/>
    <w:rsid w:val="00D20443"/>
    <w:rsid w:val="00D2199A"/>
    <w:rsid w:val="00D42049"/>
    <w:rsid w:val="00D42169"/>
    <w:rsid w:val="00D51D48"/>
    <w:rsid w:val="00D53AC7"/>
    <w:rsid w:val="00D53FA1"/>
    <w:rsid w:val="00D54EB0"/>
    <w:rsid w:val="00D5567F"/>
    <w:rsid w:val="00D56A32"/>
    <w:rsid w:val="00D57F73"/>
    <w:rsid w:val="00D62ED0"/>
    <w:rsid w:val="00D645AA"/>
    <w:rsid w:val="00D64C90"/>
    <w:rsid w:val="00D65195"/>
    <w:rsid w:val="00D66246"/>
    <w:rsid w:val="00D74215"/>
    <w:rsid w:val="00D82712"/>
    <w:rsid w:val="00D8374F"/>
    <w:rsid w:val="00D869A8"/>
    <w:rsid w:val="00D919DA"/>
    <w:rsid w:val="00D92B67"/>
    <w:rsid w:val="00DA4941"/>
    <w:rsid w:val="00DA4DA2"/>
    <w:rsid w:val="00DA6878"/>
    <w:rsid w:val="00DB23E4"/>
    <w:rsid w:val="00DC0978"/>
    <w:rsid w:val="00DC100C"/>
    <w:rsid w:val="00DC45A9"/>
    <w:rsid w:val="00DC4BA3"/>
    <w:rsid w:val="00DD460F"/>
    <w:rsid w:val="00DE773F"/>
    <w:rsid w:val="00DF7375"/>
    <w:rsid w:val="00E0068F"/>
    <w:rsid w:val="00E051A7"/>
    <w:rsid w:val="00E06812"/>
    <w:rsid w:val="00E16DEA"/>
    <w:rsid w:val="00E20274"/>
    <w:rsid w:val="00E20765"/>
    <w:rsid w:val="00E21A15"/>
    <w:rsid w:val="00E31237"/>
    <w:rsid w:val="00E372DE"/>
    <w:rsid w:val="00E41EF6"/>
    <w:rsid w:val="00E5359D"/>
    <w:rsid w:val="00E54A5A"/>
    <w:rsid w:val="00E62C20"/>
    <w:rsid w:val="00E833C7"/>
    <w:rsid w:val="00E84295"/>
    <w:rsid w:val="00E90A1F"/>
    <w:rsid w:val="00E9173E"/>
    <w:rsid w:val="00E93B67"/>
    <w:rsid w:val="00E97CDC"/>
    <w:rsid w:val="00EA408B"/>
    <w:rsid w:val="00EA704E"/>
    <w:rsid w:val="00EB2FB5"/>
    <w:rsid w:val="00EB4EC5"/>
    <w:rsid w:val="00EB7152"/>
    <w:rsid w:val="00EB7407"/>
    <w:rsid w:val="00EC0A40"/>
    <w:rsid w:val="00EE37C1"/>
    <w:rsid w:val="00EE6429"/>
    <w:rsid w:val="00EE6836"/>
    <w:rsid w:val="00EE6EB2"/>
    <w:rsid w:val="00EE7E27"/>
    <w:rsid w:val="00EF0908"/>
    <w:rsid w:val="00EF21B0"/>
    <w:rsid w:val="00EF3F5F"/>
    <w:rsid w:val="00EF695A"/>
    <w:rsid w:val="00EF6B77"/>
    <w:rsid w:val="00EF7F56"/>
    <w:rsid w:val="00F014F5"/>
    <w:rsid w:val="00F016DA"/>
    <w:rsid w:val="00F067F0"/>
    <w:rsid w:val="00F11FA0"/>
    <w:rsid w:val="00F1260B"/>
    <w:rsid w:val="00F17088"/>
    <w:rsid w:val="00F208BC"/>
    <w:rsid w:val="00F230EC"/>
    <w:rsid w:val="00F31590"/>
    <w:rsid w:val="00F34FB1"/>
    <w:rsid w:val="00F43DE0"/>
    <w:rsid w:val="00F50360"/>
    <w:rsid w:val="00F508C3"/>
    <w:rsid w:val="00F51C77"/>
    <w:rsid w:val="00F52748"/>
    <w:rsid w:val="00F53A3E"/>
    <w:rsid w:val="00F6022C"/>
    <w:rsid w:val="00F6043F"/>
    <w:rsid w:val="00F6061B"/>
    <w:rsid w:val="00F704CB"/>
    <w:rsid w:val="00F7122F"/>
    <w:rsid w:val="00F71A64"/>
    <w:rsid w:val="00F75ECF"/>
    <w:rsid w:val="00F83020"/>
    <w:rsid w:val="00F861E5"/>
    <w:rsid w:val="00F86A74"/>
    <w:rsid w:val="00F87C0A"/>
    <w:rsid w:val="00F91CCC"/>
    <w:rsid w:val="00F938A5"/>
    <w:rsid w:val="00F95F9A"/>
    <w:rsid w:val="00F96833"/>
    <w:rsid w:val="00FA40CC"/>
    <w:rsid w:val="00FB0878"/>
    <w:rsid w:val="00FB33EF"/>
    <w:rsid w:val="00FC0852"/>
    <w:rsid w:val="00FC474C"/>
    <w:rsid w:val="00FD2A75"/>
    <w:rsid w:val="00FD3657"/>
    <w:rsid w:val="00FE44F2"/>
    <w:rsid w:val="00FE6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C34BC11E-65AB-46C2-96A2-C0D030625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sid w:val="0008732B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semiHidden/>
    <w:rsid w:val="00C26366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rsid w:val="00E54A5A"/>
    <w:pPr>
      <w:spacing w:before="100" w:beforeAutospacing="1" w:after="100" w:afterAutospacing="1"/>
    </w:pPr>
  </w:style>
  <w:style w:type="paragraph" w:styleId="Szvegtrzs">
    <w:name w:val="Body Text"/>
    <w:basedOn w:val="Norml"/>
    <w:link w:val="SzvegtrzsChar"/>
    <w:rsid w:val="00DC100C"/>
    <w:pPr>
      <w:jc w:val="both"/>
    </w:pPr>
    <w:rPr>
      <w:szCs w:val="20"/>
    </w:rPr>
  </w:style>
  <w:style w:type="paragraph" w:styleId="llb">
    <w:name w:val="footer"/>
    <w:basedOn w:val="Norml"/>
    <w:link w:val="llbChar"/>
    <w:rsid w:val="00DC100C"/>
    <w:pPr>
      <w:keepLines/>
      <w:tabs>
        <w:tab w:val="center" w:pos="4536"/>
        <w:tab w:val="right" w:pos="9072"/>
      </w:tabs>
      <w:autoSpaceDE w:val="0"/>
      <w:autoSpaceDN w:val="0"/>
      <w:jc w:val="both"/>
    </w:pPr>
  </w:style>
  <w:style w:type="character" w:styleId="Oldalszm">
    <w:name w:val="page number"/>
    <w:basedOn w:val="Bekezdsalapbettpusa"/>
    <w:rsid w:val="00DC100C"/>
  </w:style>
  <w:style w:type="character" w:customStyle="1" w:styleId="llbChar">
    <w:name w:val="Élőláb Char"/>
    <w:link w:val="llb"/>
    <w:rsid w:val="00DC100C"/>
    <w:rPr>
      <w:sz w:val="24"/>
      <w:szCs w:val="24"/>
      <w:lang w:val="hu-HU" w:eastAsia="hu-HU" w:bidi="ar-SA"/>
    </w:rPr>
  </w:style>
  <w:style w:type="paragraph" w:styleId="lfej">
    <w:name w:val="header"/>
    <w:basedOn w:val="Norml"/>
    <w:rsid w:val="00802F15"/>
    <w:pPr>
      <w:tabs>
        <w:tab w:val="center" w:pos="4536"/>
        <w:tab w:val="right" w:pos="9072"/>
      </w:tabs>
    </w:pPr>
  </w:style>
  <w:style w:type="character" w:customStyle="1" w:styleId="SzvegtrzsChar">
    <w:name w:val="Szövegtörzs Char"/>
    <w:link w:val="Szvegtrzs"/>
    <w:rsid w:val="007E4F53"/>
    <w:rPr>
      <w:sz w:val="24"/>
      <w:lang w:val="hu-HU" w:eastAsia="hu-HU" w:bidi="ar-SA"/>
    </w:rPr>
  </w:style>
  <w:style w:type="table" w:styleId="Rcsostblzat">
    <w:name w:val="Table Grid"/>
    <w:basedOn w:val="Normltblzat"/>
    <w:rsid w:val="00537867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iemels2">
    <w:name w:val="Kiemelés2"/>
    <w:uiPriority w:val="22"/>
    <w:qFormat/>
    <w:rsid w:val="00537867"/>
    <w:rPr>
      <w:b/>
      <w:bCs/>
    </w:rPr>
  </w:style>
  <w:style w:type="paragraph" w:customStyle="1" w:styleId="CharCharCharCharCharCharChar1CharCharCharChar">
    <w:name w:val="Char Char Char Char Char Char Char1 Char Char Char Char"/>
    <w:basedOn w:val="Norml"/>
    <w:rsid w:val="0053786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har">
    <w:name w:val="Char"/>
    <w:basedOn w:val="Norml"/>
    <w:rsid w:val="00E9173E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standard">
    <w:name w:val="standard"/>
    <w:basedOn w:val="Norml"/>
    <w:rsid w:val="00086ECE"/>
    <w:pPr>
      <w:spacing w:before="100" w:beforeAutospacing="1" w:after="100" w:afterAutospacing="1"/>
    </w:pPr>
  </w:style>
  <w:style w:type="character" w:styleId="Hiperhivatkozs">
    <w:name w:val="Hyperlink"/>
    <w:uiPriority w:val="99"/>
    <w:unhideWhenUsed/>
    <w:rsid w:val="00777C84"/>
    <w:rPr>
      <w:color w:val="0000FF"/>
      <w:u w:val="single"/>
    </w:rPr>
  </w:style>
  <w:style w:type="character" w:styleId="Kiemels">
    <w:name w:val="Emphasis"/>
    <w:uiPriority w:val="20"/>
    <w:qFormat/>
    <w:rsid w:val="006F7DF4"/>
    <w:rPr>
      <w:i/>
      <w:iCs/>
    </w:rPr>
  </w:style>
  <w:style w:type="character" w:customStyle="1" w:styleId="ui-grid-col-10">
    <w:name w:val="ui-grid-col-10"/>
    <w:rsid w:val="007A3438"/>
  </w:style>
  <w:style w:type="paragraph" w:styleId="Listaszerbekezds">
    <w:name w:val="List Paragraph"/>
    <w:aliases w:val="Welt L,lista_2,Színes lista – 1. jelölőszín1,List Paragraph à moi,Dot pt,No Spacing1,List Paragraph Char Char Char,Indicator Text,Numbered Para 1,Számozott lista 1,Eszeri felsorolás,Bullet_1,Bullet List,FooterText,numbered,列出段落"/>
    <w:basedOn w:val="Norml"/>
    <w:link w:val="ListaszerbekezdsChar"/>
    <w:uiPriority w:val="34"/>
    <w:qFormat/>
    <w:rsid w:val="009A1014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mhk-c7">
    <w:name w:val="mhk-c7"/>
    <w:basedOn w:val="Norml"/>
    <w:rsid w:val="004D673E"/>
    <w:pPr>
      <w:spacing w:before="100" w:beforeAutospacing="1" w:after="100" w:afterAutospacing="1"/>
    </w:pPr>
  </w:style>
  <w:style w:type="character" w:customStyle="1" w:styleId="highlighted">
    <w:name w:val="highlighted"/>
    <w:rsid w:val="004D673E"/>
  </w:style>
  <w:style w:type="paragraph" w:customStyle="1" w:styleId="uj">
    <w:name w:val="uj"/>
    <w:basedOn w:val="Norml"/>
    <w:rsid w:val="004D673E"/>
    <w:pPr>
      <w:spacing w:before="100" w:beforeAutospacing="1" w:after="100" w:afterAutospacing="1"/>
    </w:pPr>
  </w:style>
  <w:style w:type="character" w:customStyle="1" w:styleId="null">
    <w:name w:val="null"/>
    <w:rsid w:val="00D645AA"/>
  </w:style>
  <w:style w:type="character" w:customStyle="1" w:styleId="ListaszerbekezdsChar">
    <w:name w:val="Listaszerű bekezdés Char"/>
    <w:aliases w:val="Welt L Char,lista_2 Char,Színes lista – 1. jelölőszín1 Char,List Paragraph à moi Char,Dot pt Char,No Spacing1 Char,List Paragraph Char Char Char Char,Indicator Text Char,Numbered Para 1 Char,Számozott lista 1 Char,Bullet_1 Char"/>
    <w:link w:val="Listaszerbekezds"/>
    <w:uiPriority w:val="34"/>
    <w:qFormat/>
    <w:locked/>
    <w:rsid w:val="00412A3E"/>
    <w:rPr>
      <w:rFonts w:ascii="Calibri" w:eastAsia="Calibri" w:hAnsi="Calibri"/>
      <w:sz w:val="22"/>
      <w:szCs w:val="22"/>
      <w:lang w:eastAsia="en-US"/>
    </w:rPr>
  </w:style>
  <w:style w:type="character" w:customStyle="1" w:styleId="cjsz">
    <w:name w:val="cjsz"/>
    <w:rsid w:val="000F7FFA"/>
  </w:style>
  <w:style w:type="character" w:customStyle="1" w:styleId="szekhely">
    <w:name w:val="szekhely"/>
    <w:rsid w:val="000F7FFA"/>
  </w:style>
  <w:style w:type="character" w:customStyle="1" w:styleId="WW8Num1z0">
    <w:name w:val="WW8Num1z0"/>
    <w:rsid w:val="00DC4BA3"/>
    <w:rPr>
      <w:rFonts w:ascii="Symbol" w:hAnsi="Symbol" w:cs="Symbo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147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33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74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90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18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64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81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54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07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9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70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637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37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68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9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08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16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383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64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92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Borsosne\Application%20Data\Microsoft\Sablonok\p&#233;nz&#252;gy.dot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AEA9AF-C674-4849-9FFA-CF9EFB1F3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pénzügy.dot</Template>
  <TotalTime>1</TotalTime>
  <Pages>7</Pages>
  <Words>958</Words>
  <Characters>6900</Characters>
  <Application>Microsoft Office Word</Application>
  <DocSecurity>4</DocSecurity>
  <Lines>57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Polghiv</Company>
  <LinksUpToDate>false</LinksUpToDate>
  <CharactersWithSpaces>7843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C.Polg.Hiv</dc:creator>
  <cp:keywords/>
  <cp:lastModifiedBy>Sipos Ágnes</cp:lastModifiedBy>
  <cp:revision>2</cp:revision>
  <cp:lastPrinted>2025-06-11T10:15:00Z</cp:lastPrinted>
  <dcterms:created xsi:type="dcterms:W3CDTF">2025-06-11T10:16:00Z</dcterms:created>
  <dcterms:modified xsi:type="dcterms:W3CDTF">2025-06-11T10:16:00Z</dcterms:modified>
</cp:coreProperties>
</file>