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25E8C" w14:textId="0BE29C43" w:rsidR="00C21348" w:rsidRPr="000B41AC" w:rsidRDefault="00C21348" w:rsidP="007A7994">
      <w:pPr>
        <w:widowControl w:val="0"/>
        <w:spacing w:line="23" w:lineRule="atLeast"/>
        <w:jc w:val="center"/>
        <w:outlineLvl w:val="2"/>
        <w:rPr>
          <w:b/>
          <w:caps/>
          <w:sz w:val="22"/>
          <w:szCs w:val="22"/>
        </w:rPr>
      </w:pPr>
      <w:bookmarkStart w:id="0" w:name="_GoBack"/>
      <w:bookmarkEnd w:id="0"/>
      <w:r w:rsidRPr="000B41AC">
        <w:rPr>
          <w:b/>
          <w:caps/>
          <w:sz w:val="22"/>
          <w:szCs w:val="22"/>
        </w:rPr>
        <w:t>VAGYONKEZELÉSI szerződés</w:t>
      </w:r>
    </w:p>
    <w:p w14:paraId="5EC8A14E" w14:textId="2500E019" w:rsidR="000E1021" w:rsidRPr="000B41AC" w:rsidRDefault="000E1021" w:rsidP="007A7994">
      <w:pPr>
        <w:widowControl w:val="0"/>
        <w:spacing w:line="23" w:lineRule="atLeast"/>
        <w:jc w:val="both"/>
        <w:rPr>
          <w:sz w:val="22"/>
          <w:szCs w:val="22"/>
        </w:rPr>
      </w:pPr>
    </w:p>
    <w:p w14:paraId="51E11423" w14:textId="71B8C6EF" w:rsidR="00C21348" w:rsidRPr="000B41AC" w:rsidRDefault="00C21348" w:rsidP="007A7994">
      <w:pPr>
        <w:widowControl w:val="0"/>
        <w:spacing w:line="23" w:lineRule="atLeast"/>
        <w:jc w:val="both"/>
        <w:rPr>
          <w:sz w:val="22"/>
          <w:szCs w:val="22"/>
        </w:rPr>
      </w:pPr>
      <w:r w:rsidRPr="000B41AC">
        <w:rPr>
          <w:sz w:val="22"/>
          <w:szCs w:val="22"/>
        </w:rPr>
        <w:t xml:space="preserve">amely létrejött </w:t>
      </w:r>
      <w:r w:rsidR="000E1021" w:rsidRPr="000B41AC">
        <w:rPr>
          <w:sz w:val="22"/>
          <w:szCs w:val="22"/>
        </w:rPr>
        <w:t xml:space="preserve">egyrészről </w:t>
      </w:r>
    </w:p>
    <w:p w14:paraId="02F7F74B" w14:textId="47D8E43E" w:rsidR="00C21348" w:rsidRPr="000B41AC" w:rsidRDefault="0093549E" w:rsidP="007A7994">
      <w:pPr>
        <w:widowControl w:val="0"/>
        <w:spacing w:line="23" w:lineRule="atLeast"/>
        <w:jc w:val="both"/>
        <w:rPr>
          <w:b/>
          <w:sz w:val="22"/>
          <w:szCs w:val="22"/>
        </w:rPr>
      </w:pPr>
      <w:r w:rsidRPr="000B41AC">
        <w:rPr>
          <w:b/>
          <w:sz w:val="22"/>
          <w:szCs w:val="22"/>
        </w:rPr>
        <w:t>Cegléd Város</w:t>
      </w:r>
      <w:r w:rsidR="00C21348" w:rsidRPr="000B41AC">
        <w:rPr>
          <w:b/>
          <w:sz w:val="22"/>
          <w:szCs w:val="22"/>
        </w:rPr>
        <w:t xml:space="preserve"> Önkormányzata</w:t>
      </w:r>
    </w:p>
    <w:p w14:paraId="7DD6BA8E" w14:textId="560586C6" w:rsidR="00C21348" w:rsidRPr="000B41AC" w:rsidRDefault="00C21348" w:rsidP="007A7994">
      <w:pPr>
        <w:widowControl w:val="0"/>
        <w:spacing w:line="23" w:lineRule="atLeast"/>
        <w:jc w:val="both"/>
        <w:rPr>
          <w:sz w:val="22"/>
          <w:szCs w:val="22"/>
        </w:rPr>
      </w:pPr>
      <w:r w:rsidRPr="000B41AC">
        <w:rPr>
          <w:sz w:val="22"/>
          <w:szCs w:val="22"/>
        </w:rPr>
        <w:t xml:space="preserve">székhelye: </w:t>
      </w:r>
      <w:r w:rsidR="0093549E" w:rsidRPr="000B41AC">
        <w:rPr>
          <w:sz w:val="22"/>
          <w:szCs w:val="22"/>
        </w:rPr>
        <w:t>2700 Cegléd, Kossuth tér 1.</w:t>
      </w:r>
    </w:p>
    <w:p w14:paraId="31BFD047" w14:textId="6FDCA7A9" w:rsidR="00C21348" w:rsidRPr="000B41AC" w:rsidRDefault="00C21348" w:rsidP="007A7994">
      <w:pPr>
        <w:widowControl w:val="0"/>
        <w:spacing w:line="23" w:lineRule="atLeast"/>
        <w:jc w:val="both"/>
        <w:rPr>
          <w:sz w:val="22"/>
          <w:szCs w:val="22"/>
        </w:rPr>
      </w:pPr>
      <w:r w:rsidRPr="000B41AC">
        <w:rPr>
          <w:sz w:val="22"/>
          <w:szCs w:val="22"/>
        </w:rPr>
        <w:t xml:space="preserve">képviseli: </w:t>
      </w:r>
      <w:r w:rsidR="00F457EB" w:rsidRPr="000B41AC">
        <w:rPr>
          <w:sz w:val="22"/>
          <w:szCs w:val="22"/>
        </w:rPr>
        <w:t xml:space="preserve">Dr. Csáky András </w:t>
      </w:r>
      <w:r w:rsidRPr="000B41AC">
        <w:rPr>
          <w:sz w:val="22"/>
          <w:szCs w:val="22"/>
        </w:rPr>
        <w:t>polgármester</w:t>
      </w:r>
      <w:r w:rsidR="00AD4552" w:rsidRPr="000B41AC">
        <w:rPr>
          <w:sz w:val="22"/>
          <w:szCs w:val="22"/>
        </w:rPr>
        <w:t>, jogi</w:t>
      </w:r>
      <w:r w:rsidR="00F457EB" w:rsidRPr="000B41AC">
        <w:rPr>
          <w:sz w:val="22"/>
          <w:szCs w:val="22"/>
        </w:rPr>
        <w:t xml:space="preserve"> ellenjegyző</w:t>
      </w:r>
      <w:r w:rsidR="00F23862" w:rsidRPr="000B41AC">
        <w:rPr>
          <w:sz w:val="22"/>
          <w:szCs w:val="22"/>
        </w:rPr>
        <w:t xml:space="preserve"> </w:t>
      </w:r>
      <w:r w:rsidR="007C57A4" w:rsidRPr="000B41AC">
        <w:rPr>
          <w:sz w:val="22"/>
          <w:szCs w:val="22"/>
        </w:rPr>
        <w:t xml:space="preserve">Dr. Diósgyőri Gitta </w:t>
      </w:r>
      <w:r w:rsidR="002D0084" w:rsidRPr="000B41AC">
        <w:rPr>
          <w:sz w:val="22"/>
          <w:szCs w:val="22"/>
        </w:rPr>
        <w:t>címzetes fő</w:t>
      </w:r>
      <w:r w:rsidR="007C57A4" w:rsidRPr="000B41AC">
        <w:rPr>
          <w:sz w:val="22"/>
          <w:szCs w:val="22"/>
        </w:rPr>
        <w:t>jegyző,</w:t>
      </w:r>
      <w:r w:rsidR="00AD4552" w:rsidRPr="000B41AC">
        <w:rPr>
          <w:sz w:val="22"/>
          <w:szCs w:val="22"/>
        </w:rPr>
        <w:t xml:space="preserve"> pénzügyi el</w:t>
      </w:r>
      <w:r w:rsidR="00F457EB" w:rsidRPr="000B41AC">
        <w:rPr>
          <w:sz w:val="22"/>
          <w:szCs w:val="22"/>
        </w:rPr>
        <w:t>lenjegyző:</w:t>
      </w:r>
      <w:r w:rsidR="002D0084" w:rsidRPr="000B41AC">
        <w:rPr>
          <w:sz w:val="22"/>
          <w:szCs w:val="22"/>
        </w:rPr>
        <w:t xml:space="preserve"> </w:t>
      </w:r>
      <w:r w:rsidR="00EE070E">
        <w:rPr>
          <w:sz w:val="22"/>
          <w:szCs w:val="22"/>
        </w:rPr>
        <w:t>Sipos Nikoletta</w:t>
      </w:r>
      <w:r w:rsidR="007C57A4" w:rsidRPr="000B41AC">
        <w:rPr>
          <w:sz w:val="22"/>
          <w:szCs w:val="22"/>
        </w:rPr>
        <w:t xml:space="preserve"> pénzügyi irodavezető</w:t>
      </w:r>
    </w:p>
    <w:p w14:paraId="26A5F38F" w14:textId="50E8DE6B" w:rsidR="00C21348" w:rsidRPr="000B41AC" w:rsidRDefault="000E1021" w:rsidP="007A7994">
      <w:pPr>
        <w:widowControl w:val="0"/>
        <w:spacing w:line="23" w:lineRule="atLeast"/>
        <w:jc w:val="both"/>
        <w:rPr>
          <w:sz w:val="22"/>
          <w:szCs w:val="22"/>
        </w:rPr>
      </w:pPr>
      <w:r w:rsidRPr="000B41AC">
        <w:rPr>
          <w:sz w:val="22"/>
          <w:szCs w:val="22"/>
        </w:rPr>
        <w:t>törzsszáma</w:t>
      </w:r>
      <w:r w:rsidR="00C21348" w:rsidRPr="000B41AC">
        <w:rPr>
          <w:sz w:val="22"/>
          <w:szCs w:val="22"/>
        </w:rPr>
        <w:t xml:space="preserve">: </w:t>
      </w:r>
      <w:r w:rsidR="00AD4552" w:rsidRPr="000B41AC">
        <w:rPr>
          <w:sz w:val="22"/>
          <w:szCs w:val="22"/>
        </w:rPr>
        <w:t>731234</w:t>
      </w:r>
    </w:p>
    <w:p w14:paraId="477D7E87" w14:textId="0B639D49" w:rsidR="00C21348" w:rsidRPr="000B41AC" w:rsidRDefault="00C21348" w:rsidP="007A7994">
      <w:pPr>
        <w:widowControl w:val="0"/>
        <w:spacing w:line="23" w:lineRule="atLeast"/>
        <w:jc w:val="both"/>
        <w:rPr>
          <w:sz w:val="22"/>
          <w:szCs w:val="22"/>
        </w:rPr>
      </w:pPr>
      <w:r w:rsidRPr="000B41AC">
        <w:rPr>
          <w:sz w:val="22"/>
          <w:szCs w:val="22"/>
        </w:rPr>
        <w:t xml:space="preserve">adóigazgatási azonosító száma: </w:t>
      </w:r>
      <w:r w:rsidR="00AD4552" w:rsidRPr="000B41AC">
        <w:rPr>
          <w:sz w:val="22"/>
          <w:szCs w:val="22"/>
        </w:rPr>
        <w:t>15731230-2-13</w:t>
      </w:r>
    </w:p>
    <w:p w14:paraId="2B38FBE5" w14:textId="77777777" w:rsidR="00006D32" w:rsidRPr="000B41AC" w:rsidRDefault="00006D32" w:rsidP="007A7994">
      <w:pPr>
        <w:widowControl w:val="0"/>
        <w:jc w:val="both"/>
        <w:rPr>
          <w:sz w:val="22"/>
          <w:szCs w:val="22"/>
        </w:rPr>
      </w:pPr>
      <w:r w:rsidRPr="000B41AC">
        <w:rPr>
          <w:sz w:val="22"/>
          <w:szCs w:val="22"/>
        </w:rPr>
        <w:t>Számlavezető pénzintézet és számlaszám: OTP Bank Nyrt. 11742025-15731230</w:t>
      </w:r>
    </w:p>
    <w:p w14:paraId="2ADB0934" w14:textId="6FC59170" w:rsidR="000E1021" w:rsidRPr="000B41AC" w:rsidRDefault="000E1021" w:rsidP="007A7994">
      <w:pPr>
        <w:widowControl w:val="0"/>
        <w:spacing w:line="23" w:lineRule="atLeast"/>
        <w:jc w:val="both"/>
        <w:rPr>
          <w:b/>
          <w:sz w:val="22"/>
          <w:szCs w:val="22"/>
        </w:rPr>
      </w:pPr>
      <w:r w:rsidRPr="000B41AC">
        <w:rPr>
          <w:sz w:val="22"/>
          <w:szCs w:val="22"/>
        </w:rPr>
        <w:t xml:space="preserve">KSH statisztikai számjele: </w:t>
      </w:r>
      <w:r w:rsidR="00AD4552" w:rsidRPr="000B41AC">
        <w:rPr>
          <w:sz w:val="22"/>
          <w:szCs w:val="22"/>
        </w:rPr>
        <w:t>15731230</w:t>
      </w:r>
      <w:r w:rsidRPr="000B41AC">
        <w:rPr>
          <w:sz w:val="22"/>
          <w:szCs w:val="22"/>
        </w:rPr>
        <w:t>-</w:t>
      </w:r>
      <w:r w:rsidR="00AD4552" w:rsidRPr="000B41AC">
        <w:rPr>
          <w:sz w:val="22"/>
          <w:szCs w:val="22"/>
        </w:rPr>
        <w:t>8411-321</w:t>
      </w:r>
      <w:r w:rsidRPr="000B41AC">
        <w:rPr>
          <w:sz w:val="22"/>
          <w:szCs w:val="22"/>
        </w:rPr>
        <w:t>-</w:t>
      </w:r>
      <w:r w:rsidR="00AD4552" w:rsidRPr="000B41AC">
        <w:rPr>
          <w:sz w:val="22"/>
          <w:szCs w:val="22"/>
        </w:rPr>
        <w:t>13</w:t>
      </w:r>
    </w:p>
    <w:p w14:paraId="2FFCD98C" w14:textId="5AD0FE1A" w:rsidR="00C21348" w:rsidRPr="000B41AC" w:rsidRDefault="00C21348" w:rsidP="007A7994">
      <w:pPr>
        <w:widowControl w:val="0"/>
        <w:spacing w:line="23" w:lineRule="atLeast"/>
        <w:jc w:val="both"/>
        <w:rPr>
          <w:b/>
          <w:sz w:val="22"/>
          <w:szCs w:val="22"/>
        </w:rPr>
      </w:pPr>
      <w:r w:rsidRPr="000B41AC">
        <w:rPr>
          <w:sz w:val="22"/>
          <w:szCs w:val="22"/>
        </w:rPr>
        <w:t xml:space="preserve">mint </w:t>
      </w:r>
      <w:r w:rsidR="00EE2800" w:rsidRPr="000B41AC">
        <w:rPr>
          <w:sz w:val="22"/>
          <w:szCs w:val="22"/>
        </w:rPr>
        <w:t>Átadó</w:t>
      </w:r>
      <w:r w:rsidRPr="000B41AC">
        <w:rPr>
          <w:sz w:val="22"/>
          <w:szCs w:val="22"/>
        </w:rPr>
        <w:t xml:space="preserve"> (a továbbiakban: </w:t>
      </w:r>
      <w:r w:rsidRPr="000B41AC">
        <w:rPr>
          <w:b/>
          <w:sz w:val="22"/>
          <w:szCs w:val="22"/>
        </w:rPr>
        <w:t>Önkormányzat</w:t>
      </w:r>
      <w:r w:rsidRPr="000B41AC">
        <w:rPr>
          <w:sz w:val="22"/>
          <w:szCs w:val="22"/>
        </w:rPr>
        <w:t xml:space="preserve">), </w:t>
      </w:r>
      <w:r w:rsidR="000E1021" w:rsidRPr="000B41AC">
        <w:rPr>
          <w:sz w:val="22"/>
          <w:szCs w:val="22"/>
        </w:rPr>
        <w:t>valamint a</w:t>
      </w:r>
    </w:p>
    <w:p w14:paraId="3A12C751" w14:textId="24881E2B" w:rsidR="00C21348" w:rsidRPr="000B41AC" w:rsidRDefault="00786CA1" w:rsidP="007A7994">
      <w:pPr>
        <w:widowControl w:val="0"/>
        <w:spacing w:before="120" w:line="23" w:lineRule="atLeast"/>
        <w:jc w:val="both"/>
        <w:rPr>
          <w:b/>
          <w:sz w:val="22"/>
          <w:szCs w:val="22"/>
        </w:rPr>
      </w:pPr>
      <w:r>
        <w:rPr>
          <w:b/>
          <w:sz w:val="22"/>
          <w:szCs w:val="22"/>
        </w:rPr>
        <w:t>Cegléd – Nagytemplomi Református Egyházközség</w:t>
      </w:r>
      <w:r w:rsidR="00DF453F" w:rsidRPr="000B41AC">
        <w:rPr>
          <w:b/>
          <w:sz w:val="22"/>
          <w:szCs w:val="22"/>
        </w:rPr>
        <w:t xml:space="preserve"> </w:t>
      </w:r>
    </w:p>
    <w:p w14:paraId="04E17FBC" w14:textId="34C46830" w:rsidR="005979B4" w:rsidRPr="000B41AC" w:rsidRDefault="005979B4" w:rsidP="007A7994">
      <w:pPr>
        <w:pStyle w:val="NormlWeb"/>
        <w:widowControl w:val="0"/>
        <w:rPr>
          <w:rFonts w:ascii="Times New Roman" w:hAnsi="Times New Roman" w:cs="Times New Roman"/>
          <w:color w:val="000000"/>
        </w:rPr>
      </w:pPr>
      <w:r w:rsidRPr="000B41AC">
        <w:rPr>
          <w:rFonts w:ascii="Times New Roman" w:hAnsi="Times New Roman" w:cs="Times New Roman"/>
          <w:color w:val="000000"/>
        </w:rPr>
        <w:t>adószám: 1982</w:t>
      </w:r>
      <w:r w:rsidR="00786CA1">
        <w:rPr>
          <w:rFonts w:ascii="Times New Roman" w:hAnsi="Times New Roman" w:cs="Times New Roman"/>
          <w:color w:val="000000"/>
        </w:rPr>
        <w:t>9623</w:t>
      </w:r>
      <w:r w:rsidRPr="000B41AC">
        <w:rPr>
          <w:rFonts w:ascii="Times New Roman" w:hAnsi="Times New Roman" w:cs="Times New Roman"/>
          <w:color w:val="000000"/>
        </w:rPr>
        <w:t>-</w:t>
      </w:r>
      <w:r w:rsidR="00786CA1">
        <w:rPr>
          <w:rFonts w:ascii="Times New Roman" w:hAnsi="Times New Roman" w:cs="Times New Roman"/>
          <w:color w:val="000000"/>
        </w:rPr>
        <w:t>1</w:t>
      </w:r>
      <w:r w:rsidRPr="000B41AC">
        <w:rPr>
          <w:rFonts w:ascii="Times New Roman" w:hAnsi="Times New Roman" w:cs="Times New Roman"/>
          <w:color w:val="000000"/>
        </w:rPr>
        <w:t>-</w:t>
      </w:r>
      <w:r w:rsidR="00786CA1">
        <w:rPr>
          <w:rFonts w:ascii="Times New Roman" w:hAnsi="Times New Roman" w:cs="Times New Roman"/>
          <w:color w:val="000000"/>
        </w:rPr>
        <w:t>13</w:t>
      </w:r>
    </w:p>
    <w:p w14:paraId="59EDEFBD" w14:textId="1054DC3B" w:rsidR="005979B4" w:rsidRPr="000B41AC" w:rsidRDefault="005979B4" w:rsidP="007A7994">
      <w:pPr>
        <w:pStyle w:val="NormlWeb"/>
        <w:widowControl w:val="0"/>
        <w:rPr>
          <w:rFonts w:ascii="Times New Roman" w:hAnsi="Times New Roman" w:cs="Times New Roman"/>
          <w:color w:val="000000"/>
        </w:rPr>
      </w:pPr>
      <w:r w:rsidRPr="000B41AC">
        <w:rPr>
          <w:rFonts w:ascii="Times New Roman" w:hAnsi="Times New Roman" w:cs="Times New Roman"/>
          <w:color w:val="000000"/>
        </w:rPr>
        <w:t xml:space="preserve">székhely: </w:t>
      </w:r>
      <w:r w:rsidR="00786CA1">
        <w:rPr>
          <w:rFonts w:ascii="Times New Roman" w:hAnsi="Times New Roman" w:cs="Times New Roman"/>
          <w:color w:val="000000"/>
        </w:rPr>
        <w:t>2700 Cegléd, Iskola u. 1.</w:t>
      </w:r>
      <w:r w:rsidRPr="000B41AC">
        <w:rPr>
          <w:rFonts w:ascii="Times New Roman" w:hAnsi="Times New Roman" w:cs="Times New Roman"/>
          <w:color w:val="000000"/>
        </w:rPr>
        <w:br/>
        <w:t xml:space="preserve">képviselő: </w:t>
      </w:r>
      <w:r w:rsidR="00170E03">
        <w:rPr>
          <w:rFonts w:ascii="Times New Roman" w:hAnsi="Times New Roman" w:cs="Times New Roman"/>
          <w:color w:val="000000"/>
        </w:rPr>
        <w:t>Hánka Levente lelkipásztor</w:t>
      </w:r>
    </w:p>
    <w:p w14:paraId="06DBAD8A" w14:textId="4B60C17A" w:rsidR="00C21348" w:rsidRPr="000B41AC" w:rsidRDefault="00C21348" w:rsidP="007A7994">
      <w:pPr>
        <w:widowControl w:val="0"/>
        <w:spacing w:line="23" w:lineRule="atLeast"/>
        <w:jc w:val="both"/>
        <w:rPr>
          <w:sz w:val="22"/>
          <w:szCs w:val="22"/>
        </w:rPr>
      </w:pPr>
      <w:r w:rsidRPr="000B41AC">
        <w:rPr>
          <w:sz w:val="22"/>
          <w:szCs w:val="22"/>
        </w:rPr>
        <w:t>mint átvevő</w:t>
      </w:r>
      <w:r w:rsidR="00BD7941" w:rsidRPr="000B41AC">
        <w:rPr>
          <w:sz w:val="22"/>
          <w:szCs w:val="22"/>
        </w:rPr>
        <w:t xml:space="preserve"> </w:t>
      </w:r>
      <w:r w:rsidRPr="000B41AC">
        <w:rPr>
          <w:sz w:val="22"/>
          <w:szCs w:val="22"/>
        </w:rPr>
        <w:t xml:space="preserve">(a továbbiakban: </w:t>
      </w:r>
      <w:r w:rsidRPr="000B41AC">
        <w:rPr>
          <w:b/>
          <w:sz w:val="22"/>
          <w:szCs w:val="22"/>
        </w:rPr>
        <w:t>Átvevő</w:t>
      </w:r>
      <w:r w:rsidR="00692285" w:rsidRPr="000B41AC">
        <w:rPr>
          <w:sz w:val="22"/>
          <w:szCs w:val="22"/>
        </w:rPr>
        <w:t>)</w:t>
      </w:r>
    </w:p>
    <w:p w14:paraId="286902A4" w14:textId="77777777" w:rsidR="00DF453F" w:rsidRPr="000B41AC" w:rsidRDefault="00C21348" w:rsidP="007A7994">
      <w:pPr>
        <w:widowControl w:val="0"/>
        <w:spacing w:line="23" w:lineRule="atLeast"/>
        <w:rPr>
          <w:sz w:val="22"/>
          <w:szCs w:val="22"/>
        </w:rPr>
      </w:pPr>
      <w:r w:rsidRPr="000B41AC">
        <w:rPr>
          <w:sz w:val="22"/>
          <w:szCs w:val="22"/>
        </w:rPr>
        <w:t xml:space="preserve">(a továbbiakban együtt: </w:t>
      </w:r>
      <w:r w:rsidRPr="000B41AC">
        <w:rPr>
          <w:b/>
          <w:sz w:val="22"/>
          <w:szCs w:val="22"/>
        </w:rPr>
        <w:t>Felek</w:t>
      </w:r>
      <w:r w:rsidRPr="000B41AC">
        <w:rPr>
          <w:sz w:val="22"/>
          <w:szCs w:val="22"/>
        </w:rPr>
        <w:t>) között alulírott helyen és napon</w:t>
      </w:r>
      <w:r w:rsidR="003831C9" w:rsidRPr="000B41AC">
        <w:rPr>
          <w:sz w:val="22"/>
          <w:szCs w:val="22"/>
        </w:rPr>
        <w:t xml:space="preserve">, </w:t>
      </w:r>
      <w:r w:rsidR="00DF453F" w:rsidRPr="000B41AC">
        <w:rPr>
          <w:sz w:val="22"/>
          <w:szCs w:val="22"/>
        </w:rPr>
        <w:t>a következő feltételekkel:</w:t>
      </w:r>
    </w:p>
    <w:p w14:paraId="6CE0D7DD" w14:textId="77777777" w:rsidR="00C21348" w:rsidRPr="000B41AC" w:rsidRDefault="00C21348" w:rsidP="007F03B7">
      <w:pPr>
        <w:pStyle w:val="Szvegtrzs"/>
        <w:widowControl w:val="0"/>
        <w:spacing w:before="120" w:line="23" w:lineRule="atLeast"/>
        <w:jc w:val="center"/>
        <w:rPr>
          <w:b/>
          <w:sz w:val="22"/>
          <w:szCs w:val="22"/>
        </w:rPr>
      </w:pPr>
      <w:r w:rsidRPr="000B41AC">
        <w:rPr>
          <w:b/>
          <w:sz w:val="22"/>
          <w:szCs w:val="22"/>
        </w:rPr>
        <w:t>ELŐZMÉNYEK</w:t>
      </w:r>
    </w:p>
    <w:p w14:paraId="44714FF4" w14:textId="377423E5" w:rsidR="00170E03" w:rsidRDefault="00170E03" w:rsidP="007A7994">
      <w:pPr>
        <w:widowControl w:val="0"/>
        <w:spacing w:line="23" w:lineRule="atLeast"/>
        <w:jc w:val="both"/>
        <w:rPr>
          <w:sz w:val="22"/>
          <w:szCs w:val="22"/>
        </w:rPr>
      </w:pPr>
      <w:r>
        <w:rPr>
          <w:sz w:val="22"/>
          <w:szCs w:val="22"/>
        </w:rPr>
        <w:t xml:space="preserve">A Cegléd – Nagytemplomi Református Egyházközség 2024. szeptember 1-től a </w:t>
      </w:r>
      <w:proofErr w:type="spellStart"/>
      <w:r>
        <w:rPr>
          <w:sz w:val="22"/>
          <w:szCs w:val="22"/>
        </w:rPr>
        <w:t>Gobbi</w:t>
      </w:r>
      <w:proofErr w:type="spellEnd"/>
      <w:r>
        <w:rPr>
          <w:sz w:val="22"/>
          <w:szCs w:val="22"/>
        </w:rPr>
        <w:t xml:space="preserve"> Hilda Színjátszó Alapítvány (2737 Ceglédbercel, Ifjúság u. 4.) fenntartásában működő Patkós Irma Művészeti Iskola, Gimnázium, Szakgimnázium, és AMI </w:t>
      </w:r>
      <w:r w:rsidR="00FB1421">
        <w:rPr>
          <w:sz w:val="22"/>
          <w:szCs w:val="22"/>
        </w:rPr>
        <w:t xml:space="preserve">(a továbbiakban: PIMI) fenntartását átvette, </w:t>
      </w:r>
      <w:r>
        <w:rPr>
          <w:sz w:val="22"/>
          <w:szCs w:val="22"/>
        </w:rPr>
        <w:t xml:space="preserve">a Pest Vármegyei Kormányhivatal </w:t>
      </w:r>
      <w:r w:rsidR="00FB1421">
        <w:rPr>
          <w:sz w:val="22"/>
          <w:szCs w:val="22"/>
        </w:rPr>
        <w:t>a PE/050/00399/2024. számú működési engedélyt erre vonatkozóan kiadta.</w:t>
      </w:r>
    </w:p>
    <w:p w14:paraId="56FED244" w14:textId="08D56661" w:rsidR="00FB1421" w:rsidRDefault="00FB1421" w:rsidP="007A7994">
      <w:pPr>
        <w:widowControl w:val="0"/>
        <w:spacing w:line="23" w:lineRule="atLeast"/>
        <w:jc w:val="both"/>
        <w:rPr>
          <w:sz w:val="22"/>
          <w:szCs w:val="22"/>
        </w:rPr>
      </w:pPr>
    </w:p>
    <w:p w14:paraId="3431EC15" w14:textId="0D774A9E" w:rsidR="00495BDA" w:rsidRDefault="00FB1421" w:rsidP="007A7994">
      <w:pPr>
        <w:widowControl w:val="0"/>
        <w:spacing w:line="23" w:lineRule="atLeast"/>
        <w:jc w:val="both"/>
        <w:rPr>
          <w:sz w:val="22"/>
          <w:szCs w:val="22"/>
        </w:rPr>
      </w:pPr>
      <w:r>
        <w:rPr>
          <w:sz w:val="22"/>
          <w:szCs w:val="22"/>
        </w:rPr>
        <w:t xml:space="preserve">Átvevő kérésére Átadó a 414/2022. (XII.15.) </w:t>
      </w:r>
      <w:proofErr w:type="spellStart"/>
      <w:r>
        <w:rPr>
          <w:sz w:val="22"/>
          <w:szCs w:val="22"/>
        </w:rPr>
        <w:t>Ök</w:t>
      </w:r>
      <w:proofErr w:type="spellEnd"/>
      <w:r>
        <w:rPr>
          <w:sz w:val="22"/>
          <w:szCs w:val="22"/>
        </w:rPr>
        <w:t xml:space="preserve">. határozatában döntött arról, hogy a tulajdonában lévő, 2700 Cegléd, Kossuth tér 10. szám alatti Pince Színház helyiségcsoport vagyonkezelési jogát </w:t>
      </w:r>
      <w:r w:rsidR="00D30192">
        <w:rPr>
          <w:sz w:val="22"/>
          <w:szCs w:val="22"/>
        </w:rPr>
        <w:t xml:space="preserve">kizárólag </w:t>
      </w:r>
      <w:r>
        <w:rPr>
          <w:sz w:val="22"/>
          <w:szCs w:val="22"/>
        </w:rPr>
        <w:t>oktatási feladatok folyamatos biztosítása céljából ingyenesen átadja Átvevő részére, amennyiben a fenntartásába kerül a PIMI. A helyiségcsoport 2022. október 7-ei keltezésű megállapodás alapján a PIMI ingyenes használatában volt</w:t>
      </w:r>
      <w:r w:rsidR="00495BDA">
        <w:rPr>
          <w:sz w:val="22"/>
          <w:szCs w:val="22"/>
        </w:rPr>
        <w:t>.</w:t>
      </w:r>
    </w:p>
    <w:p w14:paraId="3A8A1884" w14:textId="77777777" w:rsidR="00495BDA" w:rsidRDefault="00495BDA" w:rsidP="007A7994">
      <w:pPr>
        <w:widowControl w:val="0"/>
        <w:spacing w:line="23" w:lineRule="atLeast"/>
        <w:jc w:val="both"/>
        <w:rPr>
          <w:sz w:val="22"/>
          <w:szCs w:val="22"/>
        </w:rPr>
      </w:pPr>
    </w:p>
    <w:p w14:paraId="4A91B207" w14:textId="12DD3D80" w:rsidR="005E4527" w:rsidRPr="000B41AC" w:rsidRDefault="007C32C1" w:rsidP="007A7994">
      <w:pPr>
        <w:widowControl w:val="0"/>
        <w:spacing w:line="23" w:lineRule="atLeast"/>
        <w:jc w:val="both"/>
        <w:rPr>
          <w:sz w:val="22"/>
          <w:szCs w:val="22"/>
        </w:rPr>
      </w:pPr>
      <w:r w:rsidRPr="007C32C1">
        <w:rPr>
          <w:sz w:val="22"/>
          <w:szCs w:val="22"/>
        </w:rPr>
        <w:t>Átvevő</w:t>
      </w:r>
      <w:r>
        <w:rPr>
          <w:sz w:val="22"/>
          <w:szCs w:val="22"/>
        </w:rPr>
        <w:t xml:space="preserve"> a PIMI fenntartójaként </w:t>
      </w:r>
      <w:proofErr w:type="gramStart"/>
      <w:r>
        <w:rPr>
          <w:sz w:val="22"/>
          <w:szCs w:val="22"/>
        </w:rPr>
        <w:t xml:space="preserve">a </w:t>
      </w:r>
      <w:r w:rsidR="00C21348" w:rsidRPr="007C32C1">
        <w:rPr>
          <w:sz w:val="22"/>
          <w:szCs w:val="22"/>
        </w:rPr>
        <w:t xml:space="preserve"> nemzeti</w:t>
      </w:r>
      <w:proofErr w:type="gramEnd"/>
      <w:r w:rsidR="00C21348" w:rsidRPr="007C32C1">
        <w:rPr>
          <w:sz w:val="22"/>
          <w:szCs w:val="22"/>
        </w:rPr>
        <w:t xml:space="preserve"> köznevelésről szóló 2011. évi CXC. törvény</w:t>
      </w:r>
      <w:r w:rsidR="00C21348" w:rsidRPr="000B41AC">
        <w:rPr>
          <w:sz w:val="22"/>
          <w:szCs w:val="22"/>
        </w:rPr>
        <w:t xml:space="preserve"> (a továbbiakban: </w:t>
      </w:r>
      <w:proofErr w:type="spellStart"/>
      <w:r w:rsidR="00C21348" w:rsidRPr="000B41AC">
        <w:rPr>
          <w:sz w:val="22"/>
          <w:szCs w:val="22"/>
        </w:rPr>
        <w:t>Nkt</w:t>
      </w:r>
      <w:proofErr w:type="spellEnd"/>
      <w:r w:rsidR="00C21348" w:rsidRPr="000B41AC">
        <w:rPr>
          <w:sz w:val="22"/>
          <w:szCs w:val="22"/>
        </w:rPr>
        <w:t xml:space="preserve">.) </w:t>
      </w:r>
      <w:r>
        <w:rPr>
          <w:sz w:val="22"/>
          <w:szCs w:val="22"/>
        </w:rPr>
        <w:t xml:space="preserve">4.§ 14.a. g) (gimnáziumi nevelés-oktatás), h) (szakgimnáziumi nevelés-oktatás) és o) (alapfokú művészetoktatás) pont szerinti feladatokat is ellátja. </w:t>
      </w:r>
    </w:p>
    <w:p w14:paraId="277DE2BA" w14:textId="41D98797" w:rsidR="00C91E24" w:rsidRPr="003647C0" w:rsidRDefault="00495BDA" w:rsidP="00C91E24">
      <w:pPr>
        <w:pStyle w:val="NormlWeb"/>
        <w:spacing w:before="160" w:after="80"/>
        <w:jc w:val="both"/>
        <w:rPr>
          <w:rFonts w:ascii="Times New Roman" w:hAnsi="Times New Roman" w:cs="Times New Roman"/>
        </w:rPr>
      </w:pPr>
      <w:r>
        <w:rPr>
          <w:rFonts w:ascii="Times New Roman" w:hAnsi="Times New Roman" w:cs="Times New Roman"/>
          <w:bCs/>
        </w:rPr>
        <w:t>A</w:t>
      </w:r>
      <w:r w:rsidR="00C91E24" w:rsidRPr="003647C0">
        <w:rPr>
          <w:rFonts w:ascii="Times New Roman" w:hAnsi="Times New Roman" w:cs="Times New Roman"/>
          <w:bCs/>
        </w:rPr>
        <w:t xml:space="preserve"> nemzeti vagyonról szóló 2011. évi CXCVI. törvény </w:t>
      </w:r>
      <w:proofErr w:type="gramStart"/>
      <w:r w:rsidR="00C91E24" w:rsidRPr="003647C0">
        <w:rPr>
          <w:rFonts w:ascii="Times New Roman" w:hAnsi="Times New Roman" w:cs="Times New Roman"/>
          <w:bCs/>
        </w:rPr>
        <w:t>( a</w:t>
      </w:r>
      <w:proofErr w:type="gramEnd"/>
      <w:r w:rsidR="00C91E24" w:rsidRPr="003647C0">
        <w:rPr>
          <w:rFonts w:ascii="Times New Roman" w:hAnsi="Times New Roman" w:cs="Times New Roman"/>
          <w:bCs/>
        </w:rPr>
        <w:t xml:space="preserve"> továbbiakban: </w:t>
      </w:r>
      <w:proofErr w:type="spellStart"/>
      <w:r w:rsidR="00C91E24" w:rsidRPr="003647C0">
        <w:rPr>
          <w:rFonts w:ascii="Times New Roman" w:hAnsi="Times New Roman" w:cs="Times New Roman"/>
          <w:bCs/>
        </w:rPr>
        <w:t>Nvt</w:t>
      </w:r>
      <w:proofErr w:type="spellEnd"/>
      <w:r w:rsidR="00C91E24" w:rsidRPr="003647C0">
        <w:rPr>
          <w:rFonts w:ascii="Times New Roman" w:hAnsi="Times New Roman" w:cs="Times New Roman"/>
          <w:bCs/>
        </w:rPr>
        <w:t xml:space="preserve">.) 11. § (1), (3)  bekezdései  alapján a felek között a </w:t>
      </w:r>
      <w:r w:rsidR="00C91E24" w:rsidRPr="003647C0">
        <w:rPr>
          <w:rFonts w:ascii="Times New Roman" w:hAnsi="Times New Roman" w:cs="Times New Roman"/>
        </w:rPr>
        <w:t xml:space="preserve">vagyonkezelői jog vagyonkezelési szerződéssel jön létre.  A nemzeti vagyon tekintetében vagyonkezelési szerződés az </w:t>
      </w:r>
      <w:proofErr w:type="spellStart"/>
      <w:r w:rsidR="00C91E24" w:rsidRPr="003647C0">
        <w:rPr>
          <w:rFonts w:ascii="Times New Roman" w:hAnsi="Times New Roman" w:cs="Times New Roman"/>
        </w:rPr>
        <w:t>Nvt</w:t>
      </w:r>
      <w:proofErr w:type="spellEnd"/>
      <w:r w:rsidR="00C91E24" w:rsidRPr="003647C0">
        <w:rPr>
          <w:rFonts w:ascii="Times New Roman" w:hAnsi="Times New Roman" w:cs="Times New Roman"/>
        </w:rPr>
        <w:t xml:space="preserve">. 3. § (1) bekezdés 19. pont </w:t>
      </w:r>
      <w:r w:rsidR="00C91E24" w:rsidRPr="003647C0">
        <w:rPr>
          <w:rFonts w:ascii="Times New Roman" w:hAnsi="Times New Roman" w:cs="Times New Roman"/>
          <w:iCs/>
        </w:rPr>
        <w:t>c)</w:t>
      </w:r>
      <w:r w:rsidR="00C91E24" w:rsidRPr="003647C0">
        <w:rPr>
          <w:rFonts w:ascii="Times New Roman" w:hAnsi="Times New Roman" w:cs="Times New Roman"/>
        </w:rPr>
        <w:t xml:space="preserve"> alpontjában felsorolt személlyel köthető, és a vagyonkezelői jog kizárólag általa gyakorolható. </w:t>
      </w:r>
      <w:proofErr w:type="gramStart"/>
      <w:r w:rsidR="00C91E24" w:rsidRPr="003647C0">
        <w:rPr>
          <w:rFonts w:ascii="Times New Roman" w:hAnsi="Times New Roman" w:cs="Times New Roman"/>
        </w:rPr>
        <w:t>A  vagyonkezelési</w:t>
      </w:r>
      <w:proofErr w:type="gramEnd"/>
      <w:r w:rsidR="00C91E24" w:rsidRPr="003647C0">
        <w:rPr>
          <w:rFonts w:ascii="Times New Roman" w:hAnsi="Times New Roman" w:cs="Times New Roman"/>
        </w:rPr>
        <w:t xml:space="preserve"> szerződés versenyeztetés nélkül köthető.</w:t>
      </w:r>
    </w:p>
    <w:p w14:paraId="236FB930" w14:textId="6F2517F0" w:rsidR="00C91E24" w:rsidRPr="003647C0" w:rsidRDefault="00C91E24" w:rsidP="00C91E24">
      <w:pPr>
        <w:pStyle w:val="NormlWeb"/>
        <w:spacing w:before="160" w:after="80"/>
        <w:jc w:val="both"/>
        <w:rPr>
          <w:rFonts w:ascii="Times New Roman" w:hAnsi="Times New Roman" w:cs="Times New Roman"/>
        </w:rPr>
      </w:pPr>
      <w:r w:rsidRPr="003647C0">
        <w:rPr>
          <w:rFonts w:ascii="Times New Roman" w:hAnsi="Times New Roman" w:cs="Times New Roman"/>
        </w:rPr>
        <w:t xml:space="preserve">Az </w:t>
      </w:r>
      <w:proofErr w:type="spellStart"/>
      <w:r w:rsidRPr="003647C0">
        <w:rPr>
          <w:rFonts w:ascii="Times New Roman" w:hAnsi="Times New Roman" w:cs="Times New Roman"/>
        </w:rPr>
        <w:t>Nvt</w:t>
      </w:r>
      <w:proofErr w:type="spellEnd"/>
      <w:r w:rsidRPr="003647C0">
        <w:rPr>
          <w:rFonts w:ascii="Times New Roman" w:hAnsi="Times New Roman" w:cs="Times New Roman"/>
        </w:rPr>
        <w:t>. 3.§</w:t>
      </w:r>
      <w:r w:rsidR="00BC4DC3">
        <w:rPr>
          <w:rFonts w:ascii="Times New Roman" w:hAnsi="Times New Roman" w:cs="Times New Roman"/>
        </w:rPr>
        <w:t xml:space="preserve"> </w:t>
      </w:r>
      <w:r w:rsidRPr="003647C0">
        <w:rPr>
          <w:rFonts w:ascii="Times New Roman" w:hAnsi="Times New Roman" w:cs="Times New Roman"/>
        </w:rPr>
        <w:t>(1)</w:t>
      </w:r>
      <w:r w:rsidR="00BC4DC3">
        <w:rPr>
          <w:rFonts w:ascii="Times New Roman" w:hAnsi="Times New Roman" w:cs="Times New Roman"/>
        </w:rPr>
        <w:t xml:space="preserve"> </w:t>
      </w:r>
      <w:r w:rsidRPr="003647C0">
        <w:rPr>
          <w:rFonts w:ascii="Times New Roman" w:hAnsi="Times New Roman" w:cs="Times New Roman"/>
        </w:rPr>
        <w:t>bekezdés 19. c</w:t>
      </w:r>
      <w:r w:rsidR="00BC4DC3">
        <w:rPr>
          <w:rFonts w:ascii="Times New Roman" w:hAnsi="Times New Roman" w:cs="Times New Roman"/>
        </w:rPr>
        <w:t>) al</w:t>
      </w:r>
      <w:r w:rsidRPr="003647C0">
        <w:rPr>
          <w:rFonts w:ascii="Times New Roman" w:hAnsi="Times New Roman" w:cs="Times New Roman"/>
        </w:rPr>
        <w:t xml:space="preserve">pontja alapján </w:t>
      </w:r>
      <w:r w:rsidRPr="003647C0">
        <w:rPr>
          <w:rFonts w:ascii="Times New Roman" w:hAnsi="Times New Roman" w:cs="Times New Roman"/>
          <w:iCs/>
        </w:rPr>
        <w:t>vagyonkezelő</w:t>
      </w:r>
      <w:r w:rsidR="002916F3" w:rsidRPr="003647C0">
        <w:rPr>
          <w:rFonts w:ascii="Times New Roman" w:hAnsi="Times New Roman" w:cs="Times New Roman"/>
          <w:iCs/>
        </w:rPr>
        <w:t>,</w:t>
      </w:r>
      <w:r w:rsidRPr="003647C0">
        <w:rPr>
          <w:rFonts w:ascii="Times New Roman" w:hAnsi="Times New Roman" w:cs="Times New Roman"/>
          <w:iCs/>
        </w:rPr>
        <w:t xml:space="preserve"> </w:t>
      </w:r>
      <w:r w:rsidRPr="003647C0">
        <w:rPr>
          <w:rFonts w:ascii="Times New Roman" w:hAnsi="Times New Roman" w:cs="Times New Roman"/>
        </w:rPr>
        <w:t>a helyi önkormányzat tulajdonában álló nemzeti vagyon tekintetében, az egyházi jogi személy a tevékenysége ellátásához szükséges nemzeti vagyon tekintetében.</w:t>
      </w:r>
    </w:p>
    <w:p w14:paraId="3BC84995" w14:textId="0577C6EC" w:rsidR="00C91E24" w:rsidRPr="00BC4DC3" w:rsidRDefault="00C91E24" w:rsidP="003647C0">
      <w:pPr>
        <w:pStyle w:val="NormlWeb"/>
        <w:spacing w:before="160" w:after="80"/>
        <w:jc w:val="both"/>
        <w:rPr>
          <w:rFonts w:ascii="Times New Roman" w:hAnsi="Times New Roman" w:cs="Times New Roman"/>
        </w:rPr>
      </w:pPr>
      <w:r w:rsidRPr="00BC4DC3">
        <w:rPr>
          <w:rFonts w:ascii="Times New Roman" w:hAnsi="Times New Roman" w:cs="Times New Roman"/>
          <w:bCs/>
        </w:rPr>
        <w:t xml:space="preserve">Magyarország helyi önkormányzatairól szóló 2011. évi CLXXXIX. törvény (a továbbiakban </w:t>
      </w:r>
      <w:proofErr w:type="spellStart"/>
      <w:r w:rsidRPr="00BC4DC3">
        <w:rPr>
          <w:rFonts w:ascii="Times New Roman" w:hAnsi="Times New Roman" w:cs="Times New Roman"/>
          <w:bCs/>
        </w:rPr>
        <w:t>Mötv</w:t>
      </w:r>
      <w:proofErr w:type="spellEnd"/>
      <w:r w:rsidRPr="00BC4DC3">
        <w:rPr>
          <w:rFonts w:ascii="Times New Roman" w:hAnsi="Times New Roman" w:cs="Times New Roman"/>
          <w:bCs/>
        </w:rPr>
        <w:t>.) 108. §-a kimondja: „108. §</w:t>
      </w:r>
      <w:r w:rsidRPr="00BC4DC3">
        <w:rPr>
          <w:rFonts w:ascii="Times New Roman" w:hAnsi="Times New Roman" w:cs="Times New Roman"/>
        </w:rPr>
        <w:t xml:space="preserve"> (1) A helyi önkormányzat kizárólagos tulajdonában álló nemzeti vagyon birtoklása, használata, hasznai szedésének joga, fenntartása, üzemeltetése, létesítése, fejlesztése, valamint felújítása csak e törvényben és a nemzeti vagyonról szóló törvényben szabályozott módon engedhető át másnak. </w:t>
      </w:r>
    </w:p>
    <w:p w14:paraId="556CB1DC" w14:textId="77777777" w:rsidR="00942856" w:rsidRPr="002916F3" w:rsidRDefault="00942856" w:rsidP="007A7994">
      <w:pPr>
        <w:widowControl w:val="0"/>
        <w:spacing w:line="23" w:lineRule="atLeast"/>
        <w:jc w:val="both"/>
        <w:rPr>
          <w:b/>
          <w:sz w:val="22"/>
          <w:szCs w:val="22"/>
        </w:rPr>
      </w:pPr>
    </w:p>
    <w:p w14:paraId="3325FF7F" w14:textId="169B0DCA" w:rsidR="00C21348" w:rsidRPr="000B41AC" w:rsidRDefault="000D5AA1" w:rsidP="007A7994">
      <w:pPr>
        <w:widowControl w:val="0"/>
        <w:spacing w:line="23" w:lineRule="atLeast"/>
        <w:jc w:val="both"/>
        <w:rPr>
          <w:sz w:val="22"/>
          <w:szCs w:val="22"/>
        </w:rPr>
      </w:pPr>
      <w:r w:rsidRPr="000B41AC">
        <w:rPr>
          <w:sz w:val="22"/>
          <w:szCs w:val="22"/>
        </w:rPr>
        <w:t>A fentiek alapján a Felek jelen vagyonkezel</w:t>
      </w:r>
      <w:r w:rsidR="00BE58CD" w:rsidRPr="000B41AC">
        <w:rPr>
          <w:sz w:val="22"/>
          <w:szCs w:val="22"/>
        </w:rPr>
        <w:t>ési</w:t>
      </w:r>
      <w:r w:rsidRPr="000B41AC">
        <w:rPr>
          <w:sz w:val="22"/>
          <w:szCs w:val="22"/>
        </w:rPr>
        <w:t xml:space="preserve"> szerződésben a</w:t>
      </w:r>
      <w:r w:rsidR="00C21348" w:rsidRPr="000B41AC">
        <w:rPr>
          <w:sz w:val="22"/>
          <w:szCs w:val="22"/>
        </w:rPr>
        <w:t xml:space="preserve"> szerződés tárgyát képező vagyonelem vagyonkezelői joga gyakorlásának szabályait az alábbiak szerint állapítják meg:</w:t>
      </w:r>
    </w:p>
    <w:p w14:paraId="23E70ECD" w14:textId="77777777" w:rsidR="00C21348" w:rsidRPr="000B41AC" w:rsidRDefault="00C21348" w:rsidP="007F03B7">
      <w:pPr>
        <w:pStyle w:val="Szvegtrzs"/>
        <w:widowControl w:val="0"/>
        <w:numPr>
          <w:ilvl w:val="0"/>
          <w:numId w:val="6"/>
        </w:numPr>
        <w:spacing w:before="120" w:line="23" w:lineRule="atLeast"/>
        <w:ind w:left="0" w:firstLine="567"/>
        <w:jc w:val="center"/>
        <w:rPr>
          <w:b/>
          <w:sz w:val="22"/>
          <w:szCs w:val="22"/>
        </w:rPr>
      </w:pPr>
      <w:r w:rsidRPr="000B41AC">
        <w:rPr>
          <w:b/>
          <w:sz w:val="22"/>
          <w:szCs w:val="22"/>
        </w:rPr>
        <w:t>A szerződés tárgya</w:t>
      </w:r>
    </w:p>
    <w:p w14:paraId="0A412582" w14:textId="1383BEA2" w:rsidR="00692285" w:rsidRPr="000B41AC" w:rsidRDefault="007C32C1" w:rsidP="007A7994">
      <w:pPr>
        <w:widowControl w:val="0"/>
        <w:numPr>
          <w:ilvl w:val="0"/>
          <w:numId w:val="3"/>
        </w:numPr>
        <w:tabs>
          <w:tab w:val="num" w:pos="851"/>
        </w:tabs>
        <w:spacing w:line="23" w:lineRule="atLeast"/>
        <w:ind w:firstLine="426"/>
        <w:jc w:val="both"/>
        <w:rPr>
          <w:sz w:val="22"/>
          <w:szCs w:val="22"/>
        </w:rPr>
      </w:pPr>
      <w:r>
        <w:rPr>
          <w:sz w:val="22"/>
          <w:szCs w:val="22"/>
        </w:rPr>
        <w:t xml:space="preserve">Átadó </w:t>
      </w:r>
      <w:r w:rsidR="00095DBD">
        <w:rPr>
          <w:sz w:val="22"/>
          <w:szCs w:val="22"/>
        </w:rPr>
        <w:t xml:space="preserve">határozatlan időre </w:t>
      </w:r>
      <w:r w:rsidR="00C21348" w:rsidRPr="000B41AC">
        <w:rPr>
          <w:sz w:val="22"/>
          <w:szCs w:val="22"/>
        </w:rPr>
        <w:t xml:space="preserve">ingyenesen vagyonkezelésbe adja, </w:t>
      </w:r>
      <w:r w:rsidR="00692285" w:rsidRPr="000B41AC">
        <w:rPr>
          <w:sz w:val="22"/>
          <w:szCs w:val="22"/>
        </w:rPr>
        <w:t>az Átvevő pedig vagyonkezelésbe</w:t>
      </w:r>
      <w:r w:rsidR="006E5E8C" w:rsidRPr="000B41AC">
        <w:rPr>
          <w:sz w:val="22"/>
          <w:szCs w:val="22"/>
        </w:rPr>
        <w:t xml:space="preserve"> </w:t>
      </w:r>
      <w:r w:rsidR="00C21348" w:rsidRPr="000B41AC">
        <w:rPr>
          <w:sz w:val="22"/>
          <w:szCs w:val="22"/>
        </w:rPr>
        <w:t xml:space="preserve">veszi </w:t>
      </w:r>
      <w:r w:rsidR="00B82F2C" w:rsidRPr="000B41AC">
        <w:rPr>
          <w:sz w:val="22"/>
          <w:szCs w:val="22"/>
        </w:rPr>
        <w:t xml:space="preserve">a </w:t>
      </w:r>
      <w:r>
        <w:rPr>
          <w:sz w:val="22"/>
          <w:szCs w:val="22"/>
        </w:rPr>
        <w:t xml:space="preserve">Cegléd belterület </w:t>
      </w:r>
      <w:r w:rsidR="000F2941">
        <w:rPr>
          <w:sz w:val="22"/>
          <w:szCs w:val="22"/>
        </w:rPr>
        <w:t>43 hrsz-ú</w:t>
      </w:r>
      <w:r w:rsidR="000D5AA1" w:rsidRPr="000B41AC">
        <w:rPr>
          <w:sz w:val="22"/>
          <w:szCs w:val="22"/>
        </w:rPr>
        <w:t xml:space="preserve">, </w:t>
      </w:r>
      <w:r w:rsidR="000F2941">
        <w:rPr>
          <w:sz w:val="22"/>
          <w:szCs w:val="22"/>
        </w:rPr>
        <w:t xml:space="preserve">természetben a </w:t>
      </w:r>
      <w:r w:rsidR="00B82F2C" w:rsidRPr="000B41AC">
        <w:rPr>
          <w:sz w:val="22"/>
          <w:szCs w:val="22"/>
        </w:rPr>
        <w:t xml:space="preserve">2700 Cegléd, </w:t>
      </w:r>
      <w:r w:rsidR="000F2941">
        <w:rPr>
          <w:sz w:val="22"/>
          <w:szCs w:val="22"/>
        </w:rPr>
        <w:t xml:space="preserve">Kossuth tér 10. szám alatt található, kivett áruház megnevezésű, összesen 1208 </w:t>
      </w:r>
      <w:r w:rsidR="00B82F2C" w:rsidRPr="000B41AC">
        <w:rPr>
          <w:sz w:val="22"/>
          <w:szCs w:val="22"/>
        </w:rPr>
        <w:t>m</w:t>
      </w:r>
      <w:r w:rsidR="00B82F2C" w:rsidRPr="000B41AC">
        <w:rPr>
          <w:sz w:val="22"/>
          <w:szCs w:val="22"/>
          <w:vertAlign w:val="superscript"/>
        </w:rPr>
        <w:t>2</w:t>
      </w:r>
      <w:r w:rsidR="00B82F2C" w:rsidRPr="000B41AC">
        <w:rPr>
          <w:sz w:val="22"/>
          <w:szCs w:val="22"/>
        </w:rPr>
        <w:t xml:space="preserve"> alapterületű</w:t>
      </w:r>
      <w:r w:rsidR="000F2941">
        <w:rPr>
          <w:sz w:val="22"/>
          <w:szCs w:val="22"/>
        </w:rPr>
        <w:t xml:space="preserve">, 1/1 arányú tulajdonát képező </w:t>
      </w:r>
      <w:r w:rsidR="00B82F2C" w:rsidRPr="000B41AC">
        <w:rPr>
          <w:sz w:val="22"/>
          <w:szCs w:val="22"/>
        </w:rPr>
        <w:t>ingatlan</w:t>
      </w:r>
      <w:r w:rsidR="0086725A" w:rsidRPr="000B41AC">
        <w:rPr>
          <w:sz w:val="22"/>
          <w:szCs w:val="22"/>
        </w:rPr>
        <w:t xml:space="preserve">ából </w:t>
      </w:r>
      <w:r w:rsidR="000C1AE0">
        <w:rPr>
          <w:sz w:val="22"/>
          <w:szCs w:val="22"/>
        </w:rPr>
        <w:t xml:space="preserve">a </w:t>
      </w:r>
      <w:r w:rsidR="000F2941">
        <w:rPr>
          <w:sz w:val="22"/>
          <w:szCs w:val="22"/>
        </w:rPr>
        <w:t xml:space="preserve">pinceszinti helyiségcsoportot és a hozzá tartozó földszinti kiszolgáló helyiségcsoportot a jelen szerződés </w:t>
      </w:r>
      <w:r w:rsidR="000F2941">
        <w:rPr>
          <w:sz w:val="22"/>
          <w:szCs w:val="22"/>
        </w:rPr>
        <w:lastRenderedPageBreak/>
        <w:t>1.A. mellékletében felsorolt</w:t>
      </w:r>
      <w:r w:rsidR="000C1AE0">
        <w:rPr>
          <w:sz w:val="22"/>
          <w:szCs w:val="22"/>
        </w:rPr>
        <w:t xml:space="preserve">, </w:t>
      </w:r>
      <w:proofErr w:type="gramStart"/>
      <w:r w:rsidR="000C1AE0">
        <w:rPr>
          <w:sz w:val="22"/>
          <w:szCs w:val="22"/>
        </w:rPr>
        <w:t xml:space="preserve">összesen </w:t>
      </w:r>
      <w:r w:rsidR="000F2941">
        <w:rPr>
          <w:sz w:val="22"/>
          <w:szCs w:val="22"/>
        </w:rPr>
        <w:t xml:space="preserve"> </w:t>
      </w:r>
      <w:r w:rsidR="000C1AE0">
        <w:rPr>
          <w:sz w:val="22"/>
          <w:szCs w:val="22"/>
        </w:rPr>
        <w:t>349</w:t>
      </w:r>
      <w:proofErr w:type="gramEnd"/>
      <w:r w:rsidR="000C1AE0">
        <w:rPr>
          <w:sz w:val="22"/>
          <w:szCs w:val="22"/>
        </w:rPr>
        <w:t xml:space="preserve">,62 </w:t>
      </w:r>
      <w:r w:rsidR="000C1AE0" w:rsidRPr="000B41AC">
        <w:rPr>
          <w:sz w:val="22"/>
          <w:szCs w:val="22"/>
        </w:rPr>
        <w:t>m</w:t>
      </w:r>
      <w:r w:rsidR="000C1AE0" w:rsidRPr="000B41AC">
        <w:rPr>
          <w:sz w:val="22"/>
          <w:szCs w:val="22"/>
          <w:vertAlign w:val="superscript"/>
        </w:rPr>
        <w:t>2</w:t>
      </w:r>
      <w:r w:rsidR="000C1AE0">
        <w:rPr>
          <w:sz w:val="22"/>
          <w:szCs w:val="22"/>
          <w:vertAlign w:val="superscript"/>
        </w:rPr>
        <w:t xml:space="preserve"> </w:t>
      </w:r>
      <w:r w:rsidR="000C1AE0">
        <w:rPr>
          <w:sz w:val="22"/>
          <w:szCs w:val="22"/>
        </w:rPr>
        <w:t>alapterületű helyiségekkel. Az átadás célja a művészeti nevelés folyamatosságának biztosítása.</w:t>
      </w:r>
    </w:p>
    <w:p w14:paraId="269F9E9C" w14:textId="77777777" w:rsidR="00942856" w:rsidRPr="000B41AC" w:rsidRDefault="00942856" w:rsidP="00942856">
      <w:pPr>
        <w:widowControl w:val="0"/>
        <w:spacing w:after="120" w:line="23" w:lineRule="atLeast"/>
        <w:jc w:val="both"/>
        <w:rPr>
          <w:sz w:val="22"/>
          <w:szCs w:val="22"/>
        </w:rPr>
      </w:pPr>
    </w:p>
    <w:p w14:paraId="59A63CDE" w14:textId="2A80B372" w:rsidR="000C1AE0" w:rsidRDefault="000C1AE0" w:rsidP="007A7994">
      <w:pPr>
        <w:widowControl w:val="0"/>
        <w:numPr>
          <w:ilvl w:val="0"/>
          <w:numId w:val="3"/>
        </w:numPr>
        <w:tabs>
          <w:tab w:val="num" w:pos="851"/>
        </w:tabs>
        <w:spacing w:line="23" w:lineRule="atLeast"/>
        <w:ind w:firstLine="426"/>
        <w:jc w:val="both"/>
        <w:rPr>
          <w:sz w:val="22"/>
          <w:szCs w:val="22"/>
        </w:rPr>
      </w:pPr>
      <w:r>
        <w:rPr>
          <w:sz w:val="22"/>
          <w:szCs w:val="22"/>
        </w:rPr>
        <w:t>Átadó feltétlen és visszavonhatatlan hozzájárulását adja ahhoz, hogy Átvevő javára az 1. pontban megjelölt, Cegléd belterület 43 hrsz-ú ingatlanból az 1., 1.A. és 2. mellékletekben meghatározott, összesen 349,62 m</w:t>
      </w:r>
      <w:r>
        <w:rPr>
          <w:sz w:val="22"/>
          <w:szCs w:val="22"/>
          <w:vertAlign w:val="superscript"/>
        </w:rPr>
        <w:t xml:space="preserve">2 </w:t>
      </w:r>
      <w:r>
        <w:rPr>
          <w:sz w:val="22"/>
          <w:szCs w:val="22"/>
        </w:rPr>
        <w:t>alapterületű ingatlanrészre vonatkozóan a vagyonkezelői jogot az ingatlan-nyilvántartásba bejegyezzék.</w:t>
      </w:r>
    </w:p>
    <w:p w14:paraId="597A022A" w14:textId="77777777" w:rsidR="000C1AE0" w:rsidRDefault="000C1AE0" w:rsidP="000C1AE0">
      <w:pPr>
        <w:pStyle w:val="Listaszerbekezds"/>
        <w:rPr>
          <w:sz w:val="22"/>
          <w:szCs w:val="22"/>
        </w:rPr>
      </w:pPr>
    </w:p>
    <w:p w14:paraId="72F99B0F" w14:textId="76ED8811" w:rsidR="00C21348" w:rsidRPr="000B41AC" w:rsidRDefault="00C21348" w:rsidP="007A7994">
      <w:pPr>
        <w:widowControl w:val="0"/>
        <w:numPr>
          <w:ilvl w:val="0"/>
          <w:numId w:val="3"/>
        </w:numPr>
        <w:tabs>
          <w:tab w:val="num" w:pos="851"/>
        </w:tabs>
        <w:spacing w:line="23" w:lineRule="atLeast"/>
        <w:ind w:firstLine="426"/>
        <w:jc w:val="both"/>
        <w:rPr>
          <w:sz w:val="22"/>
          <w:szCs w:val="22"/>
        </w:rPr>
      </w:pPr>
      <w:r w:rsidRPr="000B41AC">
        <w:rPr>
          <w:sz w:val="22"/>
          <w:szCs w:val="22"/>
        </w:rPr>
        <w:t>Felek megállapodnak, hogy a vagyonkezelői jog ingatlan-nyilvántartásba történő bejegyezéséről, valamint annak esetleges módosításáról, törléséről az Át</w:t>
      </w:r>
      <w:r w:rsidR="000C1AE0">
        <w:rPr>
          <w:sz w:val="22"/>
          <w:szCs w:val="22"/>
        </w:rPr>
        <w:t xml:space="preserve">adó </w:t>
      </w:r>
      <w:r w:rsidRPr="000B41AC">
        <w:rPr>
          <w:sz w:val="22"/>
          <w:szCs w:val="22"/>
        </w:rPr>
        <w:t>köteles gondoskodni, az ezzel kapcsolatosan felmerülő mindennemű költs</w:t>
      </w:r>
      <w:r w:rsidR="007A7994" w:rsidRPr="000B41AC">
        <w:rPr>
          <w:sz w:val="22"/>
          <w:szCs w:val="22"/>
        </w:rPr>
        <w:t>éget az Átvevő köteles viselni.</w:t>
      </w:r>
    </w:p>
    <w:p w14:paraId="616B7CC4" w14:textId="77777777" w:rsidR="00C21348" w:rsidRPr="000B41AC" w:rsidRDefault="00C21348" w:rsidP="007F03B7">
      <w:pPr>
        <w:pStyle w:val="Szvegtrzs"/>
        <w:widowControl w:val="0"/>
        <w:numPr>
          <w:ilvl w:val="0"/>
          <w:numId w:val="6"/>
        </w:numPr>
        <w:spacing w:before="120" w:line="23" w:lineRule="atLeast"/>
        <w:ind w:left="0" w:firstLine="567"/>
        <w:jc w:val="center"/>
        <w:rPr>
          <w:b/>
          <w:sz w:val="22"/>
          <w:szCs w:val="22"/>
        </w:rPr>
      </w:pPr>
      <w:r w:rsidRPr="000B41AC">
        <w:rPr>
          <w:b/>
          <w:sz w:val="22"/>
          <w:szCs w:val="22"/>
        </w:rPr>
        <w:t>Felek jogai és kötelezettségei</w:t>
      </w:r>
    </w:p>
    <w:p w14:paraId="1CFBE3F1" w14:textId="5BF42A87" w:rsidR="00C21348" w:rsidRPr="000B41AC" w:rsidRDefault="00C21348" w:rsidP="007A7994">
      <w:pPr>
        <w:widowControl w:val="0"/>
        <w:numPr>
          <w:ilvl w:val="0"/>
          <w:numId w:val="3"/>
        </w:numPr>
        <w:tabs>
          <w:tab w:val="num" w:pos="993"/>
        </w:tabs>
        <w:spacing w:after="120" w:line="23" w:lineRule="atLeast"/>
        <w:ind w:firstLine="426"/>
        <w:jc w:val="both"/>
        <w:rPr>
          <w:sz w:val="22"/>
          <w:szCs w:val="22"/>
        </w:rPr>
      </w:pPr>
      <w:r w:rsidRPr="000B41AC">
        <w:rPr>
          <w:sz w:val="22"/>
          <w:szCs w:val="22"/>
        </w:rPr>
        <w:t xml:space="preserve">Az Átvevő ingyenes vagyonkezelői jogának fennállása alatt a </w:t>
      </w:r>
      <w:r w:rsidR="000C1AE0">
        <w:rPr>
          <w:sz w:val="22"/>
          <w:szCs w:val="22"/>
        </w:rPr>
        <w:t xml:space="preserve">művészeti nevelés </w:t>
      </w:r>
      <w:r w:rsidRPr="000B41AC">
        <w:rPr>
          <w:sz w:val="22"/>
          <w:szCs w:val="22"/>
        </w:rPr>
        <w:t>feladatainak ellátását szolgáló</w:t>
      </w:r>
      <w:r w:rsidR="00E82299">
        <w:rPr>
          <w:sz w:val="22"/>
          <w:szCs w:val="22"/>
        </w:rPr>
        <w:t xml:space="preserve">, a szerződés tárgyát képező </w:t>
      </w:r>
      <w:r w:rsidRPr="000B41AC">
        <w:rPr>
          <w:sz w:val="22"/>
          <w:szCs w:val="22"/>
        </w:rPr>
        <w:t>ingatlan</w:t>
      </w:r>
      <w:r w:rsidR="00E82299">
        <w:rPr>
          <w:sz w:val="22"/>
          <w:szCs w:val="22"/>
        </w:rPr>
        <w:t xml:space="preserve">t Átadó </w:t>
      </w:r>
      <w:r w:rsidRPr="000B41AC">
        <w:rPr>
          <w:sz w:val="22"/>
          <w:szCs w:val="22"/>
        </w:rPr>
        <w:t>nem idegenítheti el, nem ter</w:t>
      </w:r>
      <w:r w:rsidR="007A7994" w:rsidRPr="000B41AC">
        <w:rPr>
          <w:sz w:val="22"/>
          <w:szCs w:val="22"/>
        </w:rPr>
        <w:t>helheti meg</w:t>
      </w:r>
      <w:r w:rsidR="00D30192">
        <w:rPr>
          <w:sz w:val="22"/>
          <w:szCs w:val="22"/>
        </w:rPr>
        <w:t>, nem adhatja bérbe</w:t>
      </w:r>
      <w:r w:rsidR="00A27D4F">
        <w:rPr>
          <w:sz w:val="22"/>
          <w:szCs w:val="22"/>
        </w:rPr>
        <w:t>.</w:t>
      </w:r>
    </w:p>
    <w:p w14:paraId="321ACE06" w14:textId="4B265BD6" w:rsidR="00C21348" w:rsidRPr="000B41AC" w:rsidRDefault="00C21348" w:rsidP="00796CBD">
      <w:pPr>
        <w:widowControl w:val="0"/>
        <w:numPr>
          <w:ilvl w:val="0"/>
          <w:numId w:val="3"/>
        </w:numPr>
        <w:tabs>
          <w:tab w:val="num" w:pos="993"/>
        </w:tabs>
        <w:spacing w:line="23" w:lineRule="atLeast"/>
        <w:ind w:firstLine="426"/>
        <w:jc w:val="both"/>
        <w:rPr>
          <w:sz w:val="22"/>
          <w:szCs w:val="22"/>
        </w:rPr>
      </w:pPr>
      <w:r w:rsidRPr="000B41AC">
        <w:rPr>
          <w:sz w:val="22"/>
          <w:szCs w:val="22"/>
        </w:rPr>
        <w:t>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14:paraId="4BEA9848" w14:textId="19597DE0" w:rsidR="00C21348" w:rsidRPr="000B41AC" w:rsidRDefault="00E82299" w:rsidP="00796CBD">
      <w:pPr>
        <w:widowControl w:val="0"/>
        <w:spacing w:line="23" w:lineRule="atLeast"/>
        <w:ind w:firstLine="709"/>
        <w:jc w:val="both"/>
        <w:rPr>
          <w:sz w:val="22"/>
          <w:szCs w:val="22"/>
        </w:rPr>
      </w:pPr>
      <w:bookmarkStart w:id="1" w:name="pr172"/>
      <w:bookmarkStart w:id="2" w:name="pr173"/>
      <w:bookmarkEnd w:id="1"/>
      <w:bookmarkEnd w:id="2"/>
      <w:r>
        <w:rPr>
          <w:sz w:val="22"/>
          <w:szCs w:val="22"/>
        </w:rPr>
        <w:t>5</w:t>
      </w:r>
      <w:r w:rsidR="00796CBD" w:rsidRPr="000B41AC">
        <w:rPr>
          <w:sz w:val="22"/>
          <w:szCs w:val="22"/>
        </w:rPr>
        <w:t>.</w:t>
      </w:r>
      <w:r w:rsidR="00A27D4F">
        <w:rPr>
          <w:sz w:val="22"/>
          <w:szCs w:val="22"/>
        </w:rPr>
        <w:t>1</w:t>
      </w:r>
      <w:r w:rsidR="00796CBD" w:rsidRPr="000B41AC">
        <w:rPr>
          <w:sz w:val="22"/>
          <w:szCs w:val="22"/>
        </w:rPr>
        <w:t xml:space="preserve">. </w:t>
      </w:r>
      <w:r w:rsidR="00C21348" w:rsidRPr="000B41AC">
        <w:rPr>
          <w:sz w:val="22"/>
          <w:szCs w:val="22"/>
        </w:rPr>
        <w:t>a vagyont biztosítékul nem adhatja,</w:t>
      </w:r>
    </w:p>
    <w:p w14:paraId="01E0E73D" w14:textId="34765635" w:rsidR="00C21348" w:rsidRDefault="00E82299" w:rsidP="00796CBD">
      <w:pPr>
        <w:widowControl w:val="0"/>
        <w:spacing w:line="23" w:lineRule="atLeast"/>
        <w:ind w:firstLine="709"/>
        <w:jc w:val="both"/>
        <w:rPr>
          <w:sz w:val="22"/>
          <w:szCs w:val="22"/>
        </w:rPr>
      </w:pPr>
      <w:bookmarkStart w:id="3" w:name="pr174"/>
      <w:bookmarkEnd w:id="3"/>
      <w:r>
        <w:rPr>
          <w:sz w:val="22"/>
          <w:szCs w:val="22"/>
        </w:rPr>
        <w:t>5</w:t>
      </w:r>
      <w:r w:rsidR="00796CBD" w:rsidRPr="000B41AC">
        <w:rPr>
          <w:sz w:val="22"/>
          <w:szCs w:val="22"/>
        </w:rPr>
        <w:t>.</w:t>
      </w:r>
      <w:r w:rsidR="00A27D4F">
        <w:rPr>
          <w:sz w:val="22"/>
          <w:szCs w:val="22"/>
        </w:rPr>
        <w:t>2</w:t>
      </w:r>
      <w:r w:rsidR="00796CBD" w:rsidRPr="000B41AC">
        <w:rPr>
          <w:sz w:val="22"/>
          <w:szCs w:val="22"/>
        </w:rPr>
        <w:t xml:space="preserve">. </w:t>
      </w:r>
      <w:r w:rsidR="00C21348" w:rsidRPr="000B41AC">
        <w:rPr>
          <w:sz w:val="22"/>
          <w:szCs w:val="22"/>
        </w:rPr>
        <w:t>a vagyonon osztott tulajdont nem létesíthet,</w:t>
      </w:r>
    </w:p>
    <w:p w14:paraId="3AD5FBAE" w14:textId="7432C3CD" w:rsidR="00D30192" w:rsidRPr="000B41AC" w:rsidRDefault="00D30192" w:rsidP="00796CBD">
      <w:pPr>
        <w:widowControl w:val="0"/>
        <w:spacing w:line="23" w:lineRule="atLeast"/>
        <w:ind w:firstLine="709"/>
        <w:jc w:val="both"/>
        <w:rPr>
          <w:sz w:val="22"/>
          <w:szCs w:val="22"/>
        </w:rPr>
      </w:pPr>
      <w:r>
        <w:rPr>
          <w:sz w:val="22"/>
          <w:szCs w:val="22"/>
        </w:rPr>
        <w:t>5.3. a vagyon használatát másnak át nem engedheti,</w:t>
      </w:r>
    </w:p>
    <w:p w14:paraId="2C13C3E9" w14:textId="27D7AC4B" w:rsidR="00C21348" w:rsidRPr="000B41AC" w:rsidRDefault="00E82299" w:rsidP="00796CBD">
      <w:pPr>
        <w:widowControl w:val="0"/>
        <w:spacing w:line="23" w:lineRule="atLeast"/>
        <w:ind w:firstLine="709"/>
        <w:jc w:val="both"/>
        <w:rPr>
          <w:sz w:val="22"/>
          <w:szCs w:val="22"/>
        </w:rPr>
      </w:pPr>
      <w:bookmarkStart w:id="4" w:name="pr175"/>
      <w:bookmarkEnd w:id="4"/>
      <w:r>
        <w:rPr>
          <w:sz w:val="22"/>
          <w:szCs w:val="22"/>
        </w:rPr>
        <w:t>5</w:t>
      </w:r>
      <w:r w:rsidR="00796CBD" w:rsidRPr="000B41AC">
        <w:rPr>
          <w:sz w:val="22"/>
          <w:szCs w:val="22"/>
        </w:rPr>
        <w:t>.</w:t>
      </w:r>
      <w:r w:rsidR="00D30192">
        <w:rPr>
          <w:sz w:val="22"/>
          <w:szCs w:val="22"/>
        </w:rPr>
        <w:t>4</w:t>
      </w:r>
      <w:r w:rsidR="00796CBD" w:rsidRPr="000B41AC">
        <w:rPr>
          <w:sz w:val="22"/>
          <w:szCs w:val="22"/>
        </w:rPr>
        <w:t xml:space="preserve">. </w:t>
      </w:r>
      <w:r w:rsidR="00C21348" w:rsidRPr="000B41AC">
        <w:rPr>
          <w:sz w:val="22"/>
          <w:szCs w:val="22"/>
        </w:rPr>
        <w:t>a vagyonkezelői jogot harmadik személyre nem ruházhatja át és nem terhelheti meg, valamint</w:t>
      </w:r>
    </w:p>
    <w:p w14:paraId="0D4F96B2" w14:textId="58175801" w:rsidR="00C21348" w:rsidRPr="000B41AC" w:rsidRDefault="00E82299" w:rsidP="00D30192">
      <w:pPr>
        <w:widowControl w:val="0"/>
        <w:spacing w:after="120" w:line="23" w:lineRule="atLeast"/>
        <w:ind w:left="568" w:firstLine="141"/>
        <w:jc w:val="both"/>
        <w:rPr>
          <w:sz w:val="22"/>
          <w:szCs w:val="22"/>
        </w:rPr>
      </w:pPr>
      <w:bookmarkStart w:id="5" w:name="pr176"/>
      <w:bookmarkEnd w:id="5"/>
      <w:r>
        <w:rPr>
          <w:sz w:val="22"/>
          <w:szCs w:val="22"/>
        </w:rPr>
        <w:t>5</w:t>
      </w:r>
      <w:r w:rsidR="00796CBD" w:rsidRPr="000B41AC">
        <w:rPr>
          <w:sz w:val="22"/>
          <w:szCs w:val="22"/>
        </w:rPr>
        <w:t>.</w:t>
      </w:r>
      <w:r w:rsidR="00D30192">
        <w:rPr>
          <w:sz w:val="22"/>
          <w:szCs w:val="22"/>
        </w:rPr>
        <w:t>5</w:t>
      </w:r>
      <w:r w:rsidR="00796CBD" w:rsidRPr="000B41AC">
        <w:rPr>
          <w:sz w:val="22"/>
          <w:szCs w:val="22"/>
        </w:rPr>
        <w:t xml:space="preserve">. </w:t>
      </w:r>
      <w:r w:rsidR="00C21348" w:rsidRPr="000B41AC">
        <w:rPr>
          <w:sz w:val="22"/>
          <w:szCs w:val="22"/>
        </w:rPr>
        <w:t>polgári jogi igényt megalapító, polgári jogi igényt eldöntő tulajdonosi hozzájárulást a vagyonkezelésében lévő vagyonra vonatkozóan hatósági és bírósági eljárásban sem adhat</w:t>
      </w:r>
      <w:r>
        <w:rPr>
          <w:sz w:val="22"/>
          <w:szCs w:val="22"/>
        </w:rPr>
        <w:t>.</w:t>
      </w:r>
    </w:p>
    <w:p w14:paraId="4154D500" w14:textId="47DBFC2B" w:rsidR="00C21348" w:rsidRPr="000B41AC" w:rsidRDefault="00C21348" w:rsidP="002944A4">
      <w:pPr>
        <w:widowControl w:val="0"/>
        <w:numPr>
          <w:ilvl w:val="0"/>
          <w:numId w:val="3"/>
        </w:numPr>
        <w:tabs>
          <w:tab w:val="num" w:pos="993"/>
        </w:tabs>
        <w:spacing w:after="120" w:line="23" w:lineRule="atLeast"/>
        <w:ind w:firstLine="426"/>
        <w:jc w:val="both"/>
        <w:rPr>
          <w:sz w:val="22"/>
          <w:szCs w:val="22"/>
        </w:rPr>
      </w:pPr>
      <w:r w:rsidRPr="000B41AC">
        <w:rPr>
          <w:sz w:val="22"/>
          <w:szCs w:val="22"/>
        </w:rPr>
        <w:t xml:space="preserve">Átvevő a vagyonkezelésében lévő </w:t>
      </w:r>
      <w:r w:rsidR="00E82299">
        <w:rPr>
          <w:sz w:val="22"/>
          <w:szCs w:val="22"/>
        </w:rPr>
        <w:t>ingatlanrészt</w:t>
      </w:r>
      <w:r w:rsidRPr="000B41AC">
        <w:rPr>
          <w:sz w:val="22"/>
          <w:szCs w:val="22"/>
        </w:rPr>
        <w:t xml:space="preserve"> a </w:t>
      </w:r>
      <w:r w:rsidR="00E82299">
        <w:rPr>
          <w:sz w:val="22"/>
          <w:szCs w:val="22"/>
        </w:rPr>
        <w:t>hozzá tartozó</w:t>
      </w:r>
      <w:r w:rsidRPr="000B41AC">
        <w:rPr>
          <w:sz w:val="22"/>
          <w:szCs w:val="22"/>
        </w:rPr>
        <w:t xml:space="preserve"> berendezésekkel és felszerelésekkel együtt rendeltetésszerűen, a vagyonkezelési szerződésnek, a meghatározott hasznosítási célnak, a rendes gazdálkodás szabályainak megfelelően, a vagyonra vonatkozó biztonsági előírások betartásával, a közvagyont használó személytől elvárható gondossággal, mások jogainak és törvényes érdekeinek sérelme nélkül jogosult birtokolni, használni, szedni hasznait.</w:t>
      </w:r>
    </w:p>
    <w:p w14:paraId="15F658F0" w14:textId="6D2A77E7" w:rsidR="005A4FD5"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viseli a vagyonkezelésében lévő vagyonnal összefüggő költségeket, közterheket, díjakat, gondoskodik a vagyonvédelemről.</w:t>
      </w:r>
      <w:r w:rsidR="005A4FD5" w:rsidRPr="000B41AC">
        <w:rPr>
          <w:sz w:val="22"/>
          <w:szCs w:val="22"/>
        </w:rPr>
        <w:t xml:space="preserve"> Az Átvevő vállalja, hogy legkésőbb 202</w:t>
      </w:r>
      <w:r w:rsidR="00E82299">
        <w:rPr>
          <w:sz w:val="22"/>
          <w:szCs w:val="22"/>
        </w:rPr>
        <w:t>4. december 31-ig</w:t>
      </w:r>
      <w:r w:rsidR="005A4FD5" w:rsidRPr="000B41AC">
        <w:rPr>
          <w:sz w:val="22"/>
          <w:szCs w:val="22"/>
        </w:rPr>
        <w:t xml:space="preserve"> a vagyonkezelésbe adott ingatlanra</w:t>
      </w:r>
      <w:r w:rsidR="002944A4" w:rsidRPr="000B41AC">
        <w:rPr>
          <w:sz w:val="22"/>
          <w:szCs w:val="22"/>
        </w:rPr>
        <w:t xml:space="preserve"> vagyonbiztosítást köt</w:t>
      </w:r>
      <w:r w:rsidR="00E0140B">
        <w:rPr>
          <w:sz w:val="22"/>
          <w:szCs w:val="22"/>
        </w:rPr>
        <w:t xml:space="preserve">, </w:t>
      </w:r>
      <w:r w:rsidR="00E82299">
        <w:rPr>
          <w:sz w:val="22"/>
          <w:szCs w:val="22"/>
        </w:rPr>
        <w:t>a</w:t>
      </w:r>
      <w:r w:rsidR="00E0140B">
        <w:rPr>
          <w:sz w:val="22"/>
          <w:szCs w:val="22"/>
        </w:rPr>
        <w:t>mely</w:t>
      </w:r>
      <w:r w:rsidR="00E82299">
        <w:rPr>
          <w:sz w:val="22"/>
          <w:szCs w:val="22"/>
        </w:rPr>
        <w:t>nek</w:t>
      </w:r>
      <w:r w:rsidR="00E0140B">
        <w:rPr>
          <w:sz w:val="22"/>
          <w:szCs w:val="22"/>
        </w:rPr>
        <w:t xml:space="preserve"> másolati példányát az önkormányzati kapcsolattartónak megküldi</w:t>
      </w:r>
      <w:r w:rsidR="002944A4" w:rsidRPr="000B41AC">
        <w:rPr>
          <w:sz w:val="22"/>
          <w:szCs w:val="22"/>
        </w:rPr>
        <w:t>.</w:t>
      </w:r>
    </w:p>
    <w:p w14:paraId="7AC6EA88" w14:textId="2759F648" w:rsidR="00E0140B" w:rsidRDefault="00C21348" w:rsidP="000A1F8F">
      <w:pPr>
        <w:widowControl w:val="0"/>
        <w:numPr>
          <w:ilvl w:val="0"/>
          <w:numId w:val="3"/>
        </w:numPr>
        <w:tabs>
          <w:tab w:val="num" w:pos="993"/>
        </w:tabs>
        <w:spacing w:after="120" w:line="23" w:lineRule="atLeast"/>
        <w:ind w:firstLine="284"/>
        <w:jc w:val="both"/>
        <w:rPr>
          <w:sz w:val="22"/>
          <w:szCs w:val="22"/>
        </w:rPr>
      </w:pPr>
      <w:r w:rsidRPr="00E0140B">
        <w:rPr>
          <w:sz w:val="22"/>
          <w:szCs w:val="22"/>
        </w:rPr>
        <w:t>Az Átvevő felelős az ingatlannal kapcsolatban a tűzvédelmi, munkavédelmi és környezetvédelmi törvényekben és egyéb kapcsolódó jogszabályokban foglaltak betartásáért és betartatásáért.</w:t>
      </w:r>
      <w:r w:rsidR="00E0140B">
        <w:rPr>
          <w:sz w:val="22"/>
          <w:szCs w:val="22"/>
        </w:rPr>
        <w:t xml:space="preserve"> </w:t>
      </w:r>
      <w:r w:rsidR="00E0140B" w:rsidRPr="00E0140B">
        <w:rPr>
          <w:sz w:val="22"/>
          <w:szCs w:val="22"/>
        </w:rPr>
        <w:t>Át</w:t>
      </w:r>
      <w:r w:rsidR="00E0140B">
        <w:rPr>
          <w:sz w:val="22"/>
          <w:szCs w:val="22"/>
        </w:rPr>
        <w:t>vevő felelős a jogszabályban előírt villám, tűz és érintésvédelmi felülvizsgálatokat elvégeztetni</w:t>
      </w:r>
      <w:r w:rsidR="00B53724">
        <w:rPr>
          <w:sz w:val="22"/>
          <w:szCs w:val="22"/>
        </w:rPr>
        <w:t>.</w:t>
      </w:r>
      <w:r w:rsidR="00E0140B">
        <w:rPr>
          <w:sz w:val="22"/>
          <w:szCs w:val="22"/>
        </w:rPr>
        <w:t xml:space="preserve">     </w:t>
      </w:r>
    </w:p>
    <w:p w14:paraId="29DA62F1" w14:textId="18B1DF0E" w:rsidR="00C21348" w:rsidRPr="00E0140B" w:rsidRDefault="00C21348" w:rsidP="000A1F8F">
      <w:pPr>
        <w:widowControl w:val="0"/>
        <w:numPr>
          <w:ilvl w:val="0"/>
          <w:numId w:val="3"/>
        </w:numPr>
        <w:tabs>
          <w:tab w:val="num" w:pos="993"/>
        </w:tabs>
        <w:spacing w:after="120" w:line="23" w:lineRule="atLeast"/>
        <w:ind w:firstLine="284"/>
        <w:jc w:val="both"/>
        <w:rPr>
          <w:sz w:val="22"/>
          <w:szCs w:val="22"/>
        </w:rPr>
      </w:pPr>
      <w:r w:rsidRPr="00E0140B">
        <w:rPr>
          <w:sz w:val="22"/>
          <w:szCs w:val="22"/>
        </w:rPr>
        <w:t>Az Átvevő köteles teljesíteni a vagyonkezelésében lévő vagyonnal kapcsolatban a jogszabályokban, valamint a vagyonkezelési szerződésben előírt nyilvántartási, adatszolgáltatási, beszámolási és elszámolási kötelezettségeket.</w:t>
      </w:r>
    </w:p>
    <w:p w14:paraId="18E64307" w14:textId="0DCDD24D" w:rsidR="004B1EB7"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 vagyonkezelésre átadott </w:t>
      </w:r>
      <w:r w:rsidR="00E82299">
        <w:rPr>
          <w:sz w:val="22"/>
          <w:szCs w:val="22"/>
        </w:rPr>
        <w:t>ingatlanrészt</w:t>
      </w:r>
      <w:r w:rsidRPr="000B41AC">
        <w:rPr>
          <w:sz w:val="22"/>
          <w:szCs w:val="22"/>
        </w:rPr>
        <w:t xml:space="preserve"> Átvevő az </w:t>
      </w:r>
      <w:r w:rsidR="00E82299">
        <w:rPr>
          <w:sz w:val="22"/>
          <w:szCs w:val="22"/>
        </w:rPr>
        <w:t>Átadó</w:t>
      </w:r>
      <w:r w:rsidRPr="000B41AC">
        <w:rPr>
          <w:sz w:val="22"/>
          <w:szCs w:val="22"/>
        </w:rPr>
        <w:t xml:space="preserve"> tulajdonaként, elkülönítetten köteles nyilvántartásba venni, </w:t>
      </w:r>
      <w:r w:rsidR="00E82299">
        <w:rPr>
          <w:sz w:val="22"/>
          <w:szCs w:val="22"/>
        </w:rPr>
        <w:t>arról</w:t>
      </w:r>
      <w:r w:rsidRPr="000B41AC">
        <w:rPr>
          <w:sz w:val="22"/>
          <w:szCs w:val="22"/>
        </w:rPr>
        <w:t xml:space="preserve"> főkönyvi és analitikus nyilvántartást vezetni.  </w:t>
      </w:r>
    </w:p>
    <w:p w14:paraId="07585A5C" w14:textId="19AB784F"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 vagyonkezelésbe adott vagyont, annak értékét és változásait az Átvevő nyilvántartja. A nyilvántartásnak tartalmaznia kell a vagyon elsődleges rendeltetése szerinti </w:t>
      </w:r>
      <w:r w:rsidR="00E82299">
        <w:rPr>
          <w:sz w:val="22"/>
          <w:szCs w:val="22"/>
        </w:rPr>
        <w:t xml:space="preserve">közfeladat </w:t>
      </w:r>
      <w:r w:rsidRPr="000B41AC">
        <w:rPr>
          <w:sz w:val="22"/>
          <w:szCs w:val="22"/>
        </w:rPr>
        <w:t>megjelölését is. A nyilvántartási adatok – a minősített adat védelméről rendelkező jogszabályok szerinti minősített adat kivételével – nyilvánosak.</w:t>
      </w:r>
    </w:p>
    <w:p w14:paraId="638F1F89" w14:textId="2E0D21F7"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a vagyonkezelésében lévő vagyon</w:t>
      </w:r>
      <w:r w:rsidR="004B1EB7">
        <w:rPr>
          <w:sz w:val="22"/>
          <w:szCs w:val="22"/>
        </w:rPr>
        <w:t xml:space="preserve"> értékét </w:t>
      </w:r>
      <w:r w:rsidRPr="000B41AC">
        <w:rPr>
          <w:sz w:val="22"/>
          <w:szCs w:val="22"/>
        </w:rPr>
        <w:t xml:space="preserve">érintő lényeges változásokat, a változás bekövetkezésétől számított </w:t>
      </w:r>
      <w:r w:rsidR="004B1EB7">
        <w:rPr>
          <w:sz w:val="22"/>
          <w:szCs w:val="22"/>
        </w:rPr>
        <w:t>30</w:t>
      </w:r>
      <w:r w:rsidRPr="000B41AC">
        <w:rPr>
          <w:sz w:val="22"/>
          <w:szCs w:val="22"/>
        </w:rPr>
        <w:t xml:space="preserve"> napon belül köteles jelenteni </w:t>
      </w:r>
      <w:r w:rsidR="00E82299">
        <w:rPr>
          <w:sz w:val="22"/>
          <w:szCs w:val="22"/>
        </w:rPr>
        <w:t>Átadónak</w:t>
      </w:r>
      <w:r w:rsidRPr="000B41AC">
        <w:rPr>
          <w:sz w:val="22"/>
          <w:szCs w:val="22"/>
        </w:rPr>
        <w:t>.</w:t>
      </w:r>
    </w:p>
    <w:p w14:paraId="04B9B9BE" w14:textId="770579BE"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Az Átvevő köteles </w:t>
      </w:r>
      <w:r w:rsidR="009A04CA">
        <w:rPr>
          <w:sz w:val="22"/>
          <w:szCs w:val="22"/>
        </w:rPr>
        <w:t>Átadót</w:t>
      </w:r>
      <w:r w:rsidRPr="000B41AC">
        <w:rPr>
          <w:sz w:val="22"/>
          <w:szCs w:val="22"/>
        </w:rPr>
        <w:t xml:space="preserve"> haladéktalanul értesíteni az ingatlan egészét fenyegető veszélyről és a beállott kárról, a tudomására jutott minden olyan tényről, adatról, körülményről, amely a vagyon </w:t>
      </w:r>
      <w:r w:rsidRPr="000B41AC">
        <w:rPr>
          <w:sz w:val="22"/>
          <w:szCs w:val="22"/>
        </w:rPr>
        <w:lastRenderedPageBreak/>
        <w:t>rendeltetésszerű, zavarmentes használatát akadályozza, kár bekövetkezésével fenyeget, a vagyon nagyobb mérvű romlásához vezethet, valamint arról, ha őt jogai gyakorlásában harmadik személy akadályozza.</w:t>
      </w:r>
    </w:p>
    <w:p w14:paraId="641761DF" w14:textId="77777777"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saját költségén köteles a veszély elhárítása, a kárenyhítés, valamint a vagyon romlásának megakadályozása érdekében haladéktalanul intézkedni, és viselni annak terheit.</w:t>
      </w:r>
    </w:p>
    <w:p w14:paraId="70129C86" w14:textId="159BA31C"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 </w:t>
      </w:r>
      <w:r w:rsidR="00F557C8" w:rsidRPr="000B41AC">
        <w:rPr>
          <w:sz w:val="22"/>
          <w:szCs w:val="22"/>
        </w:rPr>
        <w:t>1</w:t>
      </w:r>
      <w:r w:rsidR="00E66269">
        <w:rPr>
          <w:sz w:val="22"/>
          <w:szCs w:val="22"/>
        </w:rPr>
        <w:t>5</w:t>
      </w:r>
      <w:r w:rsidRPr="000B41AC">
        <w:rPr>
          <w:sz w:val="22"/>
          <w:szCs w:val="22"/>
        </w:rPr>
        <w:t>. pontban az Átvevő számára meghatározott intézkedések elmaradása vagy késedelme miatt bekövetkezett kárt, illetve költségnövekedést is az Átvevő köteles viselni.</w:t>
      </w:r>
    </w:p>
    <w:p w14:paraId="150BABD5" w14:textId="77777777"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14:paraId="7BCBB443" w14:textId="139444F5" w:rsidR="00C21348" w:rsidRDefault="00E66269" w:rsidP="00EE2800">
      <w:pPr>
        <w:widowControl w:val="0"/>
        <w:numPr>
          <w:ilvl w:val="0"/>
          <w:numId w:val="3"/>
        </w:numPr>
        <w:tabs>
          <w:tab w:val="num" w:pos="993"/>
        </w:tabs>
        <w:spacing w:after="120" w:line="23" w:lineRule="atLeast"/>
        <w:ind w:firstLine="284"/>
        <w:jc w:val="both"/>
        <w:rPr>
          <w:sz w:val="22"/>
          <w:szCs w:val="22"/>
        </w:rPr>
      </w:pPr>
      <w:r>
        <w:rPr>
          <w:sz w:val="22"/>
          <w:szCs w:val="22"/>
        </w:rPr>
        <w:t>Átadó</w:t>
      </w:r>
      <w:r w:rsidR="00C21348" w:rsidRPr="000B41AC">
        <w:rPr>
          <w:sz w:val="22"/>
          <w:szCs w:val="22"/>
        </w:rPr>
        <w:t xml:space="preserve"> az Átvevőtől követelheti a vagyonkezelésbe adot</w:t>
      </w:r>
      <w:r w:rsidR="006652E9" w:rsidRPr="000B41AC">
        <w:rPr>
          <w:sz w:val="22"/>
          <w:szCs w:val="22"/>
        </w:rPr>
        <w:t>t vagyon</w:t>
      </w:r>
      <w:r>
        <w:rPr>
          <w:sz w:val="22"/>
          <w:szCs w:val="22"/>
        </w:rPr>
        <w:t xml:space="preserve"> </w:t>
      </w:r>
      <w:r w:rsidR="00C21348" w:rsidRPr="000B41AC">
        <w:rPr>
          <w:sz w:val="22"/>
          <w:szCs w:val="22"/>
        </w:rPr>
        <w:t xml:space="preserve">rendeltetés-, illetve szerződésellenes használatának megszüntetését. Ha az Átvevő a rendeltetés-, illetve szerződésellenes használatot – az </w:t>
      </w:r>
      <w:r>
        <w:rPr>
          <w:sz w:val="22"/>
          <w:szCs w:val="22"/>
        </w:rPr>
        <w:t>Átadó</w:t>
      </w:r>
      <w:r w:rsidR="00C21348" w:rsidRPr="000B41AC">
        <w:rPr>
          <w:sz w:val="22"/>
          <w:szCs w:val="22"/>
        </w:rPr>
        <w:t xml:space="preserve"> felhívása ellenére – tovább folytatja, </w:t>
      </w:r>
      <w:r>
        <w:rPr>
          <w:sz w:val="22"/>
          <w:szCs w:val="22"/>
        </w:rPr>
        <w:t>Átadó</w:t>
      </w:r>
      <w:r w:rsidR="00C21348" w:rsidRPr="000B41AC">
        <w:rPr>
          <w:sz w:val="22"/>
          <w:szCs w:val="22"/>
        </w:rPr>
        <w:t xml:space="preserve"> kártérítést követelhet.</w:t>
      </w:r>
    </w:p>
    <w:p w14:paraId="2622794D" w14:textId="41D7C6BD" w:rsidR="00E66269" w:rsidRPr="00E66269" w:rsidRDefault="00E66269" w:rsidP="00A634F5">
      <w:pPr>
        <w:widowControl w:val="0"/>
        <w:numPr>
          <w:ilvl w:val="0"/>
          <w:numId w:val="3"/>
        </w:numPr>
        <w:tabs>
          <w:tab w:val="num" w:pos="993"/>
        </w:tabs>
        <w:spacing w:after="120" w:line="23" w:lineRule="atLeast"/>
        <w:ind w:firstLine="284"/>
        <w:jc w:val="both"/>
        <w:rPr>
          <w:sz w:val="22"/>
          <w:szCs w:val="22"/>
        </w:rPr>
      </w:pPr>
      <w:r w:rsidRPr="00E66269">
        <w:rPr>
          <w:sz w:val="22"/>
          <w:szCs w:val="22"/>
        </w:rPr>
        <w:t>Átvevő jelen szerződés aláírásával nyilatkozik, hogy tudomása van arról, hogy a vagyonkezelésébe kerülő helyiségcsoport, mint önálló rendeltetési egység olyan épületben található, amely nyilvántartott műemléki érték (védett érték neve: lakóház, törzsszám: 6942). A rendeltetési egységen tervezett bárminemű építési tevékenység, vagy rendeltetés módosítás végzése előtt Átvevőnek – Átadó írásbeli tulajdonosi hozzájárulásán túl – a jogszabályban foglalt esetekben az örökségvédelmi hatóság jóváhagyását is be kell szereznie.</w:t>
      </w:r>
    </w:p>
    <w:p w14:paraId="11B8B923" w14:textId="5AD2D006" w:rsidR="00C21348" w:rsidRPr="00120F48" w:rsidRDefault="00C21348" w:rsidP="00540463">
      <w:pPr>
        <w:widowControl w:val="0"/>
        <w:numPr>
          <w:ilvl w:val="0"/>
          <w:numId w:val="3"/>
        </w:numPr>
        <w:tabs>
          <w:tab w:val="num" w:pos="993"/>
        </w:tabs>
        <w:spacing w:after="120" w:line="23" w:lineRule="atLeast"/>
        <w:ind w:firstLine="284"/>
        <w:jc w:val="both"/>
        <w:rPr>
          <w:sz w:val="22"/>
          <w:szCs w:val="22"/>
        </w:rPr>
      </w:pPr>
      <w:r w:rsidRPr="00120F48">
        <w:rPr>
          <w:sz w:val="22"/>
          <w:szCs w:val="22"/>
        </w:rPr>
        <w:t>Az Átvevő gondoskodik a vagyonkezelésében lévő vagyon értékének, állagának megóvásáról, karbantartásáról, a szükséges felújítások, pótlások, cserék kivitelezési munkálatainak elvégzéséről, elvégeztetéséről, így az ingatlanban lévő berendezések, az ezekhez csatlakozó vezetékrendszerek működőképes állapotának biztosításáról, a</w:t>
      </w:r>
      <w:r w:rsidR="00E66269" w:rsidRPr="00120F48">
        <w:rPr>
          <w:sz w:val="22"/>
          <w:szCs w:val="22"/>
        </w:rPr>
        <w:t xml:space="preserve"> 19. pontban foglaltak figyelembevételével.</w:t>
      </w:r>
      <w:r w:rsidR="00120F48" w:rsidRPr="00120F48">
        <w:rPr>
          <w:sz w:val="22"/>
          <w:szCs w:val="22"/>
        </w:rPr>
        <w:t xml:space="preserve"> </w:t>
      </w:r>
      <w:r w:rsidR="00A27D4F">
        <w:rPr>
          <w:sz w:val="22"/>
          <w:szCs w:val="22"/>
        </w:rPr>
        <w:t>Amennyiben Átvevő az ingatlanon értéknövelő beruházást, átalakítást kíván végrehajtani, be kell szereznie az Átadó hozzájárulását. Az elvégzett beruházások a szerződés lejártával ingyenesen az Átadó tulajdonába kerülnek, Átvevő költségtérítésre sem ráépítés címén, sem jogalap nélküli gazdagodás címén igényt Átadóval szemben nem támaszthat. Az ingatlan használatával, hasznosításával kapcsolatban Átvevő köteles írásban beszámolni Átadónak minden év január 15. napjáig (először: 2026. január 15)</w:t>
      </w:r>
      <w:r w:rsidRPr="00120F48">
        <w:rPr>
          <w:sz w:val="22"/>
          <w:szCs w:val="22"/>
        </w:rPr>
        <w:t>.</w:t>
      </w:r>
    </w:p>
    <w:p w14:paraId="113BED59" w14:textId="77777777" w:rsidR="00C21348" w:rsidRPr="000B41AC" w:rsidRDefault="00C21348" w:rsidP="00F4294E">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jogosult az ingatlant saját berendezéseivel ellátni, e berendezések felett szabadon rendelkezhet, és a szerződés megszűnése esetén ezeket saját tulajdonaként elszállíthatja, köteles azonban az eredeti állapotot a szerződés megszűnésekor saját költségén helyreállítani.</w:t>
      </w:r>
    </w:p>
    <w:p w14:paraId="430D2967" w14:textId="38DB5A15" w:rsidR="00C21348" w:rsidRPr="000B41AC" w:rsidRDefault="00120F48" w:rsidP="00F4294E">
      <w:pPr>
        <w:widowControl w:val="0"/>
        <w:numPr>
          <w:ilvl w:val="0"/>
          <w:numId w:val="3"/>
        </w:numPr>
        <w:tabs>
          <w:tab w:val="num" w:pos="993"/>
        </w:tabs>
        <w:spacing w:after="120" w:line="23" w:lineRule="atLeast"/>
        <w:ind w:firstLine="284"/>
        <w:jc w:val="both"/>
        <w:rPr>
          <w:sz w:val="22"/>
          <w:szCs w:val="22"/>
        </w:rPr>
      </w:pPr>
      <w:r>
        <w:rPr>
          <w:sz w:val="22"/>
          <w:szCs w:val="22"/>
        </w:rPr>
        <w:t>Átadó</w:t>
      </w:r>
      <w:r w:rsidR="00C21348" w:rsidRPr="000B41AC">
        <w:rPr>
          <w:sz w:val="22"/>
          <w:szCs w:val="22"/>
        </w:rPr>
        <w:t xml:space="preserve"> az ingatlanban lévő, az Átvevő tulajdonát képező vagyontárgyakért felelősséget nem vállal.</w:t>
      </w:r>
    </w:p>
    <w:p w14:paraId="6F79338F" w14:textId="45C37387" w:rsidR="00C21348" w:rsidRPr="000B41AC" w:rsidRDefault="00120F48" w:rsidP="00F4294E">
      <w:pPr>
        <w:widowControl w:val="0"/>
        <w:numPr>
          <w:ilvl w:val="0"/>
          <w:numId w:val="3"/>
        </w:numPr>
        <w:tabs>
          <w:tab w:val="num" w:pos="993"/>
        </w:tabs>
        <w:spacing w:line="23" w:lineRule="atLeast"/>
        <w:ind w:firstLine="284"/>
        <w:jc w:val="both"/>
        <w:rPr>
          <w:sz w:val="22"/>
          <w:szCs w:val="22"/>
        </w:rPr>
      </w:pPr>
      <w:bookmarkStart w:id="6" w:name="pr162"/>
      <w:bookmarkEnd w:id="6"/>
      <w:r>
        <w:rPr>
          <w:sz w:val="22"/>
          <w:szCs w:val="22"/>
        </w:rPr>
        <w:t>Átadó</w:t>
      </w:r>
      <w:r w:rsidR="00C21348" w:rsidRPr="000B41AC">
        <w:rPr>
          <w:sz w:val="22"/>
          <w:szCs w:val="22"/>
        </w:rPr>
        <w: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r w:rsidR="00F4294E" w:rsidRPr="000B41AC">
        <w:rPr>
          <w:sz w:val="22"/>
          <w:szCs w:val="22"/>
        </w:rPr>
        <w:t xml:space="preserve"> </w:t>
      </w:r>
      <w:r w:rsidR="00C21348" w:rsidRPr="000B41AC">
        <w:rPr>
          <w:sz w:val="22"/>
          <w:szCs w:val="22"/>
        </w:rPr>
        <w:t xml:space="preserve">Az ellenőrzés során az </w:t>
      </w:r>
      <w:r w:rsidR="00FB449B">
        <w:rPr>
          <w:sz w:val="22"/>
          <w:szCs w:val="22"/>
        </w:rPr>
        <w:t>Átadó</w:t>
      </w:r>
      <w:r w:rsidR="00C21348" w:rsidRPr="000B41AC">
        <w:rPr>
          <w:sz w:val="22"/>
          <w:szCs w:val="22"/>
        </w:rPr>
        <w:t xml:space="preserve"> képviselője jogosult</w:t>
      </w:r>
    </w:p>
    <w:p w14:paraId="17BBEB0A" w14:textId="2CADD915" w:rsidR="00C21348" w:rsidRPr="000B41AC" w:rsidRDefault="00FB449B" w:rsidP="00F4294E">
      <w:pPr>
        <w:pStyle w:val="Bekezds2"/>
        <w:widowControl w:val="0"/>
        <w:spacing w:line="23" w:lineRule="atLeast"/>
        <w:ind w:left="0" w:firstLine="709"/>
        <w:rPr>
          <w:rFonts w:ascii="Times New Roman" w:hAnsi="Times New Roman"/>
          <w:color w:val="auto"/>
          <w:sz w:val="22"/>
          <w:szCs w:val="22"/>
        </w:rPr>
      </w:pPr>
      <w:r>
        <w:rPr>
          <w:rFonts w:ascii="Times New Roman" w:hAnsi="Times New Roman"/>
          <w:iCs/>
          <w:color w:val="auto"/>
          <w:sz w:val="22"/>
          <w:szCs w:val="22"/>
        </w:rPr>
        <w:t>2</w:t>
      </w:r>
      <w:r w:rsidR="00D30192">
        <w:rPr>
          <w:rFonts w:ascii="Times New Roman" w:hAnsi="Times New Roman"/>
          <w:iCs/>
          <w:color w:val="auto"/>
          <w:sz w:val="22"/>
          <w:szCs w:val="22"/>
        </w:rPr>
        <w:t>2</w:t>
      </w:r>
      <w:r w:rsidR="00F4294E" w:rsidRPr="000B41AC">
        <w:rPr>
          <w:rFonts w:ascii="Times New Roman" w:hAnsi="Times New Roman"/>
          <w:iCs/>
          <w:color w:val="auto"/>
          <w:sz w:val="22"/>
          <w:szCs w:val="22"/>
        </w:rPr>
        <w:t xml:space="preserve">.1. </w:t>
      </w:r>
      <w:r w:rsidR="00C21348" w:rsidRPr="000B41AC">
        <w:rPr>
          <w:rFonts w:ascii="Times New Roman" w:hAnsi="Times New Roman"/>
          <w:color w:val="auto"/>
          <w:sz w:val="22"/>
          <w:szCs w:val="22"/>
        </w:rPr>
        <w:t>az Átvevő vagyonkezelésében lévő ingatlan területére, illetve az Átvevő által használt irodai és egyéb célú helyiségekbe belépni és ott tartózkodni az Átvevő képviselőjének jelenlétében,</w:t>
      </w:r>
    </w:p>
    <w:p w14:paraId="1F349C4D" w14:textId="23579E75" w:rsidR="00C21348" w:rsidRPr="000B41AC" w:rsidRDefault="00FB449B" w:rsidP="00F4294E">
      <w:pPr>
        <w:pStyle w:val="Bekezds2"/>
        <w:widowControl w:val="0"/>
        <w:spacing w:line="23" w:lineRule="atLeast"/>
        <w:ind w:left="0" w:firstLine="709"/>
        <w:rPr>
          <w:rFonts w:ascii="Times New Roman" w:hAnsi="Times New Roman"/>
          <w:color w:val="auto"/>
          <w:sz w:val="22"/>
          <w:szCs w:val="22"/>
        </w:rPr>
      </w:pPr>
      <w:r>
        <w:rPr>
          <w:rFonts w:ascii="Times New Roman" w:hAnsi="Times New Roman"/>
          <w:iCs/>
          <w:color w:val="auto"/>
          <w:sz w:val="22"/>
          <w:szCs w:val="22"/>
        </w:rPr>
        <w:t>2</w:t>
      </w:r>
      <w:r w:rsidR="00D30192">
        <w:rPr>
          <w:rFonts w:ascii="Times New Roman" w:hAnsi="Times New Roman"/>
          <w:iCs/>
          <w:color w:val="auto"/>
          <w:sz w:val="22"/>
          <w:szCs w:val="22"/>
        </w:rPr>
        <w:t>2</w:t>
      </w:r>
      <w:r w:rsidR="00F4294E" w:rsidRPr="000B41AC">
        <w:rPr>
          <w:rFonts w:ascii="Times New Roman" w:hAnsi="Times New Roman"/>
          <w:iCs/>
          <w:color w:val="auto"/>
          <w:sz w:val="22"/>
          <w:szCs w:val="22"/>
        </w:rPr>
        <w:t xml:space="preserve">.2. </w:t>
      </w:r>
      <w:r w:rsidR="00C21348" w:rsidRPr="000B41AC">
        <w:rPr>
          <w:rFonts w:ascii="Times New Roman" w:hAnsi="Times New Roman"/>
          <w:color w:val="auto"/>
          <w:sz w:val="22"/>
          <w:szCs w:val="22"/>
        </w:rPr>
        <w:t>az ellenőrzés tárgyához kapcsolódó iratokba és más dokumentumokba, elektronikus adathordozón tárolt adatokba – a külön jogszabályokban meghatározott adatvédelmi előírások betartásával –  betekinteni,</w:t>
      </w:r>
    </w:p>
    <w:p w14:paraId="405CFC41" w14:textId="48D02D43" w:rsidR="00C21348" w:rsidRPr="000B41AC" w:rsidRDefault="00FB449B" w:rsidP="00F4294E">
      <w:pPr>
        <w:pStyle w:val="Bekezds2"/>
        <w:widowControl w:val="0"/>
        <w:spacing w:line="23" w:lineRule="atLeast"/>
        <w:ind w:left="0" w:firstLine="709"/>
        <w:rPr>
          <w:rFonts w:ascii="Times New Roman" w:hAnsi="Times New Roman"/>
          <w:color w:val="auto"/>
          <w:sz w:val="22"/>
          <w:szCs w:val="22"/>
        </w:rPr>
      </w:pPr>
      <w:r>
        <w:rPr>
          <w:rFonts w:ascii="Times New Roman" w:hAnsi="Times New Roman"/>
          <w:iCs/>
          <w:color w:val="auto"/>
          <w:sz w:val="22"/>
          <w:szCs w:val="22"/>
        </w:rPr>
        <w:t>2</w:t>
      </w:r>
      <w:r w:rsidR="00D30192">
        <w:rPr>
          <w:rFonts w:ascii="Times New Roman" w:hAnsi="Times New Roman"/>
          <w:iCs/>
          <w:color w:val="auto"/>
          <w:sz w:val="22"/>
          <w:szCs w:val="22"/>
        </w:rPr>
        <w:t>2</w:t>
      </w:r>
      <w:r w:rsidR="00F4294E" w:rsidRPr="000B41AC">
        <w:rPr>
          <w:rFonts w:ascii="Times New Roman" w:hAnsi="Times New Roman"/>
          <w:iCs/>
          <w:color w:val="auto"/>
          <w:sz w:val="22"/>
          <w:szCs w:val="22"/>
        </w:rPr>
        <w:t xml:space="preserve">.3. </w:t>
      </w:r>
      <w:r w:rsidR="00C21348" w:rsidRPr="000B41AC">
        <w:rPr>
          <w:rFonts w:ascii="Times New Roman" w:hAnsi="Times New Roman"/>
          <w:color w:val="auto"/>
          <w:sz w:val="22"/>
          <w:szCs w:val="22"/>
        </w:rPr>
        <w:t>az Átvevő arra felhatalmazott alkalmazottjától írásban vagy szóban felvilágosítást, információt kérni,</w:t>
      </w:r>
    </w:p>
    <w:p w14:paraId="4A4631FD" w14:textId="47E8DF62" w:rsidR="00C21348" w:rsidRDefault="00FB449B" w:rsidP="00F4294E">
      <w:pPr>
        <w:pStyle w:val="Bekezds2"/>
        <w:widowControl w:val="0"/>
        <w:spacing w:line="23" w:lineRule="atLeast"/>
        <w:ind w:left="0" w:firstLine="709"/>
        <w:rPr>
          <w:rFonts w:ascii="Times New Roman" w:hAnsi="Times New Roman"/>
          <w:color w:val="auto"/>
          <w:sz w:val="22"/>
          <w:szCs w:val="22"/>
        </w:rPr>
      </w:pPr>
      <w:r>
        <w:rPr>
          <w:rFonts w:ascii="Times New Roman" w:hAnsi="Times New Roman"/>
          <w:color w:val="auto"/>
          <w:sz w:val="22"/>
          <w:szCs w:val="22"/>
        </w:rPr>
        <w:t>2</w:t>
      </w:r>
      <w:r w:rsidR="00D30192">
        <w:rPr>
          <w:rFonts w:ascii="Times New Roman" w:hAnsi="Times New Roman"/>
          <w:color w:val="auto"/>
          <w:sz w:val="22"/>
          <w:szCs w:val="22"/>
        </w:rPr>
        <w:t>2</w:t>
      </w:r>
      <w:r w:rsidR="00F4294E" w:rsidRPr="000B41AC">
        <w:rPr>
          <w:rFonts w:ascii="Times New Roman" w:hAnsi="Times New Roman"/>
          <w:color w:val="auto"/>
          <w:sz w:val="22"/>
          <w:szCs w:val="22"/>
        </w:rPr>
        <w:t xml:space="preserve">.4. </w:t>
      </w:r>
      <w:r w:rsidR="00C21348" w:rsidRPr="000B41AC">
        <w:rPr>
          <w:rFonts w:ascii="Times New Roman" w:hAnsi="Times New Roman"/>
          <w:color w:val="auto"/>
          <w:sz w:val="22"/>
          <w:szCs w:val="22"/>
        </w:rPr>
        <w:t>az átadott ing</w:t>
      </w:r>
      <w:r>
        <w:rPr>
          <w:rFonts w:ascii="Times New Roman" w:hAnsi="Times New Roman"/>
          <w:color w:val="auto"/>
          <w:sz w:val="22"/>
          <w:szCs w:val="22"/>
        </w:rPr>
        <w:t xml:space="preserve">atlan </w:t>
      </w:r>
      <w:r w:rsidR="00C21348" w:rsidRPr="000B41AC">
        <w:rPr>
          <w:rFonts w:ascii="Times New Roman" w:hAnsi="Times New Roman"/>
          <w:color w:val="auto"/>
          <w:sz w:val="22"/>
          <w:szCs w:val="22"/>
        </w:rPr>
        <w:t>állagát ellenőrizni.</w:t>
      </w:r>
    </w:p>
    <w:p w14:paraId="116D1FEE" w14:textId="226E9C98" w:rsidR="00FB449B" w:rsidRDefault="00FB449B" w:rsidP="00F4294E">
      <w:pPr>
        <w:pStyle w:val="Bekezds2"/>
        <w:widowControl w:val="0"/>
        <w:spacing w:line="23" w:lineRule="atLeast"/>
        <w:ind w:left="0" w:firstLine="709"/>
        <w:rPr>
          <w:rFonts w:ascii="Times New Roman" w:hAnsi="Times New Roman"/>
          <w:color w:val="auto"/>
          <w:sz w:val="22"/>
          <w:szCs w:val="22"/>
        </w:rPr>
      </w:pPr>
    </w:p>
    <w:p w14:paraId="57382A46" w14:textId="285F4379" w:rsidR="00FB449B" w:rsidRDefault="00FB449B" w:rsidP="00FB449B">
      <w:pPr>
        <w:pStyle w:val="Bekezds2"/>
        <w:widowControl w:val="0"/>
        <w:numPr>
          <w:ilvl w:val="0"/>
          <w:numId w:val="3"/>
        </w:numPr>
        <w:spacing w:line="23" w:lineRule="atLeast"/>
        <w:rPr>
          <w:rFonts w:ascii="Times New Roman" w:hAnsi="Times New Roman"/>
          <w:color w:val="auto"/>
          <w:sz w:val="22"/>
          <w:szCs w:val="22"/>
        </w:rPr>
      </w:pPr>
      <w:r>
        <w:rPr>
          <w:rFonts w:ascii="Times New Roman" w:hAnsi="Times New Roman"/>
          <w:color w:val="auto"/>
          <w:sz w:val="22"/>
          <w:szCs w:val="22"/>
        </w:rPr>
        <w:t xml:space="preserve">Átadó, mint tulajdonos hozzájárul, hogy az érintett helyiségcsoport közüzemi mérőóráit (víz, gáz, áram) a szolgáltatók Átvevő nevén tartsák nyilván. A közüzemi mérőórák leolvasására a birtokbaadás napján kerül sor, amiről jegyzőkönyv készül. Átvevőt a birtokbaadás napjától terheli a közüzemi díjak </w:t>
      </w:r>
      <w:r>
        <w:rPr>
          <w:rFonts w:ascii="Times New Roman" w:hAnsi="Times New Roman"/>
          <w:color w:val="auto"/>
          <w:sz w:val="22"/>
          <w:szCs w:val="22"/>
        </w:rPr>
        <w:lastRenderedPageBreak/>
        <w:t>megfizetésének kötelezettsége.</w:t>
      </w:r>
    </w:p>
    <w:p w14:paraId="087A305D" w14:textId="4D656736" w:rsidR="00FB449B" w:rsidRPr="000B41AC" w:rsidRDefault="00FB449B" w:rsidP="00FB449B">
      <w:pPr>
        <w:pStyle w:val="Bekezds2"/>
        <w:widowControl w:val="0"/>
        <w:spacing w:line="23" w:lineRule="atLeast"/>
        <w:rPr>
          <w:rFonts w:ascii="Times New Roman" w:hAnsi="Times New Roman"/>
          <w:color w:val="auto"/>
          <w:sz w:val="22"/>
          <w:szCs w:val="22"/>
        </w:rPr>
      </w:pPr>
    </w:p>
    <w:p w14:paraId="101D238C" w14:textId="77777777" w:rsidR="00C21348" w:rsidRPr="000B41AC" w:rsidRDefault="00C21348" w:rsidP="007F03B7">
      <w:pPr>
        <w:pStyle w:val="Szvegtrzs"/>
        <w:widowControl w:val="0"/>
        <w:numPr>
          <w:ilvl w:val="0"/>
          <w:numId w:val="6"/>
        </w:numPr>
        <w:spacing w:before="120" w:line="23" w:lineRule="atLeast"/>
        <w:ind w:left="0" w:firstLine="567"/>
        <w:jc w:val="center"/>
        <w:rPr>
          <w:b/>
          <w:sz w:val="22"/>
          <w:szCs w:val="22"/>
        </w:rPr>
      </w:pPr>
      <w:r w:rsidRPr="000B41AC">
        <w:rPr>
          <w:b/>
          <w:sz w:val="22"/>
          <w:szCs w:val="22"/>
        </w:rPr>
        <w:t>A szerződés megszűnése</w:t>
      </w:r>
    </w:p>
    <w:p w14:paraId="1AAD5B71" w14:textId="0315EA87" w:rsidR="00C21348" w:rsidRPr="000B41AC" w:rsidRDefault="00C21348" w:rsidP="00F4294E">
      <w:pPr>
        <w:widowControl w:val="0"/>
        <w:numPr>
          <w:ilvl w:val="0"/>
          <w:numId w:val="3"/>
        </w:numPr>
        <w:tabs>
          <w:tab w:val="num" w:pos="993"/>
        </w:tabs>
        <w:spacing w:line="23" w:lineRule="atLeast"/>
        <w:ind w:firstLine="284"/>
        <w:jc w:val="both"/>
        <w:rPr>
          <w:sz w:val="22"/>
          <w:szCs w:val="22"/>
        </w:rPr>
      </w:pPr>
      <w:r w:rsidRPr="000B41AC">
        <w:rPr>
          <w:sz w:val="22"/>
          <w:szCs w:val="22"/>
        </w:rPr>
        <w:t>Jelen vagyonkezelési szerz</w:t>
      </w:r>
      <w:r w:rsidR="00BF2717" w:rsidRPr="000B41AC">
        <w:rPr>
          <w:sz w:val="22"/>
          <w:szCs w:val="22"/>
        </w:rPr>
        <w:t xml:space="preserve">ődést Felek </w:t>
      </w:r>
      <w:r w:rsidR="00F4294E" w:rsidRPr="000B41AC">
        <w:rPr>
          <w:sz w:val="22"/>
          <w:szCs w:val="22"/>
        </w:rPr>
        <w:t xml:space="preserve">határozatlan időtartamra kötik. </w:t>
      </w:r>
      <w:r w:rsidRPr="000B41AC">
        <w:rPr>
          <w:sz w:val="22"/>
          <w:szCs w:val="22"/>
        </w:rPr>
        <w:t>A szerződés megszűnik, ha:</w:t>
      </w:r>
    </w:p>
    <w:p w14:paraId="0799B4D4" w14:textId="4DE31D3D" w:rsidR="00C21348" w:rsidRPr="000B41AC" w:rsidRDefault="00FB449B" w:rsidP="0080336B">
      <w:pPr>
        <w:pStyle w:val="Bekezds2"/>
        <w:widowControl w:val="0"/>
        <w:spacing w:line="23" w:lineRule="atLeast"/>
        <w:ind w:left="0" w:firstLine="708"/>
        <w:rPr>
          <w:rFonts w:ascii="Times New Roman" w:hAnsi="Times New Roman"/>
          <w:color w:val="auto"/>
          <w:sz w:val="22"/>
          <w:szCs w:val="22"/>
        </w:rPr>
      </w:pPr>
      <w:r>
        <w:rPr>
          <w:rFonts w:ascii="Times New Roman" w:hAnsi="Times New Roman"/>
          <w:color w:val="auto"/>
          <w:sz w:val="22"/>
          <w:szCs w:val="22"/>
        </w:rPr>
        <w:t>2</w:t>
      </w:r>
      <w:r w:rsidR="00D30192">
        <w:rPr>
          <w:rFonts w:ascii="Times New Roman" w:hAnsi="Times New Roman"/>
          <w:color w:val="auto"/>
          <w:sz w:val="22"/>
          <w:szCs w:val="22"/>
        </w:rPr>
        <w:t>4</w:t>
      </w:r>
      <w:r w:rsidR="0080336B" w:rsidRPr="000B41AC">
        <w:rPr>
          <w:rFonts w:ascii="Times New Roman" w:hAnsi="Times New Roman"/>
          <w:color w:val="auto"/>
          <w:sz w:val="22"/>
          <w:szCs w:val="22"/>
        </w:rPr>
        <w:t xml:space="preserve">.1. </w:t>
      </w:r>
      <w:r w:rsidR="00C21348" w:rsidRPr="000B41AC">
        <w:rPr>
          <w:rFonts w:ascii="Times New Roman" w:hAnsi="Times New Roman"/>
          <w:color w:val="auto"/>
          <w:sz w:val="22"/>
          <w:szCs w:val="22"/>
        </w:rPr>
        <w:t>az Átvevő megszűnik,</w:t>
      </w:r>
    </w:p>
    <w:p w14:paraId="4641F429" w14:textId="2EE000FF" w:rsidR="00C21348" w:rsidRPr="000B41AC" w:rsidRDefault="00FB449B" w:rsidP="0080336B">
      <w:pPr>
        <w:pStyle w:val="Bekezds2"/>
        <w:widowControl w:val="0"/>
        <w:spacing w:after="120" w:line="23" w:lineRule="atLeast"/>
        <w:ind w:left="0" w:firstLine="708"/>
        <w:rPr>
          <w:rFonts w:ascii="Times New Roman" w:hAnsi="Times New Roman"/>
          <w:color w:val="auto"/>
          <w:sz w:val="22"/>
          <w:szCs w:val="22"/>
        </w:rPr>
      </w:pPr>
      <w:r>
        <w:rPr>
          <w:rFonts w:ascii="Times New Roman" w:hAnsi="Times New Roman"/>
          <w:color w:val="auto"/>
          <w:sz w:val="22"/>
          <w:szCs w:val="22"/>
        </w:rPr>
        <w:t>2</w:t>
      </w:r>
      <w:r w:rsidR="00D30192">
        <w:rPr>
          <w:rFonts w:ascii="Times New Roman" w:hAnsi="Times New Roman"/>
          <w:color w:val="auto"/>
          <w:sz w:val="22"/>
          <w:szCs w:val="22"/>
        </w:rPr>
        <w:t>4</w:t>
      </w:r>
      <w:r w:rsidR="0080336B" w:rsidRPr="000B41AC">
        <w:rPr>
          <w:rFonts w:ascii="Times New Roman" w:hAnsi="Times New Roman"/>
          <w:color w:val="auto"/>
          <w:sz w:val="22"/>
          <w:szCs w:val="22"/>
        </w:rPr>
        <w:t>.</w:t>
      </w:r>
      <w:r>
        <w:rPr>
          <w:rFonts w:ascii="Times New Roman" w:hAnsi="Times New Roman"/>
          <w:color w:val="auto"/>
          <w:sz w:val="22"/>
          <w:szCs w:val="22"/>
        </w:rPr>
        <w:t>2</w:t>
      </w:r>
      <w:r w:rsidR="0080336B" w:rsidRPr="000B41AC">
        <w:rPr>
          <w:rFonts w:ascii="Times New Roman" w:hAnsi="Times New Roman"/>
          <w:color w:val="auto"/>
          <w:sz w:val="22"/>
          <w:szCs w:val="22"/>
        </w:rPr>
        <w:t xml:space="preserve">. </w:t>
      </w:r>
      <w:r w:rsidR="00C21348" w:rsidRPr="000B41AC">
        <w:rPr>
          <w:rFonts w:ascii="Times New Roman" w:hAnsi="Times New Roman"/>
          <w:color w:val="auto"/>
          <w:sz w:val="22"/>
          <w:szCs w:val="22"/>
        </w:rPr>
        <w:t>azt a Felek közös megegyezéssel megszüntetik.</w:t>
      </w:r>
    </w:p>
    <w:p w14:paraId="6B409325" w14:textId="47CB655C"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a vagyonkezelői joga megszűnése esetén, a megszűnése napjától számított 30 napon belül köteles az ingatlant kiüríteni és azt</w:t>
      </w:r>
      <w:r w:rsidR="00FB449B">
        <w:rPr>
          <w:sz w:val="22"/>
          <w:szCs w:val="22"/>
        </w:rPr>
        <w:t xml:space="preserve"> </w:t>
      </w:r>
      <w:r w:rsidRPr="000B41AC">
        <w:rPr>
          <w:sz w:val="22"/>
          <w:szCs w:val="22"/>
        </w:rPr>
        <w:t xml:space="preserve">rendeltetésszerű használatra alkalmas állapotban </w:t>
      </w:r>
      <w:r w:rsidR="00FB449B">
        <w:rPr>
          <w:sz w:val="22"/>
          <w:szCs w:val="22"/>
        </w:rPr>
        <w:t>Átadó</w:t>
      </w:r>
      <w:r w:rsidRPr="000B41AC">
        <w:rPr>
          <w:sz w:val="22"/>
          <w:szCs w:val="22"/>
        </w:rPr>
        <w:t xml:space="preserve"> részére visszaadni.</w:t>
      </w:r>
    </w:p>
    <w:p w14:paraId="2759F2DF" w14:textId="2DF204A0"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Amennyiben az Átvevő az ingatlant az előírt határidőig nem hagyja el, az </w:t>
      </w:r>
      <w:r w:rsidR="00FB449B">
        <w:rPr>
          <w:sz w:val="22"/>
          <w:szCs w:val="22"/>
        </w:rPr>
        <w:t>Átadó</w:t>
      </w:r>
      <w:r w:rsidRPr="000B41AC">
        <w:rPr>
          <w:sz w:val="22"/>
          <w:szCs w:val="22"/>
        </w:rPr>
        <w:t xml:space="preserve"> jogosult a helyiségeket birtokba venni, az Átvevőnek a helyiségekben található ingóságairól két tanúval hitelesített leltárt készíteni, és az Átvevőt az ingóságok 8 napon belüli elszállítására írásban felszólítani.</w:t>
      </w:r>
    </w:p>
    <w:p w14:paraId="40C71560" w14:textId="77777777"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Amennyiben az Átvevő az írásbeli felszólítását követő 8 napon belül nem szállítja el ingóságait, az Önkormányzat jogosult az Átvevőnek az ingatlanban lévő vagyontárgyait az Átvevő költségén elszállíttatni és megfelelő helyen történő raktározásáról az Átvevő költségén gondoskodni.</w:t>
      </w:r>
    </w:p>
    <w:p w14:paraId="308BDED7" w14:textId="77777777"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vagyonkezelési szerződés megszűnése esetén az Átvevő cserehelyiségre igényt nem tarthat.</w:t>
      </w:r>
    </w:p>
    <w:p w14:paraId="00F0A537" w14:textId="3FCF1576"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vagyonkezelési szerződés megszűnése esetén a vagyonkezelői jognak az ingatlan-nyilvántartásból való törléséről Át</w:t>
      </w:r>
      <w:r w:rsidR="00FB449B">
        <w:rPr>
          <w:sz w:val="22"/>
          <w:szCs w:val="22"/>
        </w:rPr>
        <w:t>adó</w:t>
      </w:r>
      <w:r w:rsidRPr="000B41AC">
        <w:rPr>
          <w:sz w:val="22"/>
          <w:szCs w:val="22"/>
        </w:rPr>
        <w:t xml:space="preserve"> gondoskodi</w:t>
      </w:r>
      <w:r w:rsidR="00FB449B">
        <w:rPr>
          <w:sz w:val="22"/>
          <w:szCs w:val="22"/>
        </w:rPr>
        <w:t>k</w:t>
      </w:r>
      <w:r w:rsidRPr="000B41AC">
        <w:rPr>
          <w:sz w:val="22"/>
          <w:szCs w:val="22"/>
        </w:rPr>
        <w:t>.</w:t>
      </w:r>
    </w:p>
    <w:p w14:paraId="116D3B38" w14:textId="77777777" w:rsidR="00C21348" w:rsidRPr="000B41AC" w:rsidRDefault="00C21348" w:rsidP="007F03B7">
      <w:pPr>
        <w:pStyle w:val="Szvegtrzs"/>
        <w:widowControl w:val="0"/>
        <w:numPr>
          <w:ilvl w:val="0"/>
          <w:numId w:val="6"/>
        </w:numPr>
        <w:spacing w:line="23" w:lineRule="atLeast"/>
        <w:ind w:left="0" w:firstLine="567"/>
        <w:jc w:val="center"/>
        <w:rPr>
          <w:b/>
          <w:sz w:val="22"/>
          <w:szCs w:val="22"/>
        </w:rPr>
      </w:pPr>
      <w:r w:rsidRPr="000B41AC">
        <w:rPr>
          <w:b/>
          <w:sz w:val="22"/>
          <w:szCs w:val="22"/>
        </w:rPr>
        <w:t>Egyéb rendelkezések</w:t>
      </w:r>
    </w:p>
    <w:p w14:paraId="6EC3C32A" w14:textId="77777777"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szerződést a Felek írásban jogosultak módosítani vagy kiegészíteni.</w:t>
      </w:r>
    </w:p>
    <w:p w14:paraId="67231FA6" w14:textId="303D093B" w:rsidR="00C21348" w:rsidRPr="000B41AC" w:rsidRDefault="0046318C" w:rsidP="0046318C">
      <w:pPr>
        <w:widowControl w:val="0"/>
        <w:numPr>
          <w:ilvl w:val="0"/>
          <w:numId w:val="3"/>
        </w:numPr>
        <w:tabs>
          <w:tab w:val="num" w:pos="993"/>
        </w:tabs>
        <w:spacing w:line="23" w:lineRule="atLeast"/>
        <w:ind w:firstLine="284"/>
        <w:jc w:val="both"/>
        <w:rPr>
          <w:sz w:val="22"/>
          <w:szCs w:val="22"/>
        </w:rPr>
      </w:pPr>
      <w:r w:rsidRPr="000B41AC">
        <w:rPr>
          <w:sz w:val="22"/>
          <w:szCs w:val="22"/>
        </w:rPr>
        <w:t>Kapcsolattartók kijelölése:</w:t>
      </w:r>
    </w:p>
    <w:p w14:paraId="49820F6D" w14:textId="3EEBE9FE" w:rsidR="00C21348" w:rsidRPr="000B41AC" w:rsidRDefault="00FB449B" w:rsidP="0046318C">
      <w:pPr>
        <w:widowControl w:val="0"/>
        <w:spacing w:line="23" w:lineRule="atLeast"/>
        <w:ind w:firstLine="709"/>
        <w:jc w:val="both"/>
        <w:rPr>
          <w:sz w:val="22"/>
          <w:szCs w:val="22"/>
          <w:u w:val="single"/>
        </w:rPr>
      </w:pPr>
      <w:r>
        <w:rPr>
          <w:sz w:val="22"/>
          <w:szCs w:val="22"/>
          <w:u w:val="single"/>
        </w:rPr>
        <w:t>3</w:t>
      </w:r>
      <w:r w:rsidR="00D30192">
        <w:rPr>
          <w:sz w:val="22"/>
          <w:szCs w:val="22"/>
          <w:u w:val="single"/>
        </w:rPr>
        <w:t>1</w:t>
      </w:r>
      <w:r w:rsidR="0046318C" w:rsidRPr="000B41AC">
        <w:rPr>
          <w:sz w:val="22"/>
          <w:szCs w:val="22"/>
          <w:u w:val="single"/>
        </w:rPr>
        <w:t xml:space="preserve">.1. </w:t>
      </w:r>
      <w:r>
        <w:rPr>
          <w:sz w:val="22"/>
          <w:szCs w:val="22"/>
          <w:u w:val="single"/>
        </w:rPr>
        <w:t xml:space="preserve">Átadó </w:t>
      </w:r>
      <w:r w:rsidR="00936D80" w:rsidRPr="000B41AC">
        <w:rPr>
          <w:sz w:val="22"/>
          <w:szCs w:val="22"/>
          <w:u w:val="single"/>
        </w:rPr>
        <w:t>részéről</w:t>
      </w:r>
      <w:r w:rsidR="00C21348" w:rsidRPr="000B41AC">
        <w:rPr>
          <w:sz w:val="22"/>
          <w:szCs w:val="22"/>
          <w:u w:val="single"/>
        </w:rPr>
        <w:t>:</w:t>
      </w:r>
    </w:p>
    <w:p w14:paraId="1D96A68F" w14:textId="1868B2D0" w:rsidR="00C21348" w:rsidRPr="000B41AC" w:rsidRDefault="009010BB" w:rsidP="0046318C">
      <w:pPr>
        <w:widowControl w:val="0"/>
        <w:spacing w:line="23" w:lineRule="atLeast"/>
        <w:ind w:left="709"/>
        <w:jc w:val="both"/>
        <w:rPr>
          <w:sz w:val="22"/>
          <w:szCs w:val="22"/>
        </w:rPr>
      </w:pPr>
      <w:r w:rsidRPr="000B41AC">
        <w:rPr>
          <w:sz w:val="22"/>
          <w:szCs w:val="22"/>
        </w:rPr>
        <w:t>Dr.</w:t>
      </w:r>
      <w:r w:rsidR="0046318C" w:rsidRPr="000B41AC">
        <w:rPr>
          <w:sz w:val="22"/>
          <w:szCs w:val="22"/>
        </w:rPr>
        <w:t xml:space="preserve"> </w:t>
      </w:r>
      <w:r w:rsidR="00FB449B">
        <w:rPr>
          <w:sz w:val="22"/>
          <w:szCs w:val="22"/>
        </w:rPr>
        <w:t>Szoboszlay Árpád Károlyné kamarai jogtanácsos</w:t>
      </w:r>
    </w:p>
    <w:p w14:paraId="37808D3F" w14:textId="4A3E815B" w:rsidR="00C21348" w:rsidRPr="000B41AC" w:rsidRDefault="00C21348" w:rsidP="0046318C">
      <w:pPr>
        <w:widowControl w:val="0"/>
        <w:spacing w:line="23" w:lineRule="atLeast"/>
        <w:ind w:left="709"/>
        <w:jc w:val="both"/>
        <w:rPr>
          <w:sz w:val="22"/>
          <w:szCs w:val="22"/>
        </w:rPr>
      </w:pPr>
      <w:r w:rsidRPr="000B41AC">
        <w:rPr>
          <w:sz w:val="22"/>
          <w:szCs w:val="22"/>
        </w:rPr>
        <w:t xml:space="preserve">Tel.: +36 </w:t>
      </w:r>
      <w:r w:rsidR="009010BB" w:rsidRPr="000B41AC">
        <w:rPr>
          <w:sz w:val="22"/>
          <w:szCs w:val="22"/>
        </w:rPr>
        <w:t>70</w:t>
      </w:r>
      <w:r w:rsidR="00AD4552" w:rsidRPr="000B41AC">
        <w:rPr>
          <w:sz w:val="22"/>
          <w:szCs w:val="22"/>
        </w:rPr>
        <w:t xml:space="preserve">/ </w:t>
      </w:r>
      <w:r w:rsidR="00FB449B">
        <w:rPr>
          <w:sz w:val="22"/>
          <w:szCs w:val="22"/>
        </w:rPr>
        <w:t>489</w:t>
      </w:r>
      <w:r w:rsidR="009010BB" w:rsidRPr="000B41AC">
        <w:rPr>
          <w:sz w:val="22"/>
          <w:szCs w:val="22"/>
        </w:rPr>
        <w:t>-</w:t>
      </w:r>
      <w:r w:rsidR="00FB449B">
        <w:rPr>
          <w:sz w:val="22"/>
          <w:szCs w:val="22"/>
        </w:rPr>
        <w:t>3267</w:t>
      </w:r>
    </w:p>
    <w:p w14:paraId="59B786CC" w14:textId="6D3D685E" w:rsidR="00C21348" w:rsidRPr="000B41AC" w:rsidRDefault="00C21348" w:rsidP="0046318C">
      <w:pPr>
        <w:widowControl w:val="0"/>
        <w:spacing w:line="23" w:lineRule="atLeast"/>
        <w:ind w:left="709"/>
        <w:jc w:val="both"/>
        <w:rPr>
          <w:sz w:val="22"/>
          <w:szCs w:val="22"/>
        </w:rPr>
      </w:pPr>
      <w:r w:rsidRPr="000B41AC">
        <w:rPr>
          <w:sz w:val="22"/>
          <w:szCs w:val="22"/>
        </w:rPr>
        <w:t xml:space="preserve">E-mail: </w:t>
      </w:r>
      <w:r w:rsidR="00FB449B">
        <w:rPr>
          <w:sz w:val="22"/>
          <w:szCs w:val="22"/>
        </w:rPr>
        <w:t>toth.ildiko</w:t>
      </w:r>
      <w:r w:rsidR="009010BB" w:rsidRPr="000B41AC">
        <w:rPr>
          <w:sz w:val="22"/>
          <w:szCs w:val="22"/>
        </w:rPr>
        <w:t>@cegledph.hu</w:t>
      </w:r>
      <w:r w:rsidR="006C49CA" w:rsidRPr="000B41AC">
        <w:rPr>
          <w:sz w:val="22"/>
          <w:szCs w:val="22"/>
        </w:rPr>
        <w:t xml:space="preserve"> </w:t>
      </w:r>
    </w:p>
    <w:p w14:paraId="70BB22F0" w14:textId="77777777" w:rsidR="00C21348" w:rsidRPr="000B41AC" w:rsidRDefault="00C21348" w:rsidP="007A7994">
      <w:pPr>
        <w:widowControl w:val="0"/>
        <w:spacing w:line="23" w:lineRule="atLeast"/>
        <w:ind w:left="709"/>
        <w:jc w:val="both"/>
        <w:rPr>
          <w:sz w:val="22"/>
          <w:szCs w:val="22"/>
          <w:u w:val="single"/>
        </w:rPr>
      </w:pPr>
    </w:p>
    <w:p w14:paraId="5638416E" w14:textId="7479DDFB" w:rsidR="00C21348" w:rsidRPr="000B41AC" w:rsidRDefault="0046318C" w:rsidP="007A7994">
      <w:pPr>
        <w:widowControl w:val="0"/>
        <w:spacing w:line="23" w:lineRule="atLeast"/>
        <w:ind w:left="709"/>
        <w:jc w:val="both"/>
        <w:rPr>
          <w:sz w:val="22"/>
          <w:szCs w:val="22"/>
          <w:u w:val="single"/>
        </w:rPr>
      </w:pPr>
      <w:r w:rsidRPr="000B41AC">
        <w:rPr>
          <w:sz w:val="22"/>
          <w:szCs w:val="22"/>
          <w:u w:val="single"/>
        </w:rPr>
        <w:t>3</w:t>
      </w:r>
      <w:r w:rsidR="00D30192">
        <w:rPr>
          <w:sz w:val="22"/>
          <w:szCs w:val="22"/>
          <w:u w:val="single"/>
        </w:rPr>
        <w:t>1</w:t>
      </w:r>
      <w:r w:rsidRPr="000B41AC">
        <w:rPr>
          <w:sz w:val="22"/>
          <w:szCs w:val="22"/>
          <w:u w:val="single"/>
        </w:rPr>
        <w:t xml:space="preserve">.2. </w:t>
      </w:r>
      <w:r w:rsidR="00FB449B">
        <w:rPr>
          <w:sz w:val="22"/>
          <w:szCs w:val="22"/>
          <w:u w:val="single"/>
        </w:rPr>
        <w:t xml:space="preserve">Átvevő </w:t>
      </w:r>
      <w:r w:rsidR="00936D80" w:rsidRPr="000B41AC">
        <w:rPr>
          <w:sz w:val="22"/>
          <w:szCs w:val="22"/>
          <w:u w:val="single"/>
        </w:rPr>
        <w:t>részéről</w:t>
      </w:r>
      <w:r w:rsidR="00C21348" w:rsidRPr="000B41AC">
        <w:rPr>
          <w:sz w:val="22"/>
          <w:szCs w:val="22"/>
          <w:u w:val="single"/>
        </w:rPr>
        <w:t>:</w:t>
      </w:r>
    </w:p>
    <w:p w14:paraId="4732F6B2" w14:textId="1985CD2A" w:rsidR="007B07F5" w:rsidRPr="000B41AC" w:rsidRDefault="00095DBD" w:rsidP="0046318C">
      <w:pPr>
        <w:widowControl w:val="0"/>
        <w:spacing w:line="23" w:lineRule="atLeast"/>
        <w:ind w:left="709"/>
        <w:jc w:val="both"/>
        <w:rPr>
          <w:sz w:val="22"/>
          <w:szCs w:val="22"/>
        </w:rPr>
      </w:pPr>
      <w:r>
        <w:rPr>
          <w:sz w:val="22"/>
          <w:szCs w:val="22"/>
        </w:rPr>
        <w:t>Bácskai József igazgató</w:t>
      </w:r>
    </w:p>
    <w:p w14:paraId="092EED6C" w14:textId="271A1980" w:rsidR="007B07F5" w:rsidRPr="000B41AC" w:rsidRDefault="007B07F5" w:rsidP="0046318C">
      <w:pPr>
        <w:widowControl w:val="0"/>
        <w:spacing w:line="23" w:lineRule="atLeast"/>
        <w:ind w:left="709"/>
        <w:jc w:val="both"/>
        <w:rPr>
          <w:sz w:val="22"/>
          <w:szCs w:val="22"/>
        </w:rPr>
      </w:pPr>
      <w:proofErr w:type="gramStart"/>
      <w:r w:rsidRPr="000B41AC">
        <w:rPr>
          <w:sz w:val="22"/>
          <w:szCs w:val="22"/>
        </w:rPr>
        <w:t>Tel.:</w:t>
      </w:r>
      <w:r w:rsidR="00E17737" w:rsidRPr="000B41AC">
        <w:rPr>
          <w:sz w:val="22"/>
          <w:szCs w:val="22"/>
        </w:rPr>
        <w:t>+</w:t>
      </w:r>
      <w:proofErr w:type="gramEnd"/>
      <w:r w:rsidR="00E17737" w:rsidRPr="000B41AC">
        <w:rPr>
          <w:sz w:val="22"/>
          <w:szCs w:val="22"/>
        </w:rPr>
        <w:t xml:space="preserve">36 </w:t>
      </w:r>
      <w:r w:rsidR="00095DBD">
        <w:rPr>
          <w:sz w:val="22"/>
          <w:szCs w:val="22"/>
        </w:rPr>
        <w:t>30/249-8477</w:t>
      </w:r>
    </w:p>
    <w:p w14:paraId="68570B25" w14:textId="6C9F45DF" w:rsidR="007B07F5" w:rsidRPr="000B41AC" w:rsidRDefault="007B07F5" w:rsidP="0046318C">
      <w:pPr>
        <w:pStyle w:val="llb"/>
        <w:suppressAutoHyphens w:val="0"/>
        <w:spacing w:after="120"/>
        <w:ind w:left="709"/>
        <w:rPr>
          <w:sz w:val="22"/>
          <w:szCs w:val="22"/>
        </w:rPr>
      </w:pPr>
      <w:r w:rsidRPr="000B41AC">
        <w:rPr>
          <w:sz w:val="22"/>
          <w:szCs w:val="22"/>
        </w:rPr>
        <w:t>E-mail:</w:t>
      </w:r>
      <w:r w:rsidR="00095DBD">
        <w:rPr>
          <w:sz w:val="22"/>
          <w:szCs w:val="22"/>
        </w:rPr>
        <w:t xml:space="preserve"> bacskaij@tjszki.hu</w:t>
      </w:r>
    </w:p>
    <w:p w14:paraId="6E536C25" w14:textId="46355D81" w:rsidR="00C21348"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Felek megállapodnak abban, hogy a szerződésből adódó, vagy azzal kapcsolatban felmerülő vitákat vagy nézetkülönbségeket tárgyalások útján rendezik. Esetleges jogvitájukra a hatáskörrel rendelkező </w:t>
      </w:r>
      <w:r w:rsidR="00260D9B" w:rsidRPr="000B41AC">
        <w:rPr>
          <w:sz w:val="22"/>
          <w:szCs w:val="22"/>
        </w:rPr>
        <w:t>Ceglédi Járásbíróság</w:t>
      </w:r>
      <w:r w:rsidRPr="000B41AC">
        <w:rPr>
          <w:sz w:val="22"/>
          <w:szCs w:val="22"/>
        </w:rPr>
        <w:t xml:space="preserve"> kizárólagos illetékességét kötik ki.</w:t>
      </w:r>
    </w:p>
    <w:p w14:paraId="0851045E" w14:textId="1FE6CB1A" w:rsidR="00095DBD" w:rsidRPr="000B41AC" w:rsidRDefault="00095DBD" w:rsidP="0046318C">
      <w:pPr>
        <w:widowControl w:val="0"/>
        <w:numPr>
          <w:ilvl w:val="0"/>
          <w:numId w:val="3"/>
        </w:numPr>
        <w:tabs>
          <w:tab w:val="num" w:pos="993"/>
        </w:tabs>
        <w:spacing w:after="120" w:line="23" w:lineRule="atLeast"/>
        <w:ind w:firstLine="284"/>
        <w:jc w:val="both"/>
        <w:rPr>
          <w:sz w:val="22"/>
          <w:szCs w:val="22"/>
        </w:rPr>
      </w:pPr>
      <w:r>
        <w:rPr>
          <w:sz w:val="22"/>
          <w:szCs w:val="22"/>
        </w:rPr>
        <w:t xml:space="preserve">Átvevő jelen szerződés aláírásával nyilatkozik arról, hogy az ingatlanrész tulajdonjogát a jövőben sem szándékozik megszerezni. </w:t>
      </w:r>
    </w:p>
    <w:p w14:paraId="3C2922CE" w14:textId="4F759BCD" w:rsidR="00B3431B" w:rsidRPr="000B41AC" w:rsidRDefault="00E72D1D"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Jelen vagyonkezelési szerződést</w:t>
      </w:r>
      <w:r w:rsidR="0093549E" w:rsidRPr="000B41AC">
        <w:rPr>
          <w:sz w:val="22"/>
          <w:szCs w:val="22"/>
        </w:rPr>
        <w:t xml:space="preserve"> Cegléd Város Önkormányzatának Képviselő-testülete</w:t>
      </w:r>
      <w:r w:rsidR="00CF6BD1" w:rsidRPr="000B41AC">
        <w:rPr>
          <w:sz w:val="22"/>
          <w:szCs w:val="22"/>
        </w:rPr>
        <w:t xml:space="preserve"> </w:t>
      </w:r>
      <w:r w:rsidR="00095DBD">
        <w:rPr>
          <w:sz w:val="22"/>
          <w:szCs w:val="22"/>
        </w:rPr>
        <w:t>………</w:t>
      </w:r>
      <w:r w:rsidR="00C21348" w:rsidRPr="000B41AC">
        <w:rPr>
          <w:sz w:val="22"/>
          <w:szCs w:val="22"/>
        </w:rPr>
        <w:t xml:space="preserve"> </w:t>
      </w:r>
      <w:proofErr w:type="spellStart"/>
      <w:r w:rsidR="0046318C" w:rsidRPr="000B41AC">
        <w:rPr>
          <w:sz w:val="22"/>
          <w:szCs w:val="22"/>
        </w:rPr>
        <w:t>Ök</w:t>
      </w:r>
      <w:proofErr w:type="spellEnd"/>
      <w:r w:rsidR="0046318C" w:rsidRPr="000B41AC">
        <w:rPr>
          <w:sz w:val="22"/>
          <w:szCs w:val="22"/>
        </w:rPr>
        <w:t>.</w:t>
      </w:r>
      <w:r w:rsidR="00C21348" w:rsidRPr="000B41AC">
        <w:rPr>
          <w:sz w:val="22"/>
          <w:szCs w:val="22"/>
        </w:rPr>
        <w:t xml:space="preserve"> határozatával </w:t>
      </w:r>
      <w:r w:rsidR="00B3431B" w:rsidRPr="000B41AC">
        <w:rPr>
          <w:sz w:val="22"/>
          <w:szCs w:val="22"/>
        </w:rPr>
        <w:t>fogadta el.</w:t>
      </w:r>
    </w:p>
    <w:p w14:paraId="35CF6B7F" w14:textId="12100F5E" w:rsidR="001A5DD9"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Jelen vagyonkezelési szerződés </w:t>
      </w:r>
      <w:r w:rsidR="00095DBD">
        <w:rPr>
          <w:sz w:val="22"/>
          <w:szCs w:val="22"/>
        </w:rPr>
        <w:t>a mindkét fél általi aláírása napján lép hatályba.</w:t>
      </w:r>
    </w:p>
    <w:p w14:paraId="0D2A3210" w14:textId="07E2BE63" w:rsidR="006442CE" w:rsidRPr="000B41AC" w:rsidRDefault="006442CE" w:rsidP="0046318C">
      <w:pPr>
        <w:widowControl w:val="0"/>
        <w:numPr>
          <w:ilvl w:val="0"/>
          <w:numId w:val="3"/>
        </w:numPr>
        <w:tabs>
          <w:tab w:val="num" w:pos="993"/>
        </w:tabs>
        <w:spacing w:after="120" w:line="23" w:lineRule="atLeast"/>
        <w:ind w:firstLine="284"/>
        <w:jc w:val="both"/>
        <w:rPr>
          <w:sz w:val="22"/>
          <w:szCs w:val="22"/>
        </w:rPr>
      </w:pPr>
      <w:r>
        <w:rPr>
          <w:sz w:val="22"/>
          <w:szCs w:val="22"/>
        </w:rPr>
        <w:t xml:space="preserve">Felek </w:t>
      </w:r>
      <w:r w:rsidR="00E86982">
        <w:rPr>
          <w:sz w:val="22"/>
          <w:szCs w:val="22"/>
        </w:rPr>
        <w:t xml:space="preserve">jelen vagyonkezelési szerződés ellenjegyzésével, valamint a vagyonkezelői jog ingatlan-nyilvántartásba történő bejegyeztetésével kapcsolatos eljárásban a felek képviseletével megbízzák Dr. Szoboszlay Árpád Károlyné kamarai jogtanácsost (kamarai azonosítószám: 36078218). Dr. Szoboszlay Árpád Károlyné a szerződés ellenjegyzésével a meghatalmazást is magában foglaló megbízást elfogadja. </w:t>
      </w:r>
    </w:p>
    <w:p w14:paraId="38580DAC" w14:textId="4034F90F" w:rsidR="00B3431B"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szerződésre egyebekben a Polgári Törvénykönyvről szóló 2013. évi V. törvény, a nemzeti vagyonról szóló 2011. évi CXCVI. törvény és a</w:t>
      </w:r>
      <w:r w:rsidR="00095DBD">
        <w:rPr>
          <w:sz w:val="22"/>
          <w:szCs w:val="22"/>
        </w:rPr>
        <w:t>z egyéb</w:t>
      </w:r>
      <w:r w:rsidRPr="000B41AC">
        <w:rPr>
          <w:sz w:val="22"/>
          <w:szCs w:val="22"/>
        </w:rPr>
        <w:t xml:space="preserve"> vonatkozó jogszabályok előírásai az irányadók.</w:t>
      </w:r>
    </w:p>
    <w:p w14:paraId="4B4394BB" w14:textId="3A10B8B4" w:rsidR="00095DBD" w:rsidRDefault="00095DBD" w:rsidP="0046318C">
      <w:pPr>
        <w:widowControl w:val="0"/>
        <w:numPr>
          <w:ilvl w:val="0"/>
          <w:numId w:val="3"/>
        </w:numPr>
        <w:tabs>
          <w:tab w:val="num" w:pos="993"/>
        </w:tabs>
        <w:spacing w:after="120" w:line="23" w:lineRule="atLeast"/>
        <w:ind w:firstLine="284"/>
        <w:jc w:val="both"/>
        <w:rPr>
          <w:sz w:val="22"/>
          <w:szCs w:val="22"/>
        </w:rPr>
      </w:pPr>
      <w:r>
        <w:rPr>
          <w:sz w:val="22"/>
          <w:szCs w:val="22"/>
        </w:rPr>
        <w:t xml:space="preserve">Jelen szerződés mellékletei: </w:t>
      </w:r>
    </w:p>
    <w:p w14:paraId="2E8A9580" w14:textId="4C87CE06" w:rsidR="00E030AE" w:rsidRDefault="00E030AE" w:rsidP="00E030AE">
      <w:pPr>
        <w:widowControl w:val="0"/>
        <w:tabs>
          <w:tab w:val="num" w:pos="993"/>
        </w:tabs>
        <w:spacing w:after="120" w:line="23" w:lineRule="atLeast"/>
        <w:ind w:left="1413"/>
        <w:jc w:val="both"/>
        <w:rPr>
          <w:sz w:val="22"/>
          <w:szCs w:val="22"/>
        </w:rPr>
      </w:pPr>
      <w:r>
        <w:rPr>
          <w:sz w:val="22"/>
          <w:szCs w:val="22"/>
        </w:rPr>
        <w:t>3</w:t>
      </w:r>
      <w:r w:rsidR="00D30192">
        <w:rPr>
          <w:sz w:val="22"/>
          <w:szCs w:val="22"/>
        </w:rPr>
        <w:t>8</w:t>
      </w:r>
      <w:r>
        <w:rPr>
          <w:sz w:val="22"/>
          <w:szCs w:val="22"/>
        </w:rPr>
        <w:t xml:space="preserve">.1. 1. </w:t>
      </w:r>
      <w:r w:rsidRPr="00E030AE">
        <w:rPr>
          <w:sz w:val="22"/>
          <w:szCs w:val="22"/>
        </w:rPr>
        <w:t xml:space="preserve">melléklet: Cegléd, Kossuth tér 10. szám, 43 hrsz műemlék épület vagyonkezelésbe </w:t>
      </w:r>
      <w:r w:rsidRPr="00E030AE">
        <w:rPr>
          <w:sz w:val="22"/>
          <w:szCs w:val="22"/>
        </w:rPr>
        <w:lastRenderedPageBreak/>
        <w:t>kerülő</w:t>
      </w:r>
      <w:r>
        <w:rPr>
          <w:sz w:val="22"/>
          <w:szCs w:val="22"/>
        </w:rPr>
        <w:t xml:space="preserve"> </w:t>
      </w:r>
      <w:r w:rsidRPr="00E030AE">
        <w:rPr>
          <w:sz w:val="22"/>
          <w:szCs w:val="22"/>
        </w:rPr>
        <w:t>részének értékadatai</w:t>
      </w:r>
      <w:r>
        <w:rPr>
          <w:sz w:val="22"/>
          <w:szCs w:val="22"/>
        </w:rPr>
        <w:t>,</w:t>
      </w:r>
    </w:p>
    <w:p w14:paraId="5CAAE91C" w14:textId="075CAE50" w:rsidR="00E030AE" w:rsidRDefault="00E030AE" w:rsidP="00E030AE">
      <w:pPr>
        <w:widowControl w:val="0"/>
        <w:tabs>
          <w:tab w:val="num" w:pos="993"/>
        </w:tabs>
        <w:spacing w:after="120" w:line="23" w:lineRule="atLeast"/>
        <w:ind w:left="1413"/>
        <w:jc w:val="both"/>
        <w:rPr>
          <w:sz w:val="22"/>
          <w:szCs w:val="22"/>
        </w:rPr>
      </w:pPr>
      <w:r>
        <w:rPr>
          <w:sz w:val="22"/>
          <w:szCs w:val="22"/>
        </w:rPr>
        <w:t>3</w:t>
      </w:r>
      <w:r w:rsidR="00D30192">
        <w:rPr>
          <w:sz w:val="22"/>
          <w:szCs w:val="22"/>
        </w:rPr>
        <w:t>8</w:t>
      </w:r>
      <w:r>
        <w:rPr>
          <w:sz w:val="22"/>
          <w:szCs w:val="22"/>
        </w:rPr>
        <w:t>.2. 1.A. melléklet: vagyonkezelésbe adott helyiségek listája,</w:t>
      </w:r>
    </w:p>
    <w:p w14:paraId="0D116668" w14:textId="2185A40D" w:rsidR="00E030AE" w:rsidRDefault="00E030AE" w:rsidP="00E030AE">
      <w:pPr>
        <w:widowControl w:val="0"/>
        <w:tabs>
          <w:tab w:val="num" w:pos="993"/>
        </w:tabs>
        <w:spacing w:after="120" w:line="23" w:lineRule="atLeast"/>
        <w:ind w:left="1413"/>
        <w:jc w:val="both"/>
        <w:rPr>
          <w:sz w:val="22"/>
          <w:szCs w:val="22"/>
        </w:rPr>
      </w:pPr>
      <w:r>
        <w:rPr>
          <w:sz w:val="22"/>
          <w:szCs w:val="22"/>
        </w:rPr>
        <w:t>3</w:t>
      </w:r>
      <w:r w:rsidR="00D30192">
        <w:rPr>
          <w:sz w:val="22"/>
          <w:szCs w:val="22"/>
        </w:rPr>
        <w:t>8</w:t>
      </w:r>
      <w:r>
        <w:rPr>
          <w:sz w:val="22"/>
          <w:szCs w:val="22"/>
        </w:rPr>
        <w:t>.3. 2. melléklet: Földszint és pinceszint alaprajza,</w:t>
      </w:r>
    </w:p>
    <w:p w14:paraId="67D23857" w14:textId="76B8A96B" w:rsidR="00E030AE" w:rsidRPr="00E030AE" w:rsidRDefault="00E030AE" w:rsidP="00E030AE">
      <w:pPr>
        <w:widowControl w:val="0"/>
        <w:tabs>
          <w:tab w:val="num" w:pos="993"/>
        </w:tabs>
        <w:spacing w:after="120" w:line="23" w:lineRule="atLeast"/>
        <w:ind w:left="1413"/>
        <w:jc w:val="both"/>
        <w:rPr>
          <w:sz w:val="22"/>
          <w:szCs w:val="22"/>
        </w:rPr>
      </w:pPr>
      <w:r>
        <w:rPr>
          <w:sz w:val="22"/>
          <w:szCs w:val="22"/>
        </w:rPr>
        <w:t>3</w:t>
      </w:r>
      <w:r w:rsidR="00D30192">
        <w:rPr>
          <w:sz w:val="22"/>
          <w:szCs w:val="22"/>
        </w:rPr>
        <w:t>8</w:t>
      </w:r>
      <w:r>
        <w:rPr>
          <w:sz w:val="22"/>
          <w:szCs w:val="22"/>
        </w:rPr>
        <w:t>.4. 3. melléklet: Ingatlan állapotfelmérő adatlap.</w:t>
      </w:r>
    </w:p>
    <w:p w14:paraId="25115A86" w14:textId="1BE674D1" w:rsidR="00B3431B" w:rsidRPr="000B41AC"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Jelen szerződés </w:t>
      </w:r>
      <w:r w:rsidR="009A04CA">
        <w:rPr>
          <w:sz w:val="22"/>
          <w:szCs w:val="22"/>
        </w:rPr>
        <w:t>5</w:t>
      </w:r>
      <w:r w:rsidRPr="000B41AC">
        <w:rPr>
          <w:sz w:val="22"/>
          <w:szCs w:val="22"/>
        </w:rPr>
        <w:t xml:space="preserve"> számozott oldalból áll és 9 eredeti példányban készült, amelyből </w:t>
      </w:r>
      <w:r w:rsidR="00095DBD">
        <w:rPr>
          <w:sz w:val="22"/>
          <w:szCs w:val="22"/>
        </w:rPr>
        <w:t>5</w:t>
      </w:r>
      <w:r w:rsidRPr="000B41AC">
        <w:rPr>
          <w:sz w:val="22"/>
          <w:szCs w:val="22"/>
        </w:rPr>
        <w:t xml:space="preserve"> példány</w:t>
      </w:r>
      <w:r w:rsidR="00464484">
        <w:rPr>
          <w:sz w:val="22"/>
          <w:szCs w:val="22"/>
        </w:rPr>
        <w:t xml:space="preserve"> az </w:t>
      </w:r>
      <w:r w:rsidR="00095DBD">
        <w:rPr>
          <w:sz w:val="22"/>
          <w:szCs w:val="22"/>
        </w:rPr>
        <w:t>Átadót</w:t>
      </w:r>
      <w:r w:rsidRPr="000B41AC">
        <w:rPr>
          <w:sz w:val="22"/>
          <w:szCs w:val="22"/>
        </w:rPr>
        <w:t xml:space="preserve">, </w:t>
      </w:r>
      <w:r w:rsidR="00095DBD">
        <w:rPr>
          <w:sz w:val="22"/>
          <w:szCs w:val="22"/>
        </w:rPr>
        <w:t>4</w:t>
      </w:r>
      <w:r w:rsidRPr="000B41AC">
        <w:rPr>
          <w:sz w:val="22"/>
          <w:szCs w:val="22"/>
        </w:rPr>
        <w:t xml:space="preserve"> példány az Átvevőt illeti meg.</w:t>
      </w:r>
    </w:p>
    <w:p w14:paraId="25CA94C2" w14:textId="22CA1F77" w:rsidR="00B3431B" w:rsidRPr="000B41AC"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Felek a szerződést együttesen elolvasták, és a közös értelmezést követően, mint akaratukkal mindenben megegyezőt, cégszerűen aláírták.</w:t>
      </w:r>
    </w:p>
    <w:p w14:paraId="2E25C9CA" w14:textId="77777777" w:rsidR="00464484" w:rsidRPr="000B41AC" w:rsidRDefault="00464484" w:rsidP="00464484">
      <w:pPr>
        <w:pStyle w:val="BodyText21"/>
        <w:widowControl w:val="0"/>
        <w:tabs>
          <w:tab w:val="left" w:leader="dot" w:pos="4536"/>
        </w:tabs>
        <w:spacing w:line="23" w:lineRule="atLeast"/>
        <w:rPr>
          <w:bCs/>
          <w:sz w:val="22"/>
          <w:szCs w:val="22"/>
        </w:rPr>
      </w:pPr>
    </w:p>
    <w:p w14:paraId="0D633BF1" w14:textId="77777777" w:rsidR="00EA7880" w:rsidRPr="000B41AC" w:rsidRDefault="00EA7880" w:rsidP="007A7994">
      <w:pPr>
        <w:pStyle w:val="BodyText21"/>
        <w:widowControl w:val="0"/>
        <w:tabs>
          <w:tab w:val="left" w:leader="dot" w:pos="4536"/>
        </w:tabs>
        <w:spacing w:line="23" w:lineRule="atLeast"/>
        <w:rPr>
          <w:bCs/>
          <w:sz w:val="22"/>
          <w:szCs w:val="22"/>
        </w:rPr>
      </w:pPr>
    </w:p>
    <w:p w14:paraId="32FF4B58" w14:textId="5892B4C1" w:rsidR="00C21348" w:rsidRPr="000B41AC" w:rsidRDefault="00C21348" w:rsidP="007A7994">
      <w:pPr>
        <w:pStyle w:val="BodyText21"/>
        <w:widowControl w:val="0"/>
        <w:tabs>
          <w:tab w:val="left" w:leader="dot" w:pos="4536"/>
        </w:tabs>
        <w:spacing w:line="23" w:lineRule="atLeast"/>
        <w:rPr>
          <w:sz w:val="22"/>
          <w:szCs w:val="22"/>
        </w:rPr>
      </w:pPr>
      <w:r w:rsidRPr="000B41AC">
        <w:rPr>
          <w:bCs/>
          <w:sz w:val="22"/>
          <w:szCs w:val="22"/>
        </w:rPr>
        <w:t xml:space="preserve">Kelt: </w:t>
      </w:r>
      <w:r w:rsidR="00C57956" w:rsidRPr="000B41AC">
        <w:rPr>
          <w:bCs/>
          <w:sz w:val="22"/>
          <w:szCs w:val="22"/>
        </w:rPr>
        <w:t>Cegléd</w:t>
      </w:r>
      <w:r w:rsidR="00BF2717" w:rsidRPr="000B41AC">
        <w:rPr>
          <w:bCs/>
          <w:sz w:val="22"/>
          <w:szCs w:val="22"/>
        </w:rPr>
        <w:t>, 202</w:t>
      </w:r>
      <w:r w:rsidR="00E030AE">
        <w:rPr>
          <w:bCs/>
          <w:sz w:val="22"/>
          <w:szCs w:val="22"/>
        </w:rPr>
        <w:t>4</w:t>
      </w:r>
      <w:r w:rsidR="00BF2717" w:rsidRPr="000B41AC">
        <w:rPr>
          <w:bCs/>
          <w:sz w:val="22"/>
          <w:szCs w:val="22"/>
        </w:rPr>
        <w:t xml:space="preserve">. </w:t>
      </w:r>
      <w:r w:rsidR="005C5B1D" w:rsidRPr="000B41AC">
        <w:rPr>
          <w:bCs/>
          <w:sz w:val="22"/>
          <w:szCs w:val="22"/>
        </w:rPr>
        <w:t xml:space="preserve">…………….                       Kelt: </w:t>
      </w:r>
      <w:r w:rsidR="00E030AE">
        <w:rPr>
          <w:bCs/>
          <w:sz w:val="22"/>
          <w:szCs w:val="22"/>
        </w:rPr>
        <w:t>Cegléd</w:t>
      </w:r>
      <w:r w:rsidR="005C5B1D" w:rsidRPr="000B41AC">
        <w:rPr>
          <w:bCs/>
          <w:sz w:val="22"/>
          <w:szCs w:val="22"/>
        </w:rPr>
        <w:t xml:space="preserve">, </w:t>
      </w:r>
      <w:proofErr w:type="gramStart"/>
      <w:r w:rsidR="005C5B1D" w:rsidRPr="000B41AC">
        <w:rPr>
          <w:bCs/>
          <w:sz w:val="22"/>
          <w:szCs w:val="22"/>
        </w:rPr>
        <w:t>202</w:t>
      </w:r>
      <w:r w:rsidR="00E030AE">
        <w:rPr>
          <w:bCs/>
          <w:sz w:val="22"/>
          <w:szCs w:val="22"/>
        </w:rPr>
        <w:t>4.</w:t>
      </w:r>
      <w:r w:rsidR="005C5B1D" w:rsidRPr="000B41AC">
        <w:rPr>
          <w:bCs/>
          <w:sz w:val="22"/>
          <w:szCs w:val="22"/>
        </w:rPr>
        <w:t>…</w:t>
      </w:r>
      <w:proofErr w:type="gramEnd"/>
      <w:r w:rsidR="005C5B1D" w:rsidRPr="000B41AC">
        <w:rPr>
          <w:bCs/>
          <w:sz w:val="22"/>
          <w:szCs w:val="22"/>
        </w:rPr>
        <w:t>…………………</w:t>
      </w:r>
    </w:p>
    <w:p w14:paraId="06FA2AB1" w14:textId="77777777" w:rsidR="00C21348" w:rsidRPr="000B41AC" w:rsidRDefault="00C21348" w:rsidP="007A7994">
      <w:pPr>
        <w:pStyle w:val="BodyText21"/>
        <w:widowControl w:val="0"/>
        <w:spacing w:line="23" w:lineRule="atLeast"/>
        <w:rPr>
          <w:sz w:val="22"/>
          <w:szCs w:val="22"/>
        </w:rPr>
      </w:pPr>
    </w:p>
    <w:p w14:paraId="464472DC" w14:textId="77777777" w:rsidR="00481A67" w:rsidRPr="000B41AC" w:rsidRDefault="00481A67" w:rsidP="007A7994">
      <w:pPr>
        <w:pStyle w:val="BodyText21"/>
        <w:widowControl w:val="0"/>
        <w:spacing w:line="23" w:lineRule="atLeast"/>
        <w:rPr>
          <w:sz w:val="22"/>
          <w:szCs w:val="22"/>
        </w:rPr>
      </w:pPr>
    </w:p>
    <w:tbl>
      <w:tblPr>
        <w:tblW w:w="0" w:type="auto"/>
        <w:tblLook w:val="04A0" w:firstRow="1" w:lastRow="0" w:firstColumn="1" w:lastColumn="0" w:noHBand="0" w:noVBand="1"/>
      </w:tblPr>
      <w:tblGrid>
        <w:gridCol w:w="4606"/>
        <w:gridCol w:w="4467"/>
      </w:tblGrid>
      <w:tr w:rsidR="00C21348" w:rsidRPr="000B41AC" w14:paraId="6C99C256" w14:textId="77777777" w:rsidTr="00881906">
        <w:tc>
          <w:tcPr>
            <w:tcW w:w="4606" w:type="dxa"/>
          </w:tcPr>
          <w:p w14:paraId="4AF7425B" w14:textId="77777777" w:rsidR="00C21348" w:rsidRPr="000B41AC" w:rsidRDefault="00C21348" w:rsidP="007A7994">
            <w:pPr>
              <w:pStyle w:val="BodyText21"/>
              <w:widowControl w:val="0"/>
              <w:tabs>
                <w:tab w:val="clear" w:pos="709"/>
                <w:tab w:val="left" w:leader="dot" w:pos="4390"/>
              </w:tabs>
              <w:spacing w:line="23" w:lineRule="atLeast"/>
              <w:jc w:val="center"/>
              <w:rPr>
                <w:sz w:val="22"/>
                <w:szCs w:val="22"/>
              </w:rPr>
            </w:pPr>
            <w:r w:rsidRPr="000B41AC">
              <w:rPr>
                <w:sz w:val="22"/>
                <w:szCs w:val="22"/>
              </w:rPr>
              <w:t>…………………………………………</w:t>
            </w:r>
          </w:p>
          <w:p w14:paraId="0AB96E22" w14:textId="556F06A1" w:rsidR="00C21348" w:rsidRPr="000B41AC" w:rsidRDefault="00E030AE" w:rsidP="007A7994">
            <w:pPr>
              <w:pStyle w:val="BodyText21"/>
              <w:widowControl w:val="0"/>
              <w:tabs>
                <w:tab w:val="clear" w:pos="709"/>
              </w:tabs>
              <w:spacing w:line="23" w:lineRule="atLeast"/>
              <w:jc w:val="center"/>
              <w:rPr>
                <w:b/>
                <w:sz w:val="22"/>
                <w:szCs w:val="22"/>
              </w:rPr>
            </w:pPr>
            <w:r>
              <w:rPr>
                <w:b/>
                <w:sz w:val="22"/>
                <w:szCs w:val="22"/>
              </w:rPr>
              <w:t xml:space="preserve">Cegléd Város </w:t>
            </w:r>
            <w:r w:rsidR="00C21348" w:rsidRPr="000B41AC">
              <w:rPr>
                <w:b/>
                <w:sz w:val="22"/>
                <w:szCs w:val="22"/>
              </w:rPr>
              <w:t>Önkormányzat</w:t>
            </w:r>
            <w:r>
              <w:rPr>
                <w:b/>
                <w:sz w:val="22"/>
                <w:szCs w:val="22"/>
              </w:rPr>
              <w:t>a</w:t>
            </w:r>
          </w:p>
          <w:p w14:paraId="06C2D65D" w14:textId="77777777" w:rsidR="00C21348" w:rsidRPr="000B41AC" w:rsidRDefault="00C21348" w:rsidP="007A7994">
            <w:pPr>
              <w:pStyle w:val="BodyText21"/>
              <w:widowControl w:val="0"/>
              <w:tabs>
                <w:tab w:val="clear" w:pos="709"/>
              </w:tabs>
              <w:spacing w:line="23" w:lineRule="atLeast"/>
              <w:jc w:val="center"/>
              <w:rPr>
                <w:b/>
                <w:sz w:val="22"/>
                <w:szCs w:val="22"/>
              </w:rPr>
            </w:pPr>
            <w:r w:rsidRPr="000B41AC">
              <w:rPr>
                <w:b/>
                <w:sz w:val="22"/>
                <w:szCs w:val="22"/>
              </w:rPr>
              <w:t>képviseli</w:t>
            </w:r>
          </w:p>
          <w:p w14:paraId="7BA65040" w14:textId="2B0CC98C" w:rsidR="00C21348" w:rsidRPr="000B41AC" w:rsidRDefault="00044C8A" w:rsidP="007A7994">
            <w:pPr>
              <w:pStyle w:val="BodyText21"/>
              <w:widowControl w:val="0"/>
              <w:tabs>
                <w:tab w:val="clear" w:pos="709"/>
              </w:tabs>
              <w:spacing w:line="23" w:lineRule="atLeast"/>
              <w:jc w:val="center"/>
              <w:rPr>
                <w:b/>
                <w:sz w:val="22"/>
                <w:szCs w:val="22"/>
              </w:rPr>
            </w:pPr>
            <w:r w:rsidRPr="000B41AC">
              <w:rPr>
                <w:b/>
                <w:sz w:val="22"/>
                <w:szCs w:val="22"/>
              </w:rPr>
              <w:t>Dr. Csáky András</w:t>
            </w:r>
          </w:p>
          <w:p w14:paraId="3661965F" w14:textId="77777777" w:rsidR="00C21348" w:rsidRPr="000B41AC" w:rsidRDefault="00C21348" w:rsidP="007A7994">
            <w:pPr>
              <w:pStyle w:val="BodyText21"/>
              <w:widowControl w:val="0"/>
              <w:tabs>
                <w:tab w:val="clear" w:pos="709"/>
              </w:tabs>
              <w:spacing w:line="23" w:lineRule="atLeast"/>
              <w:jc w:val="center"/>
              <w:rPr>
                <w:b/>
                <w:sz w:val="22"/>
                <w:szCs w:val="22"/>
              </w:rPr>
            </w:pPr>
            <w:r w:rsidRPr="000B41AC">
              <w:rPr>
                <w:b/>
                <w:sz w:val="22"/>
                <w:szCs w:val="22"/>
              </w:rPr>
              <w:t>polgármester</w:t>
            </w:r>
          </w:p>
        </w:tc>
        <w:tc>
          <w:tcPr>
            <w:tcW w:w="4467" w:type="dxa"/>
          </w:tcPr>
          <w:p w14:paraId="58D27C5F" w14:textId="77777777" w:rsidR="00C21348" w:rsidRPr="000B41AC" w:rsidRDefault="00C21348" w:rsidP="007A7994">
            <w:pPr>
              <w:pStyle w:val="BodyText21"/>
              <w:widowControl w:val="0"/>
              <w:tabs>
                <w:tab w:val="clear" w:pos="709"/>
              </w:tabs>
              <w:spacing w:line="23" w:lineRule="atLeast"/>
              <w:jc w:val="center"/>
              <w:rPr>
                <w:sz w:val="22"/>
                <w:szCs w:val="22"/>
              </w:rPr>
            </w:pPr>
            <w:r w:rsidRPr="000B41AC">
              <w:rPr>
                <w:sz w:val="22"/>
                <w:szCs w:val="22"/>
              </w:rPr>
              <w:t>………………………………………..</w:t>
            </w:r>
          </w:p>
          <w:p w14:paraId="1DFA3BC1" w14:textId="5E3FBE9E" w:rsidR="00C21348" w:rsidRPr="000B41AC" w:rsidRDefault="00E030AE" w:rsidP="007A7994">
            <w:pPr>
              <w:pStyle w:val="BodyText21"/>
              <w:widowControl w:val="0"/>
              <w:tabs>
                <w:tab w:val="clear" w:pos="709"/>
              </w:tabs>
              <w:spacing w:line="23" w:lineRule="atLeast"/>
              <w:jc w:val="center"/>
              <w:rPr>
                <w:b/>
                <w:sz w:val="22"/>
                <w:szCs w:val="22"/>
              </w:rPr>
            </w:pPr>
            <w:r>
              <w:rPr>
                <w:b/>
                <w:sz w:val="22"/>
                <w:szCs w:val="22"/>
              </w:rPr>
              <w:t>Cegléd – Nagytemplomi Református Egyházközség</w:t>
            </w:r>
            <w:r w:rsidR="00E17737" w:rsidRPr="000B41AC">
              <w:rPr>
                <w:b/>
                <w:sz w:val="22"/>
                <w:szCs w:val="22"/>
              </w:rPr>
              <w:t xml:space="preserve"> </w:t>
            </w:r>
          </w:p>
          <w:p w14:paraId="23D31C87" w14:textId="77777777" w:rsidR="00C21348" w:rsidRPr="000B41AC" w:rsidRDefault="00C21348" w:rsidP="007A7994">
            <w:pPr>
              <w:pStyle w:val="BodyText21"/>
              <w:widowControl w:val="0"/>
              <w:tabs>
                <w:tab w:val="clear" w:pos="709"/>
              </w:tabs>
              <w:spacing w:line="23" w:lineRule="atLeast"/>
              <w:jc w:val="center"/>
              <w:rPr>
                <w:b/>
                <w:sz w:val="22"/>
                <w:szCs w:val="22"/>
              </w:rPr>
            </w:pPr>
            <w:r w:rsidRPr="000B41AC">
              <w:rPr>
                <w:b/>
                <w:sz w:val="22"/>
                <w:szCs w:val="22"/>
              </w:rPr>
              <w:t>képviseli</w:t>
            </w:r>
          </w:p>
          <w:p w14:paraId="74FA3078" w14:textId="51625A70" w:rsidR="00C21348" w:rsidRPr="000B41AC" w:rsidRDefault="00E030AE" w:rsidP="007A7994">
            <w:pPr>
              <w:pStyle w:val="BodyText21"/>
              <w:widowControl w:val="0"/>
              <w:tabs>
                <w:tab w:val="clear" w:pos="709"/>
              </w:tabs>
              <w:spacing w:line="23" w:lineRule="atLeast"/>
              <w:jc w:val="center"/>
              <w:rPr>
                <w:b/>
                <w:sz w:val="22"/>
                <w:szCs w:val="22"/>
              </w:rPr>
            </w:pPr>
            <w:r>
              <w:rPr>
                <w:b/>
                <w:sz w:val="22"/>
                <w:szCs w:val="22"/>
              </w:rPr>
              <w:t xml:space="preserve">Hánka Levente lelkipásztor </w:t>
            </w:r>
          </w:p>
          <w:p w14:paraId="3D226C19" w14:textId="7B4F0505" w:rsidR="00C21348" w:rsidRPr="000B41AC" w:rsidRDefault="00C21348" w:rsidP="007A7994">
            <w:pPr>
              <w:pStyle w:val="BodyText21"/>
              <w:widowControl w:val="0"/>
              <w:tabs>
                <w:tab w:val="clear" w:pos="709"/>
              </w:tabs>
              <w:spacing w:line="23" w:lineRule="atLeast"/>
              <w:jc w:val="center"/>
              <w:rPr>
                <w:b/>
                <w:sz w:val="22"/>
                <w:szCs w:val="22"/>
              </w:rPr>
            </w:pPr>
          </w:p>
        </w:tc>
      </w:tr>
      <w:tr w:rsidR="00C21348" w:rsidRPr="000B41AC" w14:paraId="2938679C" w14:textId="77777777" w:rsidTr="00881906">
        <w:tc>
          <w:tcPr>
            <w:tcW w:w="4606" w:type="dxa"/>
          </w:tcPr>
          <w:p w14:paraId="17589E85" w14:textId="77777777" w:rsidR="00784829" w:rsidRPr="000B41AC" w:rsidRDefault="00784829" w:rsidP="007A7994">
            <w:pPr>
              <w:pStyle w:val="BodyText21"/>
              <w:widowControl w:val="0"/>
              <w:tabs>
                <w:tab w:val="clear" w:pos="709"/>
              </w:tabs>
              <w:spacing w:line="23" w:lineRule="atLeast"/>
              <w:jc w:val="left"/>
              <w:rPr>
                <w:sz w:val="22"/>
                <w:szCs w:val="22"/>
              </w:rPr>
            </w:pPr>
            <w:r w:rsidRPr="000B41AC">
              <w:rPr>
                <w:sz w:val="22"/>
                <w:szCs w:val="22"/>
              </w:rPr>
              <w:t>Ellenjegyzem:</w:t>
            </w:r>
          </w:p>
          <w:p w14:paraId="3DC6064B" w14:textId="023720C1" w:rsidR="00784829" w:rsidRPr="000B41AC" w:rsidRDefault="00784829" w:rsidP="007A7994">
            <w:pPr>
              <w:pStyle w:val="BodyText21"/>
              <w:widowControl w:val="0"/>
              <w:tabs>
                <w:tab w:val="left" w:leader="dot" w:pos="4536"/>
              </w:tabs>
              <w:spacing w:line="23" w:lineRule="atLeast"/>
              <w:rPr>
                <w:sz w:val="22"/>
                <w:szCs w:val="22"/>
              </w:rPr>
            </w:pPr>
            <w:r w:rsidRPr="000B41AC">
              <w:rPr>
                <w:bCs/>
                <w:sz w:val="22"/>
                <w:szCs w:val="22"/>
              </w:rPr>
              <w:t>Kelt: Cegléd, 202</w:t>
            </w:r>
            <w:r w:rsidR="00E030AE">
              <w:rPr>
                <w:bCs/>
                <w:sz w:val="22"/>
                <w:szCs w:val="22"/>
              </w:rPr>
              <w:t>4</w:t>
            </w:r>
            <w:r w:rsidRPr="000B41AC">
              <w:rPr>
                <w:bCs/>
                <w:sz w:val="22"/>
                <w:szCs w:val="22"/>
              </w:rPr>
              <w:t>. ……………………</w:t>
            </w:r>
          </w:p>
          <w:p w14:paraId="70EC4B00" w14:textId="77777777" w:rsidR="00784829" w:rsidRPr="000B41AC" w:rsidRDefault="00784829" w:rsidP="007A7994">
            <w:pPr>
              <w:pStyle w:val="BodyText21"/>
              <w:widowControl w:val="0"/>
              <w:tabs>
                <w:tab w:val="clear" w:pos="709"/>
              </w:tabs>
              <w:spacing w:line="23" w:lineRule="atLeast"/>
              <w:jc w:val="center"/>
              <w:rPr>
                <w:sz w:val="22"/>
                <w:szCs w:val="22"/>
              </w:rPr>
            </w:pPr>
          </w:p>
          <w:p w14:paraId="34064473" w14:textId="77777777" w:rsidR="00784829" w:rsidRPr="000B41AC" w:rsidRDefault="00784829" w:rsidP="007A7994">
            <w:pPr>
              <w:pStyle w:val="BodyText21"/>
              <w:widowControl w:val="0"/>
              <w:tabs>
                <w:tab w:val="clear" w:pos="709"/>
              </w:tabs>
              <w:spacing w:line="23" w:lineRule="atLeast"/>
              <w:jc w:val="center"/>
              <w:rPr>
                <w:sz w:val="22"/>
                <w:szCs w:val="22"/>
              </w:rPr>
            </w:pPr>
            <w:r w:rsidRPr="000B41AC">
              <w:rPr>
                <w:sz w:val="22"/>
                <w:szCs w:val="22"/>
              </w:rPr>
              <w:t>……………………………………….</w:t>
            </w:r>
          </w:p>
          <w:p w14:paraId="6F7CB695" w14:textId="2A7F4DB3" w:rsidR="00784829" w:rsidRPr="000B41AC" w:rsidRDefault="002E5E0F" w:rsidP="007A7994">
            <w:pPr>
              <w:pStyle w:val="BodyText21"/>
              <w:widowControl w:val="0"/>
              <w:tabs>
                <w:tab w:val="clear" w:pos="709"/>
              </w:tabs>
              <w:spacing w:line="23" w:lineRule="atLeast"/>
              <w:jc w:val="center"/>
              <w:rPr>
                <w:sz w:val="22"/>
                <w:szCs w:val="22"/>
              </w:rPr>
            </w:pPr>
            <w:r w:rsidRPr="000B41AC">
              <w:rPr>
                <w:sz w:val="22"/>
                <w:szCs w:val="22"/>
              </w:rPr>
              <w:t>Dr. Diósgyőri Gitta</w:t>
            </w:r>
          </w:p>
          <w:p w14:paraId="160352C3" w14:textId="14A2FEC7" w:rsidR="00784829" w:rsidRPr="000B41AC" w:rsidRDefault="002E5E0F" w:rsidP="0046318C">
            <w:pPr>
              <w:pStyle w:val="BodyText21"/>
              <w:widowControl w:val="0"/>
              <w:tabs>
                <w:tab w:val="clear" w:pos="709"/>
              </w:tabs>
              <w:spacing w:line="23" w:lineRule="atLeast"/>
              <w:ind w:firstLine="1310"/>
              <w:jc w:val="left"/>
              <w:rPr>
                <w:sz w:val="22"/>
                <w:szCs w:val="22"/>
              </w:rPr>
            </w:pPr>
            <w:r w:rsidRPr="000B41AC">
              <w:rPr>
                <w:sz w:val="22"/>
                <w:szCs w:val="22"/>
              </w:rPr>
              <w:t>címzetes fő</w:t>
            </w:r>
            <w:r w:rsidR="00784829" w:rsidRPr="000B41AC">
              <w:rPr>
                <w:sz w:val="22"/>
                <w:szCs w:val="22"/>
              </w:rPr>
              <w:t>jegyző</w:t>
            </w:r>
          </w:p>
          <w:p w14:paraId="50AC616F" w14:textId="2AD58D0B" w:rsidR="00C21348" w:rsidRPr="000B41AC" w:rsidRDefault="00C21348" w:rsidP="007A7994">
            <w:pPr>
              <w:pStyle w:val="BodyText21"/>
              <w:widowControl w:val="0"/>
              <w:tabs>
                <w:tab w:val="clear" w:pos="709"/>
              </w:tabs>
              <w:spacing w:line="23" w:lineRule="atLeast"/>
              <w:jc w:val="left"/>
              <w:rPr>
                <w:sz w:val="22"/>
                <w:szCs w:val="22"/>
              </w:rPr>
            </w:pPr>
            <w:r w:rsidRPr="000B41AC">
              <w:rPr>
                <w:sz w:val="22"/>
                <w:szCs w:val="22"/>
              </w:rPr>
              <w:t>pénzügyi ellenjegyz</w:t>
            </w:r>
            <w:r w:rsidR="00E030AE">
              <w:rPr>
                <w:sz w:val="22"/>
                <w:szCs w:val="22"/>
              </w:rPr>
              <w:t>és</w:t>
            </w:r>
            <w:r w:rsidRPr="000B41AC">
              <w:rPr>
                <w:sz w:val="22"/>
                <w:szCs w:val="22"/>
              </w:rPr>
              <w:t>:</w:t>
            </w:r>
            <w:r w:rsidRPr="000B41AC" w:rsidDel="00DD16F5">
              <w:rPr>
                <w:sz w:val="22"/>
                <w:szCs w:val="22"/>
              </w:rPr>
              <w:t xml:space="preserve"> </w:t>
            </w:r>
          </w:p>
          <w:p w14:paraId="3999AEBF" w14:textId="77777777" w:rsidR="002E5E0F" w:rsidRPr="000B41AC" w:rsidRDefault="002E5E0F" w:rsidP="007A7994">
            <w:pPr>
              <w:pStyle w:val="BodyText21"/>
              <w:widowControl w:val="0"/>
              <w:tabs>
                <w:tab w:val="left" w:leader="dot" w:pos="4536"/>
              </w:tabs>
              <w:spacing w:line="23" w:lineRule="atLeast"/>
              <w:rPr>
                <w:bCs/>
                <w:sz w:val="22"/>
                <w:szCs w:val="22"/>
              </w:rPr>
            </w:pPr>
          </w:p>
          <w:p w14:paraId="0022D1AB" w14:textId="788A8118" w:rsidR="00481A67" w:rsidRPr="000B41AC" w:rsidRDefault="00C57956" w:rsidP="007A7994">
            <w:pPr>
              <w:pStyle w:val="BodyText21"/>
              <w:widowControl w:val="0"/>
              <w:tabs>
                <w:tab w:val="left" w:leader="dot" w:pos="4536"/>
              </w:tabs>
              <w:spacing w:line="23" w:lineRule="atLeast"/>
              <w:rPr>
                <w:sz w:val="22"/>
                <w:szCs w:val="22"/>
              </w:rPr>
            </w:pPr>
            <w:r w:rsidRPr="000B41AC">
              <w:rPr>
                <w:bCs/>
                <w:sz w:val="22"/>
                <w:szCs w:val="22"/>
              </w:rPr>
              <w:t>Kelt: Cegléd</w:t>
            </w:r>
            <w:r w:rsidR="00F457EB" w:rsidRPr="000B41AC">
              <w:rPr>
                <w:bCs/>
                <w:sz w:val="22"/>
                <w:szCs w:val="22"/>
              </w:rPr>
              <w:t>, 202</w:t>
            </w:r>
            <w:r w:rsidR="00E030AE">
              <w:rPr>
                <w:bCs/>
                <w:sz w:val="22"/>
                <w:szCs w:val="22"/>
              </w:rPr>
              <w:t>4</w:t>
            </w:r>
            <w:r w:rsidR="00F457EB" w:rsidRPr="000B41AC">
              <w:rPr>
                <w:bCs/>
                <w:sz w:val="22"/>
                <w:szCs w:val="22"/>
              </w:rPr>
              <w:t>……………………….</w:t>
            </w:r>
          </w:p>
          <w:p w14:paraId="52D247A4" w14:textId="77777777" w:rsidR="00C21348" w:rsidRPr="000B41AC" w:rsidRDefault="00C21348" w:rsidP="007A7994">
            <w:pPr>
              <w:pStyle w:val="BodyText21"/>
              <w:widowControl w:val="0"/>
              <w:tabs>
                <w:tab w:val="clear" w:pos="709"/>
              </w:tabs>
              <w:spacing w:line="23" w:lineRule="atLeast"/>
              <w:jc w:val="left"/>
              <w:rPr>
                <w:b/>
                <w:sz w:val="22"/>
                <w:szCs w:val="22"/>
              </w:rPr>
            </w:pPr>
          </w:p>
          <w:p w14:paraId="68133319" w14:textId="77777777" w:rsidR="00481A67" w:rsidRPr="000B41AC" w:rsidRDefault="00481A67" w:rsidP="007A7994">
            <w:pPr>
              <w:pStyle w:val="BodyText21"/>
              <w:widowControl w:val="0"/>
              <w:tabs>
                <w:tab w:val="clear" w:pos="709"/>
                <w:tab w:val="left" w:leader="dot" w:pos="4390"/>
              </w:tabs>
              <w:spacing w:line="23" w:lineRule="atLeast"/>
              <w:jc w:val="center"/>
              <w:rPr>
                <w:sz w:val="22"/>
                <w:szCs w:val="22"/>
              </w:rPr>
            </w:pPr>
            <w:r w:rsidRPr="000B41AC">
              <w:rPr>
                <w:sz w:val="22"/>
                <w:szCs w:val="22"/>
              </w:rPr>
              <w:t>……………………………………………</w:t>
            </w:r>
          </w:p>
          <w:p w14:paraId="439C2A1D" w14:textId="552CD722" w:rsidR="00C21348" w:rsidRPr="000B41AC" w:rsidRDefault="00E030AE" w:rsidP="007A7994">
            <w:pPr>
              <w:pStyle w:val="BodyText21"/>
              <w:widowControl w:val="0"/>
              <w:tabs>
                <w:tab w:val="clear" w:pos="709"/>
              </w:tabs>
              <w:spacing w:line="23" w:lineRule="atLeast"/>
              <w:jc w:val="center"/>
              <w:rPr>
                <w:sz w:val="22"/>
                <w:szCs w:val="22"/>
              </w:rPr>
            </w:pPr>
            <w:r>
              <w:rPr>
                <w:sz w:val="22"/>
                <w:szCs w:val="22"/>
              </w:rPr>
              <w:t>Sipos Nikoletta</w:t>
            </w:r>
          </w:p>
          <w:p w14:paraId="17BBA4DB" w14:textId="77777777" w:rsidR="00C21348" w:rsidRDefault="00D83D95" w:rsidP="002916F3">
            <w:pPr>
              <w:pStyle w:val="BodyText21"/>
              <w:widowControl w:val="0"/>
              <w:tabs>
                <w:tab w:val="clear" w:pos="709"/>
              </w:tabs>
              <w:spacing w:line="23" w:lineRule="atLeast"/>
              <w:jc w:val="center"/>
              <w:rPr>
                <w:sz w:val="22"/>
                <w:szCs w:val="22"/>
              </w:rPr>
            </w:pPr>
            <w:r w:rsidRPr="000B41AC">
              <w:rPr>
                <w:sz w:val="22"/>
                <w:szCs w:val="22"/>
              </w:rPr>
              <w:t>Pénzügyi Irodavezető</w:t>
            </w:r>
          </w:p>
          <w:p w14:paraId="4560C18D" w14:textId="77777777" w:rsidR="0071682A" w:rsidRDefault="0071682A" w:rsidP="002916F3">
            <w:pPr>
              <w:pStyle w:val="BodyText21"/>
              <w:widowControl w:val="0"/>
              <w:tabs>
                <w:tab w:val="clear" w:pos="709"/>
              </w:tabs>
              <w:spacing w:line="23" w:lineRule="atLeast"/>
              <w:jc w:val="center"/>
              <w:rPr>
                <w:sz w:val="22"/>
                <w:szCs w:val="22"/>
              </w:rPr>
            </w:pPr>
          </w:p>
          <w:p w14:paraId="66A5606D" w14:textId="77777777" w:rsidR="0071682A" w:rsidRDefault="0071682A" w:rsidP="002916F3">
            <w:pPr>
              <w:pStyle w:val="BodyText21"/>
              <w:widowControl w:val="0"/>
              <w:tabs>
                <w:tab w:val="clear" w:pos="709"/>
              </w:tabs>
              <w:spacing w:line="23" w:lineRule="atLeast"/>
              <w:jc w:val="center"/>
              <w:rPr>
                <w:sz w:val="22"/>
                <w:szCs w:val="22"/>
              </w:rPr>
            </w:pPr>
          </w:p>
          <w:p w14:paraId="19C3295A" w14:textId="77777777" w:rsidR="0071682A" w:rsidRDefault="0071682A" w:rsidP="002916F3">
            <w:pPr>
              <w:pStyle w:val="BodyText21"/>
              <w:widowControl w:val="0"/>
              <w:tabs>
                <w:tab w:val="clear" w:pos="709"/>
              </w:tabs>
              <w:spacing w:line="23" w:lineRule="atLeast"/>
              <w:jc w:val="center"/>
              <w:rPr>
                <w:sz w:val="22"/>
                <w:szCs w:val="22"/>
              </w:rPr>
            </w:pPr>
          </w:p>
          <w:p w14:paraId="41029EF2" w14:textId="6DEAD054" w:rsidR="0071682A" w:rsidRDefault="0071682A" w:rsidP="0071682A">
            <w:pPr>
              <w:pStyle w:val="BodyText21"/>
              <w:widowControl w:val="0"/>
              <w:tabs>
                <w:tab w:val="clear" w:pos="709"/>
              </w:tabs>
              <w:spacing w:line="23" w:lineRule="atLeast"/>
              <w:jc w:val="left"/>
              <w:rPr>
                <w:sz w:val="22"/>
                <w:szCs w:val="22"/>
              </w:rPr>
            </w:pPr>
            <w:r>
              <w:rPr>
                <w:sz w:val="22"/>
                <w:szCs w:val="22"/>
              </w:rPr>
              <w:t>Ellenjegyzem:</w:t>
            </w:r>
          </w:p>
          <w:p w14:paraId="64472405" w14:textId="183DB740" w:rsidR="0071682A" w:rsidRDefault="0071682A" w:rsidP="0071682A">
            <w:pPr>
              <w:pStyle w:val="BodyText21"/>
              <w:widowControl w:val="0"/>
              <w:tabs>
                <w:tab w:val="clear" w:pos="709"/>
              </w:tabs>
              <w:spacing w:line="23" w:lineRule="atLeast"/>
              <w:jc w:val="left"/>
              <w:rPr>
                <w:sz w:val="22"/>
                <w:szCs w:val="22"/>
              </w:rPr>
            </w:pPr>
          </w:p>
          <w:p w14:paraId="12ABC727" w14:textId="6303DFC8" w:rsidR="0071682A" w:rsidRDefault="0071682A" w:rsidP="0071682A">
            <w:pPr>
              <w:pStyle w:val="BodyText21"/>
              <w:widowControl w:val="0"/>
              <w:tabs>
                <w:tab w:val="clear" w:pos="709"/>
              </w:tabs>
              <w:spacing w:line="23" w:lineRule="atLeast"/>
              <w:jc w:val="left"/>
              <w:rPr>
                <w:sz w:val="22"/>
                <w:szCs w:val="22"/>
              </w:rPr>
            </w:pPr>
          </w:p>
          <w:p w14:paraId="26ACF9D6" w14:textId="54F95C16" w:rsidR="0071682A" w:rsidRDefault="0071682A" w:rsidP="0071682A">
            <w:pPr>
              <w:pStyle w:val="BodyText21"/>
              <w:widowControl w:val="0"/>
              <w:tabs>
                <w:tab w:val="clear" w:pos="709"/>
              </w:tabs>
              <w:spacing w:line="23" w:lineRule="atLeast"/>
              <w:jc w:val="left"/>
              <w:rPr>
                <w:sz w:val="22"/>
                <w:szCs w:val="22"/>
              </w:rPr>
            </w:pPr>
          </w:p>
          <w:p w14:paraId="7D4E8D8F" w14:textId="7E6A9A65" w:rsidR="0071682A" w:rsidRDefault="0071682A" w:rsidP="0071682A">
            <w:pPr>
              <w:pStyle w:val="BodyText21"/>
              <w:widowControl w:val="0"/>
              <w:tabs>
                <w:tab w:val="clear" w:pos="709"/>
              </w:tabs>
              <w:spacing w:line="23" w:lineRule="atLeast"/>
              <w:jc w:val="left"/>
              <w:rPr>
                <w:sz w:val="22"/>
                <w:szCs w:val="22"/>
              </w:rPr>
            </w:pPr>
            <w:r>
              <w:rPr>
                <w:sz w:val="22"/>
                <w:szCs w:val="22"/>
              </w:rPr>
              <w:t>………………………………………………</w:t>
            </w:r>
          </w:p>
          <w:p w14:paraId="5AB2223B" w14:textId="5F140868" w:rsidR="0071682A" w:rsidRDefault="0071682A" w:rsidP="0071682A">
            <w:pPr>
              <w:pStyle w:val="BodyText21"/>
              <w:widowControl w:val="0"/>
              <w:tabs>
                <w:tab w:val="clear" w:pos="709"/>
              </w:tabs>
              <w:spacing w:line="23" w:lineRule="atLeast"/>
              <w:jc w:val="left"/>
              <w:rPr>
                <w:sz w:val="22"/>
                <w:szCs w:val="22"/>
              </w:rPr>
            </w:pPr>
            <w:r>
              <w:rPr>
                <w:sz w:val="22"/>
                <w:szCs w:val="22"/>
              </w:rPr>
              <w:t>Dr. Szoboszlay Árpád Károlyné</w:t>
            </w:r>
          </w:p>
          <w:p w14:paraId="1E936F86" w14:textId="0C8D0C47" w:rsidR="0071682A" w:rsidRDefault="002B6A2A" w:rsidP="0071682A">
            <w:pPr>
              <w:pStyle w:val="BodyText21"/>
              <w:widowControl w:val="0"/>
              <w:tabs>
                <w:tab w:val="clear" w:pos="709"/>
              </w:tabs>
              <w:spacing w:line="23" w:lineRule="atLeast"/>
              <w:jc w:val="left"/>
              <w:rPr>
                <w:sz w:val="22"/>
                <w:szCs w:val="22"/>
              </w:rPr>
            </w:pPr>
            <w:r>
              <w:rPr>
                <w:sz w:val="22"/>
                <w:szCs w:val="22"/>
              </w:rPr>
              <w:t xml:space="preserve">          </w:t>
            </w:r>
            <w:r w:rsidR="0071682A">
              <w:rPr>
                <w:sz w:val="22"/>
                <w:szCs w:val="22"/>
              </w:rPr>
              <w:t>kamarai jogtanácsos</w:t>
            </w:r>
          </w:p>
          <w:p w14:paraId="1A1CA51C" w14:textId="1BB51F69" w:rsidR="002B6A2A" w:rsidRDefault="002B6A2A" w:rsidP="0071682A">
            <w:pPr>
              <w:pStyle w:val="BodyText21"/>
              <w:widowControl w:val="0"/>
              <w:tabs>
                <w:tab w:val="clear" w:pos="709"/>
              </w:tabs>
              <w:spacing w:line="23" w:lineRule="atLeast"/>
              <w:jc w:val="left"/>
              <w:rPr>
                <w:sz w:val="22"/>
                <w:szCs w:val="22"/>
              </w:rPr>
            </w:pPr>
            <w:r>
              <w:rPr>
                <w:sz w:val="22"/>
                <w:szCs w:val="22"/>
              </w:rPr>
              <w:t xml:space="preserve">            KASZ: 36078218</w:t>
            </w:r>
          </w:p>
          <w:p w14:paraId="0E82C20F" w14:textId="23952DFF" w:rsidR="002B6A2A" w:rsidRDefault="002B6A2A" w:rsidP="0071682A">
            <w:pPr>
              <w:pStyle w:val="BodyText21"/>
              <w:widowControl w:val="0"/>
              <w:tabs>
                <w:tab w:val="clear" w:pos="709"/>
              </w:tabs>
              <w:spacing w:line="23" w:lineRule="atLeast"/>
              <w:jc w:val="left"/>
              <w:rPr>
                <w:sz w:val="22"/>
                <w:szCs w:val="22"/>
              </w:rPr>
            </w:pPr>
            <w:r>
              <w:rPr>
                <w:sz w:val="22"/>
                <w:szCs w:val="22"/>
              </w:rPr>
              <w:t>Cegléd, 2024. …………………………</w:t>
            </w:r>
          </w:p>
          <w:p w14:paraId="202BE9FF" w14:textId="77777777" w:rsidR="0071682A" w:rsidRDefault="0071682A" w:rsidP="002916F3">
            <w:pPr>
              <w:pStyle w:val="BodyText21"/>
              <w:widowControl w:val="0"/>
              <w:tabs>
                <w:tab w:val="clear" w:pos="709"/>
              </w:tabs>
              <w:spacing w:line="23" w:lineRule="atLeast"/>
              <w:jc w:val="center"/>
              <w:rPr>
                <w:sz w:val="22"/>
                <w:szCs w:val="22"/>
              </w:rPr>
            </w:pPr>
          </w:p>
          <w:p w14:paraId="1346351E" w14:textId="77777777" w:rsidR="0071682A" w:rsidRDefault="0071682A" w:rsidP="002916F3">
            <w:pPr>
              <w:pStyle w:val="BodyText21"/>
              <w:widowControl w:val="0"/>
              <w:tabs>
                <w:tab w:val="clear" w:pos="709"/>
              </w:tabs>
              <w:spacing w:line="23" w:lineRule="atLeast"/>
              <w:jc w:val="center"/>
              <w:rPr>
                <w:sz w:val="22"/>
                <w:szCs w:val="22"/>
              </w:rPr>
            </w:pPr>
          </w:p>
          <w:p w14:paraId="31771A4D" w14:textId="4FBCA657" w:rsidR="0071682A" w:rsidRPr="000B41AC" w:rsidRDefault="0071682A" w:rsidP="0071682A">
            <w:pPr>
              <w:pStyle w:val="BodyText21"/>
              <w:widowControl w:val="0"/>
              <w:tabs>
                <w:tab w:val="clear" w:pos="709"/>
              </w:tabs>
              <w:spacing w:line="23" w:lineRule="atLeast"/>
              <w:jc w:val="left"/>
              <w:rPr>
                <w:sz w:val="22"/>
                <w:szCs w:val="22"/>
              </w:rPr>
            </w:pPr>
          </w:p>
        </w:tc>
        <w:tc>
          <w:tcPr>
            <w:tcW w:w="4467" w:type="dxa"/>
          </w:tcPr>
          <w:p w14:paraId="389AB327" w14:textId="0E49335F" w:rsidR="00C21348" w:rsidRPr="000B41AC" w:rsidRDefault="00C21348" w:rsidP="0046318C">
            <w:pPr>
              <w:pStyle w:val="BodyText21"/>
              <w:widowControl w:val="0"/>
              <w:tabs>
                <w:tab w:val="clear" w:pos="709"/>
              </w:tabs>
              <w:spacing w:line="23" w:lineRule="atLeast"/>
              <w:jc w:val="left"/>
              <w:rPr>
                <w:sz w:val="22"/>
                <w:szCs w:val="22"/>
              </w:rPr>
            </w:pPr>
          </w:p>
        </w:tc>
      </w:tr>
    </w:tbl>
    <w:p w14:paraId="4F14BEF0" w14:textId="77777777" w:rsidR="00D0435E" w:rsidRPr="000B41AC" w:rsidRDefault="00D0435E" w:rsidP="000B41AC">
      <w:pPr>
        <w:jc w:val="right"/>
      </w:pPr>
    </w:p>
    <w:sectPr w:rsidR="00D0435E" w:rsidRPr="000B41AC" w:rsidSect="00BE58CD">
      <w:headerReference w:type="default" r:id="rId8"/>
      <w:footerReference w:type="default" r:id="rId9"/>
      <w:footerReference w:type="first" r:id="rId10"/>
      <w:pgSz w:w="11909" w:h="16834"/>
      <w:pgMar w:top="1134" w:right="1134" w:bottom="1134" w:left="1134" w:header="709" w:footer="709" w:gutter="0"/>
      <w:paperSrc w:first="7" w:other="7"/>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FC62E" w14:textId="77777777" w:rsidR="00F2068D" w:rsidRDefault="00F2068D">
      <w:r>
        <w:separator/>
      </w:r>
    </w:p>
  </w:endnote>
  <w:endnote w:type="continuationSeparator" w:id="0">
    <w:p w14:paraId="415D31AF" w14:textId="77777777" w:rsidR="00F2068D" w:rsidRDefault="00F2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9EB4D" w14:textId="61B385AA" w:rsidR="00C857E5" w:rsidRPr="00796CBD" w:rsidRDefault="00E9086C" w:rsidP="00796CBD">
    <w:pPr>
      <w:pStyle w:val="llb"/>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4FBD6" w14:textId="77777777" w:rsidR="0063185C" w:rsidRPr="0063185C" w:rsidRDefault="00593DA5">
    <w:pPr>
      <w:pStyle w:val="llb"/>
      <w:jc w:val="center"/>
      <w:rPr>
        <w:sz w:val="22"/>
        <w:szCs w:val="22"/>
      </w:rPr>
    </w:pPr>
    <w:r w:rsidRPr="0063185C">
      <w:rPr>
        <w:sz w:val="22"/>
        <w:szCs w:val="22"/>
      </w:rPr>
      <w:fldChar w:fldCharType="begin"/>
    </w:r>
    <w:r w:rsidRPr="0063185C">
      <w:rPr>
        <w:sz w:val="22"/>
        <w:szCs w:val="22"/>
      </w:rPr>
      <w:instrText>PAGE   \* MERGEFORMAT</w:instrText>
    </w:r>
    <w:r w:rsidRPr="0063185C">
      <w:rPr>
        <w:sz w:val="22"/>
        <w:szCs w:val="22"/>
      </w:rPr>
      <w:fldChar w:fldCharType="separate"/>
    </w:r>
    <w:r w:rsidR="007F03B7">
      <w:rPr>
        <w:noProof/>
        <w:sz w:val="22"/>
        <w:szCs w:val="22"/>
      </w:rPr>
      <w:t>1</w:t>
    </w:r>
    <w:r w:rsidRPr="0063185C">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C4D49" w14:textId="77777777" w:rsidR="00F2068D" w:rsidRDefault="00F2068D">
      <w:r>
        <w:separator/>
      </w:r>
    </w:p>
  </w:footnote>
  <w:footnote w:type="continuationSeparator" w:id="0">
    <w:p w14:paraId="2EB8FF37" w14:textId="77777777" w:rsidR="00F2068D" w:rsidRDefault="00F20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504471"/>
      <w:docPartObj>
        <w:docPartGallery w:val="Page Numbers (Top of Page)"/>
        <w:docPartUnique/>
      </w:docPartObj>
    </w:sdtPr>
    <w:sdtEndPr/>
    <w:sdtContent>
      <w:p w14:paraId="6AC1B9CE" w14:textId="5A632557" w:rsidR="009A04CA" w:rsidRDefault="009A04CA">
        <w:pPr>
          <w:pStyle w:val="lfej"/>
          <w:jc w:val="right"/>
        </w:pPr>
        <w:r>
          <w:fldChar w:fldCharType="begin"/>
        </w:r>
        <w:r>
          <w:instrText>PAGE   \* MERGEFORMAT</w:instrText>
        </w:r>
        <w:r>
          <w:fldChar w:fldCharType="separate"/>
        </w:r>
        <w:r>
          <w:t>2</w:t>
        </w:r>
        <w:r>
          <w:fldChar w:fldCharType="end"/>
        </w:r>
      </w:p>
    </w:sdtContent>
  </w:sdt>
  <w:p w14:paraId="18B061CF" w14:textId="77777777" w:rsidR="009A04CA" w:rsidRDefault="009A04C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11B2D"/>
    <w:multiLevelType w:val="multilevel"/>
    <w:tmpl w:val="62C466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33295DBB"/>
    <w:multiLevelType w:val="hybridMultilevel"/>
    <w:tmpl w:val="B94E9E4E"/>
    <w:lvl w:ilvl="0" w:tplc="CC404530">
      <w:start w:val="1"/>
      <w:numFmt w:val="decimal"/>
      <w:lvlText w:val="%1."/>
      <w:lvlJc w:val="left"/>
      <w:pPr>
        <w:ind w:left="1773" w:hanging="360"/>
      </w:pPr>
      <w:rPr>
        <w:rFonts w:hint="default"/>
      </w:rPr>
    </w:lvl>
    <w:lvl w:ilvl="1" w:tplc="040E0019" w:tentative="1">
      <w:start w:val="1"/>
      <w:numFmt w:val="lowerLetter"/>
      <w:lvlText w:val="%2."/>
      <w:lvlJc w:val="left"/>
      <w:pPr>
        <w:ind w:left="2493" w:hanging="360"/>
      </w:pPr>
    </w:lvl>
    <w:lvl w:ilvl="2" w:tplc="040E001B" w:tentative="1">
      <w:start w:val="1"/>
      <w:numFmt w:val="lowerRoman"/>
      <w:lvlText w:val="%3."/>
      <w:lvlJc w:val="right"/>
      <w:pPr>
        <w:ind w:left="3213" w:hanging="180"/>
      </w:pPr>
    </w:lvl>
    <w:lvl w:ilvl="3" w:tplc="040E000F" w:tentative="1">
      <w:start w:val="1"/>
      <w:numFmt w:val="decimal"/>
      <w:lvlText w:val="%4."/>
      <w:lvlJc w:val="left"/>
      <w:pPr>
        <w:ind w:left="3933" w:hanging="360"/>
      </w:pPr>
    </w:lvl>
    <w:lvl w:ilvl="4" w:tplc="040E0019" w:tentative="1">
      <w:start w:val="1"/>
      <w:numFmt w:val="lowerLetter"/>
      <w:lvlText w:val="%5."/>
      <w:lvlJc w:val="left"/>
      <w:pPr>
        <w:ind w:left="4653" w:hanging="360"/>
      </w:pPr>
    </w:lvl>
    <w:lvl w:ilvl="5" w:tplc="040E001B" w:tentative="1">
      <w:start w:val="1"/>
      <w:numFmt w:val="lowerRoman"/>
      <w:lvlText w:val="%6."/>
      <w:lvlJc w:val="right"/>
      <w:pPr>
        <w:ind w:left="5373" w:hanging="180"/>
      </w:pPr>
    </w:lvl>
    <w:lvl w:ilvl="6" w:tplc="040E000F" w:tentative="1">
      <w:start w:val="1"/>
      <w:numFmt w:val="decimal"/>
      <w:lvlText w:val="%7."/>
      <w:lvlJc w:val="left"/>
      <w:pPr>
        <w:ind w:left="6093" w:hanging="360"/>
      </w:pPr>
    </w:lvl>
    <w:lvl w:ilvl="7" w:tplc="040E0019" w:tentative="1">
      <w:start w:val="1"/>
      <w:numFmt w:val="lowerLetter"/>
      <w:lvlText w:val="%8."/>
      <w:lvlJc w:val="left"/>
      <w:pPr>
        <w:ind w:left="6813" w:hanging="360"/>
      </w:pPr>
    </w:lvl>
    <w:lvl w:ilvl="8" w:tplc="040E001B" w:tentative="1">
      <w:start w:val="1"/>
      <w:numFmt w:val="lowerRoman"/>
      <w:lvlText w:val="%9."/>
      <w:lvlJc w:val="right"/>
      <w:pPr>
        <w:ind w:left="7533" w:hanging="180"/>
      </w:pPr>
    </w:lvl>
  </w:abstractNum>
  <w:abstractNum w:abstractNumId="3" w15:restartNumberingAfterBreak="0">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15:restartNumberingAfterBreak="0">
    <w:nsid w:val="535D69F5"/>
    <w:multiLevelType w:val="multilevel"/>
    <w:tmpl w:val="98C2D190"/>
    <w:lvl w:ilvl="0">
      <w:start w:val="1"/>
      <w:numFmt w:val="decimal"/>
      <w:lvlText w:val="%1."/>
      <w:lvlJc w:val="left"/>
      <w:pPr>
        <w:tabs>
          <w:tab w:val="num" w:pos="928"/>
        </w:tabs>
        <w:ind w:left="568" w:firstLine="0"/>
      </w:pPr>
      <w:rPr>
        <w:b/>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1EA10DA"/>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6"/>
  </w:num>
  <w:num w:numId="6">
    <w:abstractNumId w:val="8"/>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C31"/>
    <w:rsid w:val="00003A1B"/>
    <w:rsid w:val="00006D32"/>
    <w:rsid w:val="00024A65"/>
    <w:rsid w:val="00025F5F"/>
    <w:rsid w:val="0002745E"/>
    <w:rsid w:val="0004192B"/>
    <w:rsid w:val="00044C8A"/>
    <w:rsid w:val="0004531B"/>
    <w:rsid w:val="00047A51"/>
    <w:rsid w:val="0008547B"/>
    <w:rsid w:val="00095DBD"/>
    <w:rsid w:val="000A24A0"/>
    <w:rsid w:val="000A5798"/>
    <w:rsid w:val="000B41AC"/>
    <w:rsid w:val="000C1AE0"/>
    <w:rsid w:val="000D05FA"/>
    <w:rsid w:val="000D5AA1"/>
    <w:rsid w:val="000E1021"/>
    <w:rsid w:val="000E2FB6"/>
    <w:rsid w:val="000E5C92"/>
    <w:rsid w:val="000F1717"/>
    <w:rsid w:val="000F2941"/>
    <w:rsid w:val="00101615"/>
    <w:rsid w:val="00107F92"/>
    <w:rsid w:val="00116DF4"/>
    <w:rsid w:val="00120F48"/>
    <w:rsid w:val="0012188B"/>
    <w:rsid w:val="00122125"/>
    <w:rsid w:val="00166869"/>
    <w:rsid w:val="00170E03"/>
    <w:rsid w:val="0018196A"/>
    <w:rsid w:val="001878E0"/>
    <w:rsid w:val="001A5DD9"/>
    <w:rsid w:val="001B4168"/>
    <w:rsid w:val="001D0D3D"/>
    <w:rsid w:val="001D7DF5"/>
    <w:rsid w:val="001E648D"/>
    <w:rsid w:val="0020183D"/>
    <w:rsid w:val="00223A77"/>
    <w:rsid w:val="0025289A"/>
    <w:rsid w:val="00252CA9"/>
    <w:rsid w:val="00260D9B"/>
    <w:rsid w:val="00270085"/>
    <w:rsid w:val="002838FC"/>
    <w:rsid w:val="002916F3"/>
    <w:rsid w:val="002944A4"/>
    <w:rsid w:val="00295503"/>
    <w:rsid w:val="002A5121"/>
    <w:rsid w:val="002A5C72"/>
    <w:rsid w:val="002A674B"/>
    <w:rsid w:val="002B6A2A"/>
    <w:rsid w:val="002C4C36"/>
    <w:rsid w:val="002C4E28"/>
    <w:rsid w:val="002D0084"/>
    <w:rsid w:val="002E5E0F"/>
    <w:rsid w:val="002F3B4A"/>
    <w:rsid w:val="002F5CBC"/>
    <w:rsid w:val="003019F6"/>
    <w:rsid w:val="003024BC"/>
    <w:rsid w:val="0030550B"/>
    <w:rsid w:val="00312305"/>
    <w:rsid w:val="00317406"/>
    <w:rsid w:val="003213BC"/>
    <w:rsid w:val="00350B1B"/>
    <w:rsid w:val="003647C0"/>
    <w:rsid w:val="003831C9"/>
    <w:rsid w:val="0039540F"/>
    <w:rsid w:val="003A3F69"/>
    <w:rsid w:val="003B2589"/>
    <w:rsid w:val="003D1F46"/>
    <w:rsid w:val="003D3254"/>
    <w:rsid w:val="003D39B4"/>
    <w:rsid w:val="003D4854"/>
    <w:rsid w:val="003F6CD9"/>
    <w:rsid w:val="00402669"/>
    <w:rsid w:val="00405948"/>
    <w:rsid w:val="00410032"/>
    <w:rsid w:val="00444A77"/>
    <w:rsid w:val="0046318C"/>
    <w:rsid w:val="00464484"/>
    <w:rsid w:val="00481A67"/>
    <w:rsid w:val="00495BDA"/>
    <w:rsid w:val="004A225C"/>
    <w:rsid w:val="004A672A"/>
    <w:rsid w:val="004A7767"/>
    <w:rsid w:val="004B0318"/>
    <w:rsid w:val="004B1EB7"/>
    <w:rsid w:val="004B6945"/>
    <w:rsid w:val="00521BD3"/>
    <w:rsid w:val="0052346D"/>
    <w:rsid w:val="00533E67"/>
    <w:rsid w:val="005566A4"/>
    <w:rsid w:val="00575489"/>
    <w:rsid w:val="005908E4"/>
    <w:rsid w:val="00593DA5"/>
    <w:rsid w:val="005979B4"/>
    <w:rsid w:val="005A157F"/>
    <w:rsid w:val="005A4FD5"/>
    <w:rsid w:val="005A761A"/>
    <w:rsid w:val="005B03BC"/>
    <w:rsid w:val="005C24F7"/>
    <w:rsid w:val="005C44EE"/>
    <w:rsid w:val="005C5B1D"/>
    <w:rsid w:val="005D67A7"/>
    <w:rsid w:val="005E4527"/>
    <w:rsid w:val="005E6A29"/>
    <w:rsid w:val="005F58DD"/>
    <w:rsid w:val="006200F8"/>
    <w:rsid w:val="00621670"/>
    <w:rsid w:val="006237AD"/>
    <w:rsid w:val="00624031"/>
    <w:rsid w:val="006266A8"/>
    <w:rsid w:val="00633D42"/>
    <w:rsid w:val="00636E77"/>
    <w:rsid w:val="006442CE"/>
    <w:rsid w:val="00651B44"/>
    <w:rsid w:val="00652479"/>
    <w:rsid w:val="006652E9"/>
    <w:rsid w:val="00691633"/>
    <w:rsid w:val="00692285"/>
    <w:rsid w:val="006C49CA"/>
    <w:rsid w:val="006D0059"/>
    <w:rsid w:val="006E5E8C"/>
    <w:rsid w:val="00701521"/>
    <w:rsid w:val="0071682A"/>
    <w:rsid w:val="00746722"/>
    <w:rsid w:val="007500D9"/>
    <w:rsid w:val="00753CFF"/>
    <w:rsid w:val="00764F51"/>
    <w:rsid w:val="007678B5"/>
    <w:rsid w:val="007764A6"/>
    <w:rsid w:val="00776C8D"/>
    <w:rsid w:val="007821ED"/>
    <w:rsid w:val="00784829"/>
    <w:rsid w:val="00786CA1"/>
    <w:rsid w:val="00792A14"/>
    <w:rsid w:val="00796CBD"/>
    <w:rsid w:val="007A7994"/>
    <w:rsid w:val="007B07F5"/>
    <w:rsid w:val="007C32C1"/>
    <w:rsid w:val="007C57A4"/>
    <w:rsid w:val="007C742F"/>
    <w:rsid w:val="007E322A"/>
    <w:rsid w:val="007E39B6"/>
    <w:rsid w:val="007E3FBE"/>
    <w:rsid w:val="007E41A8"/>
    <w:rsid w:val="007F03B7"/>
    <w:rsid w:val="007F47E5"/>
    <w:rsid w:val="0080234B"/>
    <w:rsid w:val="0080336B"/>
    <w:rsid w:val="00807B20"/>
    <w:rsid w:val="0082394C"/>
    <w:rsid w:val="0084658D"/>
    <w:rsid w:val="00856548"/>
    <w:rsid w:val="00861941"/>
    <w:rsid w:val="0086725A"/>
    <w:rsid w:val="008A1179"/>
    <w:rsid w:val="008B70EC"/>
    <w:rsid w:val="008C430F"/>
    <w:rsid w:val="008D31C7"/>
    <w:rsid w:val="008D57CC"/>
    <w:rsid w:val="008E7802"/>
    <w:rsid w:val="0090069F"/>
    <w:rsid w:val="009010BB"/>
    <w:rsid w:val="00916FFB"/>
    <w:rsid w:val="00921924"/>
    <w:rsid w:val="00931D5C"/>
    <w:rsid w:val="0093549E"/>
    <w:rsid w:val="00936D80"/>
    <w:rsid w:val="00942856"/>
    <w:rsid w:val="00947D66"/>
    <w:rsid w:val="009535E1"/>
    <w:rsid w:val="009602D4"/>
    <w:rsid w:val="009730C1"/>
    <w:rsid w:val="00974B66"/>
    <w:rsid w:val="00981067"/>
    <w:rsid w:val="00992012"/>
    <w:rsid w:val="009951DF"/>
    <w:rsid w:val="009A04CA"/>
    <w:rsid w:val="009A325E"/>
    <w:rsid w:val="009B7450"/>
    <w:rsid w:val="009E6032"/>
    <w:rsid w:val="009E61F1"/>
    <w:rsid w:val="00A023EF"/>
    <w:rsid w:val="00A13EE5"/>
    <w:rsid w:val="00A2514F"/>
    <w:rsid w:val="00A27D4F"/>
    <w:rsid w:val="00A464C6"/>
    <w:rsid w:val="00A54703"/>
    <w:rsid w:val="00A620BF"/>
    <w:rsid w:val="00A74724"/>
    <w:rsid w:val="00A93556"/>
    <w:rsid w:val="00AB0995"/>
    <w:rsid w:val="00AD3555"/>
    <w:rsid w:val="00AD4552"/>
    <w:rsid w:val="00B00EAB"/>
    <w:rsid w:val="00B0154A"/>
    <w:rsid w:val="00B11A57"/>
    <w:rsid w:val="00B1483C"/>
    <w:rsid w:val="00B2539D"/>
    <w:rsid w:val="00B260BE"/>
    <w:rsid w:val="00B3431B"/>
    <w:rsid w:val="00B53724"/>
    <w:rsid w:val="00B56559"/>
    <w:rsid w:val="00B56BCB"/>
    <w:rsid w:val="00B61097"/>
    <w:rsid w:val="00B651C0"/>
    <w:rsid w:val="00B71926"/>
    <w:rsid w:val="00B82F2C"/>
    <w:rsid w:val="00B839F4"/>
    <w:rsid w:val="00B90D64"/>
    <w:rsid w:val="00BA3ED6"/>
    <w:rsid w:val="00BC0D70"/>
    <w:rsid w:val="00BC4DC3"/>
    <w:rsid w:val="00BC4F09"/>
    <w:rsid w:val="00BD7941"/>
    <w:rsid w:val="00BE58CD"/>
    <w:rsid w:val="00BE748F"/>
    <w:rsid w:val="00BF2717"/>
    <w:rsid w:val="00BF60D3"/>
    <w:rsid w:val="00C21348"/>
    <w:rsid w:val="00C2315A"/>
    <w:rsid w:val="00C33EF9"/>
    <w:rsid w:val="00C57956"/>
    <w:rsid w:val="00C91E24"/>
    <w:rsid w:val="00CC6EB3"/>
    <w:rsid w:val="00CD3716"/>
    <w:rsid w:val="00CF4D12"/>
    <w:rsid w:val="00CF6BD1"/>
    <w:rsid w:val="00D0435E"/>
    <w:rsid w:val="00D22D39"/>
    <w:rsid w:val="00D245B4"/>
    <w:rsid w:val="00D30192"/>
    <w:rsid w:val="00D4223A"/>
    <w:rsid w:val="00D46924"/>
    <w:rsid w:val="00D52C97"/>
    <w:rsid w:val="00D55828"/>
    <w:rsid w:val="00D55FD5"/>
    <w:rsid w:val="00D64222"/>
    <w:rsid w:val="00D83859"/>
    <w:rsid w:val="00D83D95"/>
    <w:rsid w:val="00D9355D"/>
    <w:rsid w:val="00DD2CE6"/>
    <w:rsid w:val="00DD6B05"/>
    <w:rsid w:val="00DF19FD"/>
    <w:rsid w:val="00DF453F"/>
    <w:rsid w:val="00E0140B"/>
    <w:rsid w:val="00E0222F"/>
    <w:rsid w:val="00E030AE"/>
    <w:rsid w:val="00E17737"/>
    <w:rsid w:val="00E301AB"/>
    <w:rsid w:val="00E3356F"/>
    <w:rsid w:val="00E66269"/>
    <w:rsid w:val="00E72D1D"/>
    <w:rsid w:val="00E73035"/>
    <w:rsid w:val="00E82299"/>
    <w:rsid w:val="00E86982"/>
    <w:rsid w:val="00E9086C"/>
    <w:rsid w:val="00EA7880"/>
    <w:rsid w:val="00EB4443"/>
    <w:rsid w:val="00EC55C0"/>
    <w:rsid w:val="00EC71CA"/>
    <w:rsid w:val="00ED6C31"/>
    <w:rsid w:val="00EE070E"/>
    <w:rsid w:val="00EE2800"/>
    <w:rsid w:val="00F01309"/>
    <w:rsid w:val="00F14F15"/>
    <w:rsid w:val="00F16D8F"/>
    <w:rsid w:val="00F2068D"/>
    <w:rsid w:val="00F23862"/>
    <w:rsid w:val="00F4294E"/>
    <w:rsid w:val="00F454A1"/>
    <w:rsid w:val="00F457EB"/>
    <w:rsid w:val="00F53628"/>
    <w:rsid w:val="00F557C8"/>
    <w:rsid w:val="00FB1421"/>
    <w:rsid w:val="00FB2F16"/>
    <w:rsid w:val="00FB449B"/>
    <w:rsid w:val="00FB65DE"/>
    <w:rsid w:val="00FC2CA6"/>
    <w:rsid w:val="00FE5D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9190B"/>
  <w15:docId w15:val="{3AE770AA-903A-4BEB-B4DA-332E28C1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2134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C21348"/>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C21348"/>
    <w:rPr>
      <w:rFonts w:ascii="Times New Roman" w:eastAsia="Times New Roman" w:hAnsi="Times New Roman" w:cs="Times New Roman"/>
      <w:sz w:val="26"/>
      <w:szCs w:val="20"/>
      <w:lang w:eastAsia="zh-CN"/>
    </w:rPr>
  </w:style>
  <w:style w:type="paragraph" w:styleId="Szvegtrzs">
    <w:name w:val="Body Text"/>
    <w:basedOn w:val="Norml"/>
    <w:link w:val="SzvegtrzsChar"/>
    <w:rsid w:val="00C21348"/>
    <w:pPr>
      <w:spacing w:after="120"/>
    </w:pPr>
  </w:style>
  <w:style w:type="character" w:customStyle="1" w:styleId="SzvegtrzsChar">
    <w:name w:val="Szövegtörzs Char"/>
    <w:basedOn w:val="Bekezdsalapbettpusa"/>
    <w:link w:val="Szvegtrzs"/>
    <w:rsid w:val="00C21348"/>
    <w:rPr>
      <w:rFonts w:ascii="Times New Roman" w:eastAsia="Times New Roman" w:hAnsi="Times New Roman" w:cs="Times New Roman"/>
      <w:sz w:val="24"/>
      <w:szCs w:val="24"/>
      <w:lang w:eastAsia="hu-HU"/>
    </w:rPr>
  </w:style>
  <w:style w:type="paragraph" w:customStyle="1" w:styleId="BodyText21">
    <w:name w:val="Body Text 21"/>
    <w:basedOn w:val="Norml"/>
    <w:rsid w:val="00C21348"/>
    <w:pPr>
      <w:tabs>
        <w:tab w:val="left" w:pos="709"/>
      </w:tabs>
      <w:jc w:val="both"/>
    </w:pPr>
    <w:rPr>
      <w:szCs w:val="20"/>
    </w:rPr>
  </w:style>
  <w:style w:type="paragraph" w:customStyle="1" w:styleId="Bekezds2">
    <w:name w:val="Bekezdés2"/>
    <w:basedOn w:val="Norml"/>
    <w:link w:val="Bekezds2Char"/>
    <w:autoRedefine/>
    <w:rsid w:val="00C21348"/>
    <w:pPr>
      <w:overflowPunct w:val="0"/>
      <w:autoSpaceDE w:val="0"/>
      <w:autoSpaceDN w:val="0"/>
      <w:adjustRightInd w:val="0"/>
      <w:ind w:left="709"/>
      <w:jc w:val="both"/>
      <w:textAlignment w:val="baseline"/>
    </w:pPr>
    <w:rPr>
      <w:rFonts w:ascii="Calibri" w:hAnsi="Calibri"/>
      <w:noProof/>
      <w:color w:val="000000"/>
      <w:szCs w:val="20"/>
      <w:lang w:eastAsia="en-US"/>
    </w:rPr>
  </w:style>
  <w:style w:type="character" w:customStyle="1" w:styleId="Bekezds2Char">
    <w:name w:val="Bekezdés2 Char"/>
    <w:link w:val="Bekezds2"/>
    <w:locked/>
    <w:rsid w:val="00C21348"/>
    <w:rPr>
      <w:rFonts w:ascii="Calibri" w:eastAsia="Times New Roman" w:hAnsi="Calibri" w:cs="Times New Roman"/>
      <w:noProof/>
      <w:color w:val="000000"/>
      <w:sz w:val="24"/>
      <w:szCs w:val="20"/>
    </w:rPr>
  </w:style>
  <w:style w:type="character" w:styleId="Jegyzethivatkozs">
    <w:name w:val="annotation reference"/>
    <w:uiPriority w:val="99"/>
    <w:unhideWhenUsed/>
    <w:rsid w:val="00C21348"/>
    <w:rPr>
      <w:sz w:val="16"/>
      <w:szCs w:val="16"/>
    </w:rPr>
  </w:style>
  <w:style w:type="paragraph" w:styleId="Jegyzetszveg">
    <w:name w:val="annotation text"/>
    <w:basedOn w:val="Norml"/>
    <w:link w:val="JegyzetszvegChar"/>
    <w:uiPriority w:val="99"/>
    <w:unhideWhenUsed/>
    <w:rsid w:val="00C21348"/>
    <w:rPr>
      <w:b/>
      <w:sz w:val="20"/>
      <w:szCs w:val="20"/>
    </w:rPr>
  </w:style>
  <w:style w:type="character" w:customStyle="1" w:styleId="JegyzetszvegChar">
    <w:name w:val="Jegyzetszöveg Char"/>
    <w:basedOn w:val="Bekezdsalapbettpusa"/>
    <w:link w:val="Jegyzetszveg"/>
    <w:uiPriority w:val="99"/>
    <w:rsid w:val="00C21348"/>
    <w:rPr>
      <w:rFonts w:ascii="Times New Roman" w:eastAsia="Times New Roman" w:hAnsi="Times New Roman" w:cs="Times New Roman"/>
      <w:b/>
      <w:sz w:val="20"/>
      <w:szCs w:val="20"/>
      <w:lang w:eastAsia="hu-HU"/>
    </w:rPr>
  </w:style>
  <w:style w:type="character" w:styleId="Hiperhivatkozs">
    <w:name w:val="Hyperlink"/>
    <w:rsid w:val="00C21348"/>
    <w:rPr>
      <w:color w:val="0563C1"/>
      <w:u w:val="single"/>
    </w:rPr>
  </w:style>
  <w:style w:type="paragraph" w:styleId="Buborkszveg">
    <w:name w:val="Balloon Text"/>
    <w:basedOn w:val="Norml"/>
    <w:link w:val="BuborkszvegChar"/>
    <w:uiPriority w:val="99"/>
    <w:semiHidden/>
    <w:unhideWhenUsed/>
    <w:rsid w:val="00C21348"/>
    <w:rPr>
      <w:rFonts w:ascii="Tahoma" w:hAnsi="Tahoma" w:cs="Tahoma"/>
      <w:sz w:val="16"/>
      <w:szCs w:val="16"/>
    </w:rPr>
  </w:style>
  <w:style w:type="character" w:customStyle="1" w:styleId="BuborkszvegChar">
    <w:name w:val="Buborékszöveg Char"/>
    <w:basedOn w:val="Bekezdsalapbettpusa"/>
    <w:link w:val="Buborkszveg"/>
    <w:uiPriority w:val="99"/>
    <w:semiHidden/>
    <w:rsid w:val="00C21348"/>
    <w:rPr>
      <w:rFonts w:ascii="Tahoma" w:eastAsia="Times New Roman" w:hAnsi="Tahoma" w:cs="Tahoma"/>
      <w:sz w:val="16"/>
      <w:szCs w:val="16"/>
      <w:lang w:eastAsia="hu-HU"/>
    </w:rPr>
  </w:style>
  <w:style w:type="paragraph" w:styleId="Listaszerbekezds">
    <w:name w:val="List Paragraph"/>
    <w:basedOn w:val="Norml"/>
    <w:uiPriority w:val="34"/>
    <w:qFormat/>
    <w:rsid w:val="0082394C"/>
    <w:pPr>
      <w:ind w:left="720"/>
      <w:contextualSpacing/>
    </w:pPr>
  </w:style>
  <w:style w:type="paragraph" w:styleId="Megjegyzstrgya">
    <w:name w:val="annotation subject"/>
    <w:basedOn w:val="Jegyzetszveg"/>
    <w:next w:val="Jegyzetszveg"/>
    <w:link w:val="MegjegyzstrgyaChar"/>
    <w:uiPriority w:val="99"/>
    <w:semiHidden/>
    <w:unhideWhenUsed/>
    <w:rsid w:val="005B03BC"/>
    <w:rPr>
      <w:bCs/>
    </w:rPr>
  </w:style>
  <w:style w:type="character" w:customStyle="1" w:styleId="MegjegyzstrgyaChar">
    <w:name w:val="Megjegyzés tárgya Char"/>
    <w:basedOn w:val="JegyzetszvegChar"/>
    <w:link w:val="Megjegyzstrgya"/>
    <w:uiPriority w:val="99"/>
    <w:semiHidden/>
    <w:rsid w:val="005B03BC"/>
    <w:rPr>
      <w:rFonts w:ascii="Times New Roman" w:eastAsia="Times New Roman" w:hAnsi="Times New Roman" w:cs="Times New Roman"/>
      <w:b/>
      <w:bCs/>
      <w:sz w:val="20"/>
      <w:szCs w:val="20"/>
      <w:lang w:eastAsia="hu-HU"/>
    </w:rPr>
  </w:style>
  <w:style w:type="paragraph" w:customStyle="1" w:styleId="CharChar1Char">
    <w:name w:val="Char Char1 Char"/>
    <w:basedOn w:val="Norml"/>
    <w:rsid w:val="006C49CA"/>
    <w:pPr>
      <w:spacing w:after="160" w:line="240" w:lineRule="exact"/>
    </w:pPr>
    <w:rPr>
      <w:rFonts w:ascii="Univers" w:eastAsia="MS Mincho" w:hAnsi="Univers"/>
      <w:i/>
      <w:lang w:val="en-US" w:eastAsia="en-US"/>
    </w:rPr>
  </w:style>
  <w:style w:type="paragraph" w:customStyle="1" w:styleId="CharChar1Char0">
    <w:name w:val="Char Char1 Char"/>
    <w:basedOn w:val="Norml"/>
    <w:rsid w:val="005F58DD"/>
    <w:pPr>
      <w:spacing w:after="160" w:line="240" w:lineRule="exact"/>
    </w:pPr>
    <w:rPr>
      <w:rFonts w:ascii="Univers" w:eastAsia="MS Mincho" w:hAnsi="Univers"/>
      <w:i/>
      <w:lang w:val="en-US" w:eastAsia="en-US"/>
    </w:rPr>
  </w:style>
  <w:style w:type="character" w:customStyle="1" w:styleId="Feloldatlanmegemlts1">
    <w:name w:val="Feloldatlan megemlítés1"/>
    <w:basedOn w:val="Bekezdsalapbettpusa"/>
    <w:uiPriority w:val="99"/>
    <w:semiHidden/>
    <w:unhideWhenUsed/>
    <w:rsid w:val="009010BB"/>
    <w:rPr>
      <w:color w:val="605E5C"/>
      <w:shd w:val="clear" w:color="auto" w:fill="E1DFDD"/>
    </w:rPr>
  </w:style>
  <w:style w:type="paragraph" w:styleId="NormlWeb">
    <w:name w:val="Normal (Web)"/>
    <w:basedOn w:val="Norml"/>
    <w:uiPriority w:val="99"/>
    <w:unhideWhenUsed/>
    <w:rsid w:val="005979B4"/>
    <w:rPr>
      <w:rFonts w:ascii="Calibri" w:eastAsiaTheme="minorHAnsi" w:hAnsi="Calibri" w:cs="Calibri"/>
      <w:sz w:val="22"/>
      <w:szCs w:val="22"/>
    </w:rPr>
  </w:style>
  <w:style w:type="paragraph" w:styleId="lfej">
    <w:name w:val="header"/>
    <w:basedOn w:val="Norml"/>
    <w:link w:val="lfejChar"/>
    <w:uiPriority w:val="99"/>
    <w:unhideWhenUsed/>
    <w:rsid w:val="00796CBD"/>
    <w:pPr>
      <w:tabs>
        <w:tab w:val="center" w:pos="4536"/>
        <w:tab w:val="right" w:pos="9072"/>
      </w:tabs>
    </w:pPr>
  </w:style>
  <w:style w:type="character" w:customStyle="1" w:styleId="lfejChar">
    <w:name w:val="Élőfej Char"/>
    <w:basedOn w:val="Bekezdsalapbettpusa"/>
    <w:link w:val="lfej"/>
    <w:uiPriority w:val="99"/>
    <w:rsid w:val="00796CBD"/>
    <w:rPr>
      <w:rFonts w:ascii="Times New Roman" w:eastAsia="Times New Roman" w:hAnsi="Times New Roman" w:cs="Times New Roman"/>
      <w:sz w:val="24"/>
      <w:szCs w:val="24"/>
      <w:lang w:eastAsia="hu-HU"/>
    </w:rPr>
  </w:style>
  <w:style w:type="paragraph" w:customStyle="1" w:styleId="Szvegtrzs21">
    <w:name w:val="Szövegtörzs 21"/>
    <w:basedOn w:val="Norml"/>
    <w:rsid w:val="00C91E24"/>
    <w:pPr>
      <w:overflowPunct w:val="0"/>
      <w:autoSpaceDE w:val="0"/>
      <w:autoSpaceDN w:val="0"/>
      <w:adjustRightInd w:val="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440873">
      <w:bodyDiv w:val="1"/>
      <w:marLeft w:val="0"/>
      <w:marRight w:val="0"/>
      <w:marTop w:val="0"/>
      <w:marBottom w:val="0"/>
      <w:divBdr>
        <w:top w:val="none" w:sz="0" w:space="0" w:color="auto"/>
        <w:left w:val="none" w:sz="0" w:space="0" w:color="auto"/>
        <w:bottom w:val="none" w:sz="0" w:space="0" w:color="auto"/>
        <w:right w:val="none" w:sz="0" w:space="0" w:color="auto"/>
      </w:divBdr>
    </w:div>
    <w:div w:id="1587806857">
      <w:bodyDiv w:val="1"/>
      <w:marLeft w:val="0"/>
      <w:marRight w:val="0"/>
      <w:marTop w:val="0"/>
      <w:marBottom w:val="0"/>
      <w:divBdr>
        <w:top w:val="none" w:sz="0" w:space="0" w:color="auto"/>
        <w:left w:val="none" w:sz="0" w:space="0" w:color="auto"/>
        <w:bottom w:val="none" w:sz="0" w:space="0" w:color="auto"/>
        <w:right w:val="none" w:sz="0" w:space="0" w:color="auto"/>
      </w:divBdr>
    </w:div>
    <w:div w:id="1688822083">
      <w:bodyDiv w:val="1"/>
      <w:marLeft w:val="0"/>
      <w:marRight w:val="0"/>
      <w:marTop w:val="0"/>
      <w:marBottom w:val="0"/>
      <w:divBdr>
        <w:top w:val="none" w:sz="0" w:space="0" w:color="auto"/>
        <w:left w:val="none" w:sz="0" w:space="0" w:color="auto"/>
        <w:bottom w:val="none" w:sz="0" w:space="0" w:color="auto"/>
        <w:right w:val="none" w:sz="0" w:space="0" w:color="auto"/>
      </w:divBdr>
    </w:div>
    <w:div w:id="198188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F0183-1CC9-43DD-AAB0-5B7BC650E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1976</Words>
  <Characters>13642</Characters>
  <Application>Microsoft Office Word</Application>
  <DocSecurity>4</DocSecurity>
  <Lines>113</Lines>
  <Paragraphs>31</Paragraphs>
  <ScaleCrop>false</ScaleCrop>
  <HeadingPairs>
    <vt:vector size="2" baseType="variant">
      <vt:variant>
        <vt:lpstr>Cím</vt:lpstr>
      </vt:variant>
      <vt:variant>
        <vt:i4>1</vt:i4>
      </vt:variant>
    </vt:vector>
  </HeadingPairs>
  <TitlesOfParts>
    <vt:vector size="1" baseType="lpstr">
      <vt:lpstr/>
    </vt:vector>
  </TitlesOfParts>
  <Company>Klebelsberg Intézményfenntartó Központ</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Zsarkó-Berta László</dc:creator>
  <cp:lastModifiedBy>Sipos Ágnes</cp:lastModifiedBy>
  <cp:revision>2</cp:revision>
  <cp:lastPrinted>2024-10-30T13:10:00Z</cp:lastPrinted>
  <dcterms:created xsi:type="dcterms:W3CDTF">2024-10-30T13:11:00Z</dcterms:created>
  <dcterms:modified xsi:type="dcterms:W3CDTF">2024-10-30T13:11:00Z</dcterms:modified>
</cp:coreProperties>
</file>