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89D" w:rsidRDefault="00A27017" w:rsidP="002A3E9E">
      <w:pPr>
        <w:ind w:right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</w:p>
    <w:p w:rsidR="00A27017" w:rsidRPr="00A27017" w:rsidRDefault="00A27017" w:rsidP="00E0489D">
      <w:pPr>
        <w:ind w:right="284"/>
        <w:jc w:val="center"/>
        <w:rPr>
          <w:b/>
          <w:bCs/>
          <w:sz w:val="28"/>
          <w:szCs w:val="28"/>
        </w:rPr>
      </w:pPr>
      <w:r w:rsidRPr="00C0229D">
        <w:rPr>
          <w:b/>
          <w:bCs/>
          <w:sz w:val="28"/>
          <w:szCs w:val="28"/>
        </w:rPr>
        <w:t>KOCKÁZATELEMZÉS</w:t>
      </w:r>
    </w:p>
    <w:p w:rsidR="007A4204" w:rsidRPr="00A27017" w:rsidRDefault="000F4DDE" w:rsidP="00A27017">
      <w:pPr>
        <w:ind w:right="284"/>
        <w:jc w:val="center"/>
        <w:rPr>
          <w:b/>
          <w:bCs/>
        </w:rPr>
      </w:pPr>
      <w:r w:rsidRPr="00A27017">
        <w:rPr>
          <w:b/>
          <w:bCs/>
        </w:rPr>
        <w:t xml:space="preserve">Cegléd Város </w:t>
      </w:r>
      <w:r w:rsidR="005F249C">
        <w:rPr>
          <w:b/>
          <w:bCs/>
        </w:rPr>
        <w:t>Német</w:t>
      </w:r>
      <w:bookmarkStart w:id="0" w:name="_GoBack"/>
      <w:bookmarkEnd w:id="0"/>
      <w:r w:rsidRPr="00A27017">
        <w:rPr>
          <w:b/>
          <w:bCs/>
        </w:rPr>
        <w:t xml:space="preserve"> Nemzetiségi Önkormányzata</w:t>
      </w:r>
      <w:r w:rsidR="007A4204" w:rsidRPr="00A27017">
        <w:rPr>
          <w:b/>
          <w:bCs/>
        </w:rPr>
        <w:t xml:space="preserve">                                                                                                   </w:t>
      </w:r>
    </w:p>
    <w:p w:rsidR="00E0489D" w:rsidRDefault="00C34C67" w:rsidP="00F81B50">
      <w:pPr>
        <w:ind w:right="284"/>
        <w:jc w:val="center"/>
        <w:rPr>
          <w:b/>
          <w:bCs/>
        </w:rPr>
      </w:pPr>
      <w:r>
        <w:rPr>
          <w:b/>
          <w:bCs/>
        </w:rPr>
        <w:t>202</w:t>
      </w:r>
      <w:r w:rsidR="00680B34">
        <w:rPr>
          <w:b/>
          <w:bCs/>
        </w:rPr>
        <w:t>5</w:t>
      </w:r>
      <w:r w:rsidR="007A4204" w:rsidRPr="00C0229D">
        <w:rPr>
          <w:b/>
          <w:bCs/>
        </w:rPr>
        <w:t>. évi belső ellenőrzési tervéhez</w:t>
      </w:r>
    </w:p>
    <w:p w:rsidR="00F81B50" w:rsidRPr="00F81B50" w:rsidRDefault="00F81B50" w:rsidP="00F81B50">
      <w:pPr>
        <w:ind w:right="284"/>
        <w:jc w:val="center"/>
        <w:rPr>
          <w:b/>
          <w:bCs/>
        </w:rPr>
      </w:pPr>
    </w:p>
    <w:p w:rsidR="007A4204" w:rsidRDefault="00C34C67" w:rsidP="001F6FBE">
      <w:pPr>
        <w:ind w:right="284"/>
        <w:jc w:val="both"/>
      </w:pPr>
      <w:r>
        <w:t>A 202</w:t>
      </w:r>
      <w:r w:rsidR="00680B34">
        <w:t>5</w:t>
      </w:r>
      <w:r w:rsidR="007A4204">
        <w:t>. évi belső ellenőrzési terv megalapozásához szükséges kockázatelemzés a Belső Ellenőrzési Kézikönyv iránymutatásai alapj</w:t>
      </w:r>
      <w:r>
        <w:t>án készült, az önkormányzat 202</w:t>
      </w:r>
      <w:r w:rsidR="00680B34">
        <w:t>5</w:t>
      </w:r>
      <w:r>
        <w:t>-202</w:t>
      </w:r>
      <w:r w:rsidR="00680B34">
        <w:t>8</w:t>
      </w:r>
      <w:r w:rsidR="007A4204">
        <w:t>. évekre szóló stratégiai tervében foglalt prioritások figyelembevételével.</w:t>
      </w:r>
    </w:p>
    <w:p w:rsidR="007A4204" w:rsidRDefault="007A4204" w:rsidP="001F6FBE">
      <w:pPr>
        <w:ind w:right="284"/>
        <w:jc w:val="both"/>
      </w:pPr>
      <w:r>
        <w:t>A stratégiai terv, a folyamatok kockázatossága alapján az alábbiak szerint határozta meg a különböző folyamatok ellenőrzésének gyakoriságát:</w:t>
      </w:r>
    </w:p>
    <w:p w:rsidR="007A4204" w:rsidRDefault="007A4204" w:rsidP="001F6FBE">
      <w:pPr>
        <w:ind w:right="28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1"/>
        <w:gridCol w:w="2987"/>
      </w:tblGrid>
      <w:tr w:rsidR="00F81B50" w:rsidRPr="00532211" w:rsidTr="00397E92">
        <w:tc>
          <w:tcPr>
            <w:tcW w:w="6301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center"/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Ellenőrzött folyamat</w:t>
            </w:r>
          </w:p>
        </w:tc>
        <w:tc>
          <w:tcPr>
            <w:tcW w:w="2987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center"/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Ellenőrzés gyakorisága</w:t>
            </w:r>
          </w:p>
        </w:tc>
      </w:tr>
      <w:tr w:rsidR="00F81B50" w:rsidRPr="00532211" w:rsidTr="00397E92">
        <w:tc>
          <w:tcPr>
            <w:tcW w:w="6301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MAGAS kockázatú folyamatok</w:t>
            </w:r>
            <w:r w:rsidRPr="007D4740">
              <w:rPr>
                <w:sz w:val="22"/>
                <w:szCs w:val="22"/>
              </w:rPr>
              <w:t>:</w:t>
            </w:r>
          </w:p>
          <w:p w:rsidR="00F81B50" w:rsidRPr="007D4740" w:rsidRDefault="00F81B50" w:rsidP="00397E92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1/ Költségvetés végrehajtása</w:t>
            </w:r>
          </w:p>
          <w:p w:rsidR="00F81B50" w:rsidRPr="007D4740" w:rsidRDefault="00F81B50" w:rsidP="00397E92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2/ </w:t>
            </w:r>
            <w:r w:rsidRPr="007D4740">
              <w:rPr>
                <w:color w:val="000000"/>
                <w:sz w:val="22"/>
                <w:szCs w:val="22"/>
              </w:rPr>
              <w:t>A pénzkezelés és kötelezettségvállalás</w:t>
            </w:r>
          </w:p>
        </w:tc>
        <w:tc>
          <w:tcPr>
            <w:tcW w:w="2987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1-2 évente</w:t>
            </w:r>
          </w:p>
        </w:tc>
      </w:tr>
      <w:tr w:rsidR="00F81B50" w:rsidRPr="00532211" w:rsidTr="00397E92">
        <w:tc>
          <w:tcPr>
            <w:tcW w:w="6301" w:type="dxa"/>
            <w:shd w:val="clear" w:color="auto" w:fill="auto"/>
          </w:tcPr>
          <w:p w:rsidR="00F81B50" w:rsidRPr="007D4740" w:rsidRDefault="00F81B50" w:rsidP="00397E92">
            <w:pPr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KÖZEPES kockázatú folyamatok:</w:t>
            </w:r>
          </w:p>
          <w:p w:rsidR="00F81B50" w:rsidRPr="007D4740" w:rsidRDefault="00F81B50" w:rsidP="00397E92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3/ Szabályozás és annak változásai </w:t>
            </w:r>
          </w:p>
          <w:p w:rsidR="00F81B50" w:rsidRPr="007D4740" w:rsidRDefault="00F81B50" w:rsidP="00397E92">
            <w:pPr>
              <w:rPr>
                <w:color w:val="000000"/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4/ </w:t>
            </w:r>
            <w:r w:rsidRPr="007D4740">
              <w:rPr>
                <w:color w:val="000000"/>
                <w:sz w:val="22"/>
                <w:szCs w:val="22"/>
              </w:rPr>
              <w:t>Tervezés, pénzügyi források rendelkezésre állása</w:t>
            </w:r>
          </w:p>
          <w:p w:rsidR="00F81B50" w:rsidRPr="007D4740" w:rsidRDefault="00F81B50" w:rsidP="00397E92">
            <w:pPr>
              <w:ind w:right="284"/>
              <w:jc w:val="both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5/ Az irányítási és belső kontrollrendszer</w:t>
            </w:r>
          </w:p>
          <w:p w:rsidR="00F81B50" w:rsidRPr="007D4740" w:rsidRDefault="00F81B50" w:rsidP="00397E92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6/ </w:t>
            </w:r>
            <w:r w:rsidRPr="007D4740">
              <w:rPr>
                <w:color w:val="000000"/>
                <w:sz w:val="22"/>
                <w:szCs w:val="22"/>
              </w:rPr>
              <w:t>Számviteli és beszámolási folyamatok</w:t>
            </w:r>
            <w:r w:rsidRPr="007D4740">
              <w:rPr>
                <w:sz w:val="22"/>
                <w:szCs w:val="22"/>
              </w:rPr>
              <w:t xml:space="preserve">       </w:t>
            </w:r>
          </w:p>
          <w:p w:rsidR="00F81B50" w:rsidRPr="007D4740" w:rsidRDefault="00F81B50" w:rsidP="00397E92">
            <w:pPr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7/ Adatkezeléssel és adatvédelem</w:t>
            </w:r>
          </w:p>
        </w:tc>
        <w:tc>
          <w:tcPr>
            <w:tcW w:w="2987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2-3 évente</w:t>
            </w:r>
          </w:p>
        </w:tc>
      </w:tr>
      <w:tr w:rsidR="00F81B50" w:rsidRPr="00532211" w:rsidTr="00397E92">
        <w:tc>
          <w:tcPr>
            <w:tcW w:w="6301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ALACSONY kockázatú folyamatok:</w:t>
            </w:r>
          </w:p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8/ Koordinációs és kommunikációs rendszer</w:t>
            </w:r>
          </w:p>
          <w:p w:rsidR="00F81B50" w:rsidRPr="007D4740" w:rsidRDefault="00F81B50" w:rsidP="00397E92">
            <w:pPr>
              <w:ind w:right="284"/>
              <w:jc w:val="both"/>
              <w:rPr>
                <w:color w:val="000000"/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9/ </w:t>
            </w:r>
            <w:r w:rsidRPr="007D4740">
              <w:rPr>
                <w:color w:val="000000"/>
                <w:sz w:val="22"/>
                <w:szCs w:val="22"/>
              </w:rPr>
              <w:t>Iratkezelés</w:t>
            </w:r>
          </w:p>
        </w:tc>
        <w:tc>
          <w:tcPr>
            <w:tcW w:w="2987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3-4 évente</w:t>
            </w:r>
          </w:p>
        </w:tc>
      </w:tr>
    </w:tbl>
    <w:p w:rsidR="007A4204" w:rsidRDefault="007A4204" w:rsidP="001F6FBE">
      <w:pPr>
        <w:ind w:right="284"/>
        <w:jc w:val="both"/>
      </w:pPr>
    </w:p>
    <w:p w:rsidR="007A4204" w:rsidRDefault="00F34858" w:rsidP="001F6FBE">
      <w:pPr>
        <w:ind w:right="284"/>
        <w:jc w:val="both"/>
      </w:pPr>
      <w:r>
        <w:t>A</w:t>
      </w:r>
      <w:r w:rsidR="00082FFB">
        <w:t xml:space="preserve"> </w:t>
      </w:r>
      <w:r>
        <w:t>stratégiai időszak</w:t>
      </w:r>
      <w:r w:rsidR="00082FFB">
        <w:t xml:space="preserve">ra meghatározott kockázatos folyamatok alapján, </w:t>
      </w:r>
      <w:r>
        <w:t xml:space="preserve">a </w:t>
      </w:r>
      <w:r w:rsidR="00082FFB">
        <w:t>202</w:t>
      </w:r>
      <w:r w:rsidR="0089197A">
        <w:t>5</w:t>
      </w:r>
      <w:r w:rsidR="00082FFB">
        <w:t xml:space="preserve">. évi tervkészítésnél </w:t>
      </w:r>
      <w:r w:rsidR="00E0489D">
        <w:t>az ellenőrzés</w:t>
      </w:r>
      <w:r w:rsidR="00F81B50">
        <w:t>i</w:t>
      </w:r>
      <w:r w:rsidR="00E0489D">
        <w:t xml:space="preserve"> </w:t>
      </w:r>
      <w:r w:rsidR="00F81B50">
        <w:t>prioritás</w:t>
      </w:r>
      <w:r w:rsidR="00E0489D">
        <w:t xml:space="preserve"> </w:t>
      </w:r>
      <w:r w:rsidR="00C51E0D">
        <w:t>a</w:t>
      </w:r>
      <w:r w:rsidR="00E0489D">
        <w:t xml:space="preserve"> </w:t>
      </w:r>
      <w:r w:rsidR="0089197A">
        <w:t>költségvetés</w:t>
      </w:r>
      <w:r w:rsidR="00F81B50">
        <w:t>i folyamatok</w:t>
      </w:r>
      <w:r w:rsidR="0089197A">
        <w:t xml:space="preserve"> vizsgál</w:t>
      </w:r>
      <w:r w:rsidR="00F81B50">
        <w:t>at</w:t>
      </w:r>
      <w:r w:rsidR="00AA1DB1">
        <w:t>ára irányul</w:t>
      </w:r>
      <w:r w:rsidR="00425772">
        <w:t>.</w:t>
      </w:r>
      <w:r w:rsidR="00C278C5">
        <w:t xml:space="preserve"> </w:t>
      </w:r>
    </w:p>
    <w:p w:rsidR="00377549" w:rsidRDefault="00377549" w:rsidP="00377549">
      <w:pPr>
        <w:ind w:right="284"/>
        <w:jc w:val="both"/>
      </w:pPr>
      <w:r>
        <w:t xml:space="preserve">Az egyes kockázatok értékelését a bekövetkezési valószínűség és a folyamatra gyakorolt hatás alapján </w:t>
      </w:r>
      <w:r w:rsidR="006A655D">
        <w:t>végeztük el</w:t>
      </w:r>
      <w:r w:rsidR="00F81B50">
        <w:t>, az 1-3 skálán pontozva</w:t>
      </w:r>
      <w:r>
        <w:t>. Egyedi értékelés alapján, az egyes kockázati tényezőket a folyamatokra gyakorolt hatásuk miatt nagyobb súllyal vettük számításba.</w:t>
      </w:r>
      <w:r w:rsidR="00AA1DB1">
        <w:t xml:space="preserve"> </w:t>
      </w:r>
      <w:r w:rsidR="003A7DF3">
        <w:t xml:space="preserve">A kockázatok értékelését az alábbi Kockázatértékelő lap mutatja be. </w:t>
      </w:r>
    </w:p>
    <w:p w:rsidR="00AA1DB1" w:rsidRDefault="00AA1DB1" w:rsidP="001F6FBE">
      <w:pPr>
        <w:ind w:right="284"/>
        <w:jc w:val="both"/>
      </w:pPr>
    </w:p>
    <w:p w:rsidR="00A31B6C" w:rsidRDefault="00A31B6C" w:rsidP="00A31B6C">
      <w:pPr>
        <w:ind w:right="284"/>
        <w:jc w:val="center"/>
        <w:rPr>
          <w:b/>
        </w:rPr>
      </w:pPr>
      <w:r w:rsidRPr="00377549">
        <w:rPr>
          <w:b/>
        </w:rPr>
        <w:t>KOCKÁZATÉRTÉKELŐ LAP</w:t>
      </w:r>
    </w:p>
    <w:p w:rsidR="00AA1DB1" w:rsidRPr="00377549" w:rsidRDefault="00AA1DB1" w:rsidP="00A31B6C">
      <w:pPr>
        <w:ind w:right="284"/>
        <w:jc w:val="center"/>
        <w:rPr>
          <w:b/>
        </w:rPr>
      </w:pPr>
    </w:p>
    <w:p w:rsidR="00A31B6C" w:rsidRPr="0005601B" w:rsidRDefault="00A31B6C" w:rsidP="00A31B6C">
      <w:pPr>
        <w:pStyle w:val="Szvegtrzs"/>
        <w:spacing w:before="0" w:after="0"/>
        <w:rPr>
          <w:color w:val="000000"/>
          <w:sz w:val="22"/>
          <w:szCs w:val="22"/>
        </w:rPr>
      </w:pPr>
      <w:r w:rsidRPr="0005601B">
        <w:rPr>
          <w:color w:val="000000"/>
          <w:sz w:val="22"/>
          <w:szCs w:val="22"/>
        </w:rPr>
        <w:t xml:space="preserve">Kockázat mértéke: Alacsony: 1-9 pont; Közepes: 9,1-12 pont; </w:t>
      </w:r>
      <w:r w:rsidRPr="0005601B">
        <w:rPr>
          <w:sz w:val="22"/>
          <w:szCs w:val="22"/>
        </w:rPr>
        <w:t xml:space="preserve">Magas: 12,1-27 pont 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9"/>
        <w:gridCol w:w="851"/>
        <w:gridCol w:w="850"/>
        <w:gridCol w:w="992"/>
        <w:gridCol w:w="993"/>
        <w:gridCol w:w="850"/>
      </w:tblGrid>
      <w:tr w:rsidR="00A31B6C" w:rsidRPr="007D4740" w:rsidTr="007D4740">
        <w:tc>
          <w:tcPr>
            <w:tcW w:w="5459" w:type="dxa"/>
          </w:tcPr>
          <w:p w:rsidR="00A31B6C" w:rsidRPr="007D4740" w:rsidRDefault="00A31B6C" w:rsidP="00553792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31B6C" w:rsidRPr="007D4740" w:rsidRDefault="00A31B6C" w:rsidP="00553792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31B6C" w:rsidRPr="007D4740" w:rsidRDefault="00A31B6C" w:rsidP="00553792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4740">
              <w:rPr>
                <w:b/>
                <w:bCs/>
                <w:color w:val="000000"/>
                <w:sz w:val="22"/>
                <w:szCs w:val="22"/>
              </w:rPr>
              <w:t>Folyamatok és azok kockázati tényezői</w:t>
            </w:r>
          </w:p>
          <w:p w:rsidR="00A31B6C" w:rsidRPr="007D4740" w:rsidRDefault="00A31B6C" w:rsidP="00553792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</w:rPr>
              <w:t>Súlyo</w:t>
            </w:r>
            <w:proofErr w:type="spellEnd"/>
            <w:r w:rsidRPr="007D4740">
              <w:rPr>
                <w:b/>
                <w:bCs/>
                <w:sz w:val="22"/>
                <w:szCs w:val="22"/>
              </w:rPr>
              <w:t>-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</w:rPr>
              <w:t>zás</w:t>
            </w:r>
            <w:proofErr w:type="spellEnd"/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1-3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Hatás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1-3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992" w:type="dxa"/>
          </w:tcPr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</w:rPr>
              <w:t>Valószí-nűség</w:t>
            </w:r>
            <w:proofErr w:type="spellEnd"/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1-3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D4740">
              <w:rPr>
                <w:b/>
                <w:bCs/>
                <w:sz w:val="22"/>
                <w:szCs w:val="22"/>
                <w:lang w:val="hu-HU"/>
              </w:rPr>
              <w:t>Összes</w:t>
            </w: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D4740">
              <w:rPr>
                <w:b/>
                <w:bCs/>
                <w:sz w:val="22"/>
                <w:szCs w:val="22"/>
                <w:lang w:val="hu-HU"/>
              </w:rPr>
              <w:t>pont-</w:t>
            </w: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D4740">
              <w:rPr>
                <w:b/>
                <w:bCs/>
                <w:sz w:val="22"/>
                <w:szCs w:val="22"/>
                <w:lang w:val="hu-HU"/>
              </w:rPr>
              <w:t>szám</w:t>
            </w: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rStyle w:val="InitialStyle"/>
                <w:b/>
                <w:bCs/>
                <w:sz w:val="22"/>
                <w:szCs w:val="22"/>
                <w:lang w:val="hu-HU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  <w:lang w:val="hu-HU"/>
              </w:rPr>
              <w:t>axbxc</w:t>
            </w:r>
            <w:proofErr w:type="spellEnd"/>
          </w:p>
        </w:tc>
        <w:tc>
          <w:tcPr>
            <w:tcW w:w="850" w:type="dxa"/>
          </w:tcPr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  <w:lang w:val="hu-HU"/>
              </w:rPr>
              <w:t>Kocká-zat</w:t>
            </w:r>
            <w:proofErr w:type="spellEnd"/>
            <w:r w:rsidRPr="007D4740">
              <w:rPr>
                <w:b/>
                <w:bCs/>
                <w:sz w:val="22"/>
                <w:szCs w:val="22"/>
                <w:lang w:val="hu-HU"/>
              </w:rPr>
              <w:t xml:space="preserve"> </w:t>
            </w: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rPr>
                <w:b/>
                <w:bCs/>
                <w:sz w:val="22"/>
                <w:szCs w:val="22"/>
                <w:lang w:val="hu-HU"/>
              </w:rPr>
            </w:pP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rPr>
                <w:sz w:val="22"/>
                <w:szCs w:val="22"/>
                <w:lang w:val="hu-HU"/>
              </w:rPr>
            </w:pPr>
          </w:p>
        </w:tc>
      </w:tr>
      <w:tr w:rsidR="0089197A" w:rsidRPr="007D4740" w:rsidTr="007D4740">
        <w:tc>
          <w:tcPr>
            <w:tcW w:w="5459" w:type="dxa"/>
          </w:tcPr>
          <w:p w:rsidR="0089197A" w:rsidRPr="007D4740" w:rsidRDefault="0089197A" w:rsidP="0089197A">
            <w:pPr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1/ Költségvetés végrehajtásában rejlő kockázatok</w:t>
            </w:r>
          </w:p>
          <w:p w:rsidR="0089197A" w:rsidRPr="007D4740" w:rsidRDefault="0089197A" w:rsidP="0089197A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1.1./ A bevételek nem a tervezett ütemben érkeznek a nemzetiségi önkormányzat számlájára.</w:t>
            </w:r>
          </w:p>
          <w:p w:rsidR="0089197A" w:rsidRPr="007D4740" w:rsidRDefault="0089197A" w:rsidP="0089197A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1.2./ A kiadások tervezésénél nem került figyelembevételre az egyes bevételek teljesítésének bizonytalansága.</w:t>
            </w:r>
          </w:p>
          <w:p w:rsidR="0089197A" w:rsidRPr="007D4740" w:rsidRDefault="0089197A" w:rsidP="0089197A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1.3./ A rendelkezésre álló források nem a tervben meghatározott célok figyelembevételével kerültek felhasználásra.</w:t>
            </w:r>
          </w:p>
          <w:p w:rsidR="0089197A" w:rsidRPr="007D4740" w:rsidRDefault="0089197A" w:rsidP="007D4740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1.</w:t>
            </w:r>
            <w:r w:rsidR="00C3125C">
              <w:rPr>
                <w:sz w:val="22"/>
                <w:szCs w:val="22"/>
              </w:rPr>
              <w:t>4</w:t>
            </w:r>
            <w:r w:rsidRPr="007D4740">
              <w:rPr>
                <w:sz w:val="22"/>
                <w:szCs w:val="22"/>
              </w:rPr>
              <w:t xml:space="preserve">. A támogatásokkal nem megfelelően számolnak el.                             </w:t>
            </w:r>
          </w:p>
        </w:tc>
        <w:tc>
          <w:tcPr>
            <w:tcW w:w="851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C51671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7D4740" w:rsidP="007D4740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C51671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7D4740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2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2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2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1</w:t>
            </w:r>
            <w:r w:rsidR="00C51671" w:rsidRPr="007D4740">
              <w:rPr>
                <w:color w:val="000000"/>
                <w:sz w:val="22"/>
                <w:szCs w:val="22"/>
              </w:rPr>
              <w:t>8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1</w:t>
            </w:r>
            <w:r w:rsidR="00C51671" w:rsidRPr="007D4740">
              <w:rPr>
                <w:color w:val="000000"/>
                <w:sz w:val="22"/>
                <w:szCs w:val="22"/>
              </w:rPr>
              <w:t>8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18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7D4740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1</w:t>
            </w:r>
            <w:r w:rsidR="0089197A" w:rsidRPr="007D47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C51671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M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C51671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M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M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7D4740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M</w:t>
            </w:r>
          </w:p>
        </w:tc>
      </w:tr>
    </w:tbl>
    <w:p w:rsidR="000C1EA0" w:rsidRPr="007D4740" w:rsidRDefault="00BE6172" w:rsidP="00A31B6C">
      <w:pPr>
        <w:jc w:val="both"/>
        <w:rPr>
          <w:sz w:val="22"/>
          <w:szCs w:val="22"/>
        </w:rPr>
      </w:pPr>
      <w:r w:rsidRPr="007D4740">
        <w:rPr>
          <w:sz w:val="22"/>
          <w:szCs w:val="22"/>
        </w:rPr>
        <w:t xml:space="preserve">Cegléd, </w:t>
      </w:r>
      <w:r w:rsidR="00BE3E2C" w:rsidRPr="007D4740">
        <w:rPr>
          <w:sz w:val="22"/>
          <w:szCs w:val="22"/>
        </w:rPr>
        <w:t>202</w:t>
      </w:r>
      <w:r w:rsidR="00A31B6C" w:rsidRPr="007D4740">
        <w:rPr>
          <w:sz w:val="22"/>
          <w:szCs w:val="22"/>
        </w:rPr>
        <w:t>4</w:t>
      </w:r>
      <w:r w:rsidR="00BE3E2C" w:rsidRPr="007D4740">
        <w:rPr>
          <w:sz w:val="22"/>
          <w:szCs w:val="22"/>
        </w:rPr>
        <w:t>.1</w:t>
      </w:r>
      <w:r w:rsidR="000C1EA0" w:rsidRPr="007D4740">
        <w:rPr>
          <w:sz w:val="22"/>
          <w:szCs w:val="22"/>
        </w:rPr>
        <w:t>0</w:t>
      </w:r>
      <w:r w:rsidR="00BE3E2C" w:rsidRPr="007D4740">
        <w:rPr>
          <w:sz w:val="22"/>
          <w:szCs w:val="22"/>
        </w:rPr>
        <w:t>.</w:t>
      </w:r>
      <w:r w:rsidR="0065601B" w:rsidRPr="007D4740">
        <w:rPr>
          <w:sz w:val="22"/>
          <w:szCs w:val="22"/>
        </w:rPr>
        <w:t>28</w:t>
      </w:r>
      <w:r w:rsidR="00BE3E2C" w:rsidRPr="007D4740">
        <w:rPr>
          <w:sz w:val="22"/>
          <w:szCs w:val="22"/>
        </w:rPr>
        <w:t>.</w:t>
      </w:r>
    </w:p>
    <w:p w:rsidR="007D4740" w:rsidRPr="00695373" w:rsidRDefault="007D4740" w:rsidP="007D4740">
      <w:pPr>
        <w:ind w:right="284"/>
        <w:jc w:val="both"/>
      </w:pPr>
      <w:r>
        <w:t xml:space="preserve">                                                           </w:t>
      </w:r>
      <w:proofErr w:type="gramStart"/>
      <w:r w:rsidRPr="00695373">
        <w:t xml:space="preserve">Jóváhagyta:  </w:t>
      </w:r>
      <w:r>
        <w:t xml:space="preserve"> </w:t>
      </w:r>
      <w:proofErr w:type="gramEnd"/>
      <w:r>
        <w:t xml:space="preserve">         </w:t>
      </w:r>
      <w:r w:rsidRPr="00695373">
        <w:t>Dr. Diósgyőri Gitta</w:t>
      </w:r>
    </w:p>
    <w:p w:rsidR="007A4204" w:rsidRPr="00695373" w:rsidRDefault="007D4740" w:rsidP="007D4740">
      <w:pPr>
        <w:ind w:right="284"/>
        <w:jc w:val="both"/>
      </w:pPr>
      <w:r>
        <w:t xml:space="preserve">                                                                                            </w:t>
      </w:r>
      <w:r w:rsidRPr="00695373">
        <w:t xml:space="preserve">címzetes főjegyző                                                                                                                               </w:t>
      </w:r>
      <w:r>
        <w:t xml:space="preserve">                    </w:t>
      </w:r>
      <w:r w:rsidRPr="00695373">
        <w:t xml:space="preserve">                                                        </w:t>
      </w:r>
    </w:p>
    <w:sectPr w:rsidR="007A4204" w:rsidRPr="00695373" w:rsidSect="008A5651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D74" w:rsidRDefault="00FF6D74">
      <w:r>
        <w:separator/>
      </w:r>
    </w:p>
  </w:endnote>
  <w:endnote w:type="continuationSeparator" w:id="0">
    <w:p w:rsidR="00FF6D74" w:rsidRDefault="00FF6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D74" w:rsidRDefault="00FF6D74">
      <w:r>
        <w:separator/>
      </w:r>
    </w:p>
  </w:footnote>
  <w:footnote w:type="continuationSeparator" w:id="0">
    <w:p w:rsidR="00FF6D74" w:rsidRDefault="00FF6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204" w:rsidRDefault="007A4204" w:rsidP="00282034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D0FD1">
      <w:rPr>
        <w:rStyle w:val="Oldalszm"/>
        <w:noProof/>
      </w:rPr>
      <w:t>2</w:t>
    </w:r>
    <w:r>
      <w:rPr>
        <w:rStyle w:val="Oldalszm"/>
      </w:rPr>
      <w:fldChar w:fldCharType="end"/>
    </w:r>
  </w:p>
  <w:p w:rsidR="007A4204" w:rsidRDefault="007A420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93621"/>
    <w:multiLevelType w:val="hybridMultilevel"/>
    <w:tmpl w:val="C0C0F956"/>
    <w:lvl w:ilvl="0" w:tplc="7BC48B0C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FA7409"/>
    <w:multiLevelType w:val="hybridMultilevel"/>
    <w:tmpl w:val="A0F2F7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9302D7"/>
    <w:multiLevelType w:val="hybridMultilevel"/>
    <w:tmpl w:val="73B20AA0"/>
    <w:lvl w:ilvl="0" w:tplc="A9828E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8E03C0"/>
    <w:multiLevelType w:val="hybridMultilevel"/>
    <w:tmpl w:val="A27AB93E"/>
    <w:lvl w:ilvl="0" w:tplc="C4523188">
      <w:start w:val="27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5BB5137"/>
    <w:multiLevelType w:val="hybridMultilevel"/>
    <w:tmpl w:val="C4A0BF4A"/>
    <w:lvl w:ilvl="0" w:tplc="52EC9A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50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7B033D5"/>
    <w:multiLevelType w:val="hybridMultilevel"/>
    <w:tmpl w:val="6CB00546"/>
    <w:lvl w:ilvl="0" w:tplc="040E0005">
      <w:start w:val="1"/>
      <w:numFmt w:val="bullet"/>
      <w:lvlText w:val=""/>
      <w:lvlJc w:val="left"/>
      <w:pPr>
        <w:ind w:left="792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17DB"/>
    <w:rsid w:val="0002438A"/>
    <w:rsid w:val="00024529"/>
    <w:rsid w:val="00030CB6"/>
    <w:rsid w:val="00031921"/>
    <w:rsid w:val="00034509"/>
    <w:rsid w:val="0003502B"/>
    <w:rsid w:val="00035540"/>
    <w:rsid w:val="00035B84"/>
    <w:rsid w:val="00036C2A"/>
    <w:rsid w:val="00036E15"/>
    <w:rsid w:val="000379CF"/>
    <w:rsid w:val="00040830"/>
    <w:rsid w:val="00042DFB"/>
    <w:rsid w:val="0004399F"/>
    <w:rsid w:val="00044122"/>
    <w:rsid w:val="00044197"/>
    <w:rsid w:val="0004469C"/>
    <w:rsid w:val="00045C4A"/>
    <w:rsid w:val="00053C98"/>
    <w:rsid w:val="0005601B"/>
    <w:rsid w:val="00060494"/>
    <w:rsid w:val="00060F97"/>
    <w:rsid w:val="00063027"/>
    <w:rsid w:val="00064FAC"/>
    <w:rsid w:val="0006690C"/>
    <w:rsid w:val="000670D6"/>
    <w:rsid w:val="000768C6"/>
    <w:rsid w:val="00076DBC"/>
    <w:rsid w:val="00077F4F"/>
    <w:rsid w:val="00081EBC"/>
    <w:rsid w:val="00082FFB"/>
    <w:rsid w:val="000833F2"/>
    <w:rsid w:val="00086585"/>
    <w:rsid w:val="00086DBF"/>
    <w:rsid w:val="00086EEC"/>
    <w:rsid w:val="00087370"/>
    <w:rsid w:val="000905E3"/>
    <w:rsid w:val="000927AC"/>
    <w:rsid w:val="0009594C"/>
    <w:rsid w:val="0009716C"/>
    <w:rsid w:val="000A0969"/>
    <w:rsid w:val="000A1EB9"/>
    <w:rsid w:val="000B280F"/>
    <w:rsid w:val="000B29E6"/>
    <w:rsid w:val="000B38A5"/>
    <w:rsid w:val="000B502D"/>
    <w:rsid w:val="000B5156"/>
    <w:rsid w:val="000C009A"/>
    <w:rsid w:val="000C1EA0"/>
    <w:rsid w:val="000C3E76"/>
    <w:rsid w:val="000C5542"/>
    <w:rsid w:val="000D158A"/>
    <w:rsid w:val="000D27AC"/>
    <w:rsid w:val="000D39BD"/>
    <w:rsid w:val="000D52F0"/>
    <w:rsid w:val="000E65C6"/>
    <w:rsid w:val="000F4DDE"/>
    <w:rsid w:val="000F70B9"/>
    <w:rsid w:val="001008FF"/>
    <w:rsid w:val="00101DFE"/>
    <w:rsid w:val="0010357E"/>
    <w:rsid w:val="00105952"/>
    <w:rsid w:val="00113709"/>
    <w:rsid w:val="00115460"/>
    <w:rsid w:val="00116CBB"/>
    <w:rsid w:val="001212C8"/>
    <w:rsid w:val="001230BE"/>
    <w:rsid w:val="001310BE"/>
    <w:rsid w:val="0013242B"/>
    <w:rsid w:val="0013309A"/>
    <w:rsid w:val="00136BD6"/>
    <w:rsid w:val="001370CB"/>
    <w:rsid w:val="00137A49"/>
    <w:rsid w:val="001411C5"/>
    <w:rsid w:val="00144C77"/>
    <w:rsid w:val="00150F7E"/>
    <w:rsid w:val="0015196D"/>
    <w:rsid w:val="00157CF1"/>
    <w:rsid w:val="001623A2"/>
    <w:rsid w:val="00164050"/>
    <w:rsid w:val="00165705"/>
    <w:rsid w:val="00166746"/>
    <w:rsid w:val="00171D9D"/>
    <w:rsid w:val="0017254A"/>
    <w:rsid w:val="00172EF6"/>
    <w:rsid w:val="001733B8"/>
    <w:rsid w:val="001767C3"/>
    <w:rsid w:val="00180D18"/>
    <w:rsid w:val="001816D9"/>
    <w:rsid w:val="00181722"/>
    <w:rsid w:val="00181AAC"/>
    <w:rsid w:val="00183139"/>
    <w:rsid w:val="00183B0F"/>
    <w:rsid w:val="00184ACE"/>
    <w:rsid w:val="001A1555"/>
    <w:rsid w:val="001A46EB"/>
    <w:rsid w:val="001A4D04"/>
    <w:rsid w:val="001A6D50"/>
    <w:rsid w:val="001B5D8E"/>
    <w:rsid w:val="001C16CF"/>
    <w:rsid w:val="001C758B"/>
    <w:rsid w:val="001C7E9F"/>
    <w:rsid w:val="001D129A"/>
    <w:rsid w:val="001D2234"/>
    <w:rsid w:val="001D4F9D"/>
    <w:rsid w:val="001D7336"/>
    <w:rsid w:val="001D7DA3"/>
    <w:rsid w:val="001E19CF"/>
    <w:rsid w:val="001E2F91"/>
    <w:rsid w:val="001E4AD9"/>
    <w:rsid w:val="001E6B8D"/>
    <w:rsid w:val="001F005E"/>
    <w:rsid w:val="001F22AE"/>
    <w:rsid w:val="001F2988"/>
    <w:rsid w:val="001F32B4"/>
    <w:rsid w:val="001F372D"/>
    <w:rsid w:val="001F3802"/>
    <w:rsid w:val="001F3E59"/>
    <w:rsid w:val="001F52FD"/>
    <w:rsid w:val="001F6FBE"/>
    <w:rsid w:val="001F7F4D"/>
    <w:rsid w:val="002041FA"/>
    <w:rsid w:val="00206AF3"/>
    <w:rsid w:val="00210845"/>
    <w:rsid w:val="00210B6E"/>
    <w:rsid w:val="00222F9E"/>
    <w:rsid w:val="00223690"/>
    <w:rsid w:val="00224877"/>
    <w:rsid w:val="00225EC8"/>
    <w:rsid w:val="002311B8"/>
    <w:rsid w:val="00231A5F"/>
    <w:rsid w:val="00233E54"/>
    <w:rsid w:val="00234DB6"/>
    <w:rsid w:val="0023588D"/>
    <w:rsid w:val="00236569"/>
    <w:rsid w:val="0023723A"/>
    <w:rsid w:val="00241FFC"/>
    <w:rsid w:val="0024258F"/>
    <w:rsid w:val="00243DE1"/>
    <w:rsid w:val="002464F0"/>
    <w:rsid w:val="002501B0"/>
    <w:rsid w:val="0025218A"/>
    <w:rsid w:val="0025640E"/>
    <w:rsid w:val="00273A0D"/>
    <w:rsid w:val="00275BBB"/>
    <w:rsid w:val="00275FC4"/>
    <w:rsid w:val="00276012"/>
    <w:rsid w:val="00276447"/>
    <w:rsid w:val="002765E3"/>
    <w:rsid w:val="00276E57"/>
    <w:rsid w:val="002810A3"/>
    <w:rsid w:val="00282034"/>
    <w:rsid w:val="00287299"/>
    <w:rsid w:val="00291A51"/>
    <w:rsid w:val="0029362E"/>
    <w:rsid w:val="0029659C"/>
    <w:rsid w:val="002A32A5"/>
    <w:rsid w:val="002A3E9E"/>
    <w:rsid w:val="002A51F3"/>
    <w:rsid w:val="002A572B"/>
    <w:rsid w:val="002A681B"/>
    <w:rsid w:val="002A75FB"/>
    <w:rsid w:val="002B41E4"/>
    <w:rsid w:val="002B6592"/>
    <w:rsid w:val="002B7B5B"/>
    <w:rsid w:val="002C06D3"/>
    <w:rsid w:val="002C5C2E"/>
    <w:rsid w:val="002C7149"/>
    <w:rsid w:val="002C74E8"/>
    <w:rsid w:val="002D1ED3"/>
    <w:rsid w:val="002D6295"/>
    <w:rsid w:val="002D645E"/>
    <w:rsid w:val="002E2518"/>
    <w:rsid w:val="002F0787"/>
    <w:rsid w:val="002F0D4E"/>
    <w:rsid w:val="002F0FDD"/>
    <w:rsid w:val="00300398"/>
    <w:rsid w:val="0030133E"/>
    <w:rsid w:val="003028E3"/>
    <w:rsid w:val="003041CB"/>
    <w:rsid w:val="00304692"/>
    <w:rsid w:val="003066C3"/>
    <w:rsid w:val="003068FA"/>
    <w:rsid w:val="00307363"/>
    <w:rsid w:val="0031186F"/>
    <w:rsid w:val="0031786E"/>
    <w:rsid w:val="00317938"/>
    <w:rsid w:val="0032041A"/>
    <w:rsid w:val="00320D2E"/>
    <w:rsid w:val="003246D9"/>
    <w:rsid w:val="00325278"/>
    <w:rsid w:val="00336366"/>
    <w:rsid w:val="00337488"/>
    <w:rsid w:val="0033784C"/>
    <w:rsid w:val="0034122F"/>
    <w:rsid w:val="003455B8"/>
    <w:rsid w:val="00351FA4"/>
    <w:rsid w:val="00355F35"/>
    <w:rsid w:val="00357F72"/>
    <w:rsid w:val="00361643"/>
    <w:rsid w:val="00365156"/>
    <w:rsid w:val="00366498"/>
    <w:rsid w:val="0037478D"/>
    <w:rsid w:val="00374CDF"/>
    <w:rsid w:val="00377549"/>
    <w:rsid w:val="00377AAE"/>
    <w:rsid w:val="003821D9"/>
    <w:rsid w:val="00383E2D"/>
    <w:rsid w:val="003849AC"/>
    <w:rsid w:val="00386731"/>
    <w:rsid w:val="00387EC8"/>
    <w:rsid w:val="00391E39"/>
    <w:rsid w:val="0039358F"/>
    <w:rsid w:val="00394192"/>
    <w:rsid w:val="0039465B"/>
    <w:rsid w:val="003A7DF3"/>
    <w:rsid w:val="003B03E8"/>
    <w:rsid w:val="003B07E2"/>
    <w:rsid w:val="003B27BB"/>
    <w:rsid w:val="003C6DAD"/>
    <w:rsid w:val="003C765F"/>
    <w:rsid w:val="003D225C"/>
    <w:rsid w:val="003D281B"/>
    <w:rsid w:val="003D4124"/>
    <w:rsid w:val="003D480A"/>
    <w:rsid w:val="003D4CDC"/>
    <w:rsid w:val="003D4CE4"/>
    <w:rsid w:val="003D51A3"/>
    <w:rsid w:val="003D7F54"/>
    <w:rsid w:val="003E140B"/>
    <w:rsid w:val="003E1C06"/>
    <w:rsid w:val="003F3F36"/>
    <w:rsid w:val="004009BE"/>
    <w:rsid w:val="00400D04"/>
    <w:rsid w:val="00400D26"/>
    <w:rsid w:val="004015F4"/>
    <w:rsid w:val="00402A08"/>
    <w:rsid w:val="00402D65"/>
    <w:rsid w:val="00404356"/>
    <w:rsid w:val="0040599F"/>
    <w:rsid w:val="0041023A"/>
    <w:rsid w:val="004102FA"/>
    <w:rsid w:val="004156DB"/>
    <w:rsid w:val="00423674"/>
    <w:rsid w:val="004236E2"/>
    <w:rsid w:val="00424FCB"/>
    <w:rsid w:val="00425772"/>
    <w:rsid w:val="004343B2"/>
    <w:rsid w:val="00444335"/>
    <w:rsid w:val="00444E2B"/>
    <w:rsid w:val="00447205"/>
    <w:rsid w:val="0045215B"/>
    <w:rsid w:val="004574AB"/>
    <w:rsid w:val="00462311"/>
    <w:rsid w:val="00464431"/>
    <w:rsid w:val="00464C25"/>
    <w:rsid w:val="00467445"/>
    <w:rsid w:val="00467EEC"/>
    <w:rsid w:val="00473FFD"/>
    <w:rsid w:val="00477F2B"/>
    <w:rsid w:val="004933F8"/>
    <w:rsid w:val="00493474"/>
    <w:rsid w:val="00495FFD"/>
    <w:rsid w:val="004A0E43"/>
    <w:rsid w:val="004A2DF1"/>
    <w:rsid w:val="004A376E"/>
    <w:rsid w:val="004A6ECE"/>
    <w:rsid w:val="004A7AC9"/>
    <w:rsid w:val="004B33A6"/>
    <w:rsid w:val="004C7B95"/>
    <w:rsid w:val="004C7C8B"/>
    <w:rsid w:val="004D03A0"/>
    <w:rsid w:val="004D1732"/>
    <w:rsid w:val="004D2A28"/>
    <w:rsid w:val="004E22D1"/>
    <w:rsid w:val="004E295D"/>
    <w:rsid w:val="004E2F23"/>
    <w:rsid w:val="004E48D6"/>
    <w:rsid w:val="004E5498"/>
    <w:rsid w:val="004E5C04"/>
    <w:rsid w:val="004E6137"/>
    <w:rsid w:val="004E7910"/>
    <w:rsid w:val="004F653D"/>
    <w:rsid w:val="004F68BA"/>
    <w:rsid w:val="00501196"/>
    <w:rsid w:val="00516C6D"/>
    <w:rsid w:val="0053516B"/>
    <w:rsid w:val="00542703"/>
    <w:rsid w:val="00542F25"/>
    <w:rsid w:val="005452B9"/>
    <w:rsid w:val="00550646"/>
    <w:rsid w:val="005525AA"/>
    <w:rsid w:val="00552961"/>
    <w:rsid w:val="00552A57"/>
    <w:rsid w:val="00557261"/>
    <w:rsid w:val="005600CB"/>
    <w:rsid w:val="005610B6"/>
    <w:rsid w:val="0056365B"/>
    <w:rsid w:val="005646AC"/>
    <w:rsid w:val="00566E6A"/>
    <w:rsid w:val="005719A7"/>
    <w:rsid w:val="00572027"/>
    <w:rsid w:val="00572900"/>
    <w:rsid w:val="0059263A"/>
    <w:rsid w:val="00595E00"/>
    <w:rsid w:val="00597994"/>
    <w:rsid w:val="005A22F4"/>
    <w:rsid w:val="005A311C"/>
    <w:rsid w:val="005A47D6"/>
    <w:rsid w:val="005A4C3E"/>
    <w:rsid w:val="005B4C32"/>
    <w:rsid w:val="005B7018"/>
    <w:rsid w:val="005B73A0"/>
    <w:rsid w:val="005C6180"/>
    <w:rsid w:val="005D3A86"/>
    <w:rsid w:val="005D6ACB"/>
    <w:rsid w:val="005E17D3"/>
    <w:rsid w:val="005E35CB"/>
    <w:rsid w:val="005E4151"/>
    <w:rsid w:val="005E4ADC"/>
    <w:rsid w:val="005F1EF5"/>
    <w:rsid w:val="005F249C"/>
    <w:rsid w:val="005F456F"/>
    <w:rsid w:val="005F4FE9"/>
    <w:rsid w:val="005F6729"/>
    <w:rsid w:val="005F7822"/>
    <w:rsid w:val="00610266"/>
    <w:rsid w:val="00610CF9"/>
    <w:rsid w:val="00611D05"/>
    <w:rsid w:val="006126D8"/>
    <w:rsid w:val="00612E70"/>
    <w:rsid w:val="00616D12"/>
    <w:rsid w:val="0062159F"/>
    <w:rsid w:val="00623B1D"/>
    <w:rsid w:val="00623C31"/>
    <w:rsid w:val="00624112"/>
    <w:rsid w:val="006247AB"/>
    <w:rsid w:val="006267AE"/>
    <w:rsid w:val="00630F2D"/>
    <w:rsid w:val="00632BC6"/>
    <w:rsid w:val="0063430A"/>
    <w:rsid w:val="006377BC"/>
    <w:rsid w:val="00640362"/>
    <w:rsid w:val="00640A43"/>
    <w:rsid w:val="00641D2C"/>
    <w:rsid w:val="006477A8"/>
    <w:rsid w:val="006538B9"/>
    <w:rsid w:val="0065601B"/>
    <w:rsid w:val="006608CF"/>
    <w:rsid w:val="00663508"/>
    <w:rsid w:val="00663536"/>
    <w:rsid w:val="00666DE1"/>
    <w:rsid w:val="00667647"/>
    <w:rsid w:val="00667AB4"/>
    <w:rsid w:val="0067160D"/>
    <w:rsid w:val="00673776"/>
    <w:rsid w:val="00675FAB"/>
    <w:rsid w:val="00676980"/>
    <w:rsid w:val="00680B34"/>
    <w:rsid w:val="0068180F"/>
    <w:rsid w:val="00686587"/>
    <w:rsid w:val="006942BD"/>
    <w:rsid w:val="00695373"/>
    <w:rsid w:val="00695F92"/>
    <w:rsid w:val="00696337"/>
    <w:rsid w:val="006964D4"/>
    <w:rsid w:val="006A0651"/>
    <w:rsid w:val="006A3E12"/>
    <w:rsid w:val="006A655D"/>
    <w:rsid w:val="006A69E6"/>
    <w:rsid w:val="006B1CD7"/>
    <w:rsid w:val="006B5D87"/>
    <w:rsid w:val="006C05D1"/>
    <w:rsid w:val="006C13B7"/>
    <w:rsid w:val="006C2057"/>
    <w:rsid w:val="006C370B"/>
    <w:rsid w:val="006C5430"/>
    <w:rsid w:val="006D1D5B"/>
    <w:rsid w:val="006D448D"/>
    <w:rsid w:val="006D5F99"/>
    <w:rsid w:val="006E0684"/>
    <w:rsid w:val="006E1B59"/>
    <w:rsid w:val="006E2B23"/>
    <w:rsid w:val="006E2F8B"/>
    <w:rsid w:val="006E300E"/>
    <w:rsid w:val="006E3835"/>
    <w:rsid w:val="006E58AC"/>
    <w:rsid w:val="006E6B2A"/>
    <w:rsid w:val="006F218B"/>
    <w:rsid w:val="006F2520"/>
    <w:rsid w:val="006F3988"/>
    <w:rsid w:val="006F4323"/>
    <w:rsid w:val="006F4D8F"/>
    <w:rsid w:val="006F59D5"/>
    <w:rsid w:val="007001B4"/>
    <w:rsid w:val="007005A9"/>
    <w:rsid w:val="00702790"/>
    <w:rsid w:val="0070471C"/>
    <w:rsid w:val="00710332"/>
    <w:rsid w:val="0071147A"/>
    <w:rsid w:val="007124A6"/>
    <w:rsid w:val="00726565"/>
    <w:rsid w:val="007315FA"/>
    <w:rsid w:val="0073267F"/>
    <w:rsid w:val="007327FD"/>
    <w:rsid w:val="00736A7B"/>
    <w:rsid w:val="00736D12"/>
    <w:rsid w:val="00737409"/>
    <w:rsid w:val="00743961"/>
    <w:rsid w:val="00745CDD"/>
    <w:rsid w:val="00745EDD"/>
    <w:rsid w:val="00746123"/>
    <w:rsid w:val="007465F2"/>
    <w:rsid w:val="007467A5"/>
    <w:rsid w:val="007476B5"/>
    <w:rsid w:val="00753F36"/>
    <w:rsid w:val="007550D5"/>
    <w:rsid w:val="007554E3"/>
    <w:rsid w:val="007557B3"/>
    <w:rsid w:val="00755AC8"/>
    <w:rsid w:val="00756195"/>
    <w:rsid w:val="00757FC0"/>
    <w:rsid w:val="00761F65"/>
    <w:rsid w:val="00761FA8"/>
    <w:rsid w:val="0076239C"/>
    <w:rsid w:val="00765EB9"/>
    <w:rsid w:val="0076616D"/>
    <w:rsid w:val="007671F0"/>
    <w:rsid w:val="007701A1"/>
    <w:rsid w:val="00771913"/>
    <w:rsid w:val="00771EAA"/>
    <w:rsid w:val="00774BED"/>
    <w:rsid w:val="00776425"/>
    <w:rsid w:val="0078147F"/>
    <w:rsid w:val="007864CD"/>
    <w:rsid w:val="007A0764"/>
    <w:rsid w:val="007A1922"/>
    <w:rsid w:val="007A3DFA"/>
    <w:rsid w:val="007A4204"/>
    <w:rsid w:val="007A459E"/>
    <w:rsid w:val="007A5B6E"/>
    <w:rsid w:val="007B475A"/>
    <w:rsid w:val="007B587F"/>
    <w:rsid w:val="007B639D"/>
    <w:rsid w:val="007C4D4C"/>
    <w:rsid w:val="007C637C"/>
    <w:rsid w:val="007D0C91"/>
    <w:rsid w:val="007D0FD1"/>
    <w:rsid w:val="007D1843"/>
    <w:rsid w:val="007D2F7F"/>
    <w:rsid w:val="007D4740"/>
    <w:rsid w:val="007E3039"/>
    <w:rsid w:val="007E34E1"/>
    <w:rsid w:val="007E3A15"/>
    <w:rsid w:val="007E602C"/>
    <w:rsid w:val="007E6AF1"/>
    <w:rsid w:val="007E75CB"/>
    <w:rsid w:val="007F0FF3"/>
    <w:rsid w:val="0080345E"/>
    <w:rsid w:val="008052A7"/>
    <w:rsid w:val="00811ECB"/>
    <w:rsid w:val="00812DC9"/>
    <w:rsid w:val="00813AD2"/>
    <w:rsid w:val="00813BA5"/>
    <w:rsid w:val="00816C4B"/>
    <w:rsid w:val="00816D3E"/>
    <w:rsid w:val="0081712F"/>
    <w:rsid w:val="008216F2"/>
    <w:rsid w:val="00825B7E"/>
    <w:rsid w:val="0083100E"/>
    <w:rsid w:val="008316B9"/>
    <w:rsid w:val="008361DC"/>
    <w:rsid w:val="00836BD7"/>
    <w:rsid w:val="0084656D"/>
    <w:rsid w:val="00847278"/>
    <w:rsid w:val="00847D6C"/>
    <w:rsid w:val="008513AE"/>
    <w:rsid w:val="00853777"/>
    <w:rsid w:val="00853BE6"/>
    <w:rsid w:val="00855A30"/>
    <w:rsid w:val="00860F06"/>
    <w:rsid w:val="00863101"/>
    <w:rsid w:val="00864C41"/>
    <w:rsid w:val="00871C5C"/>
    <w:rsid w:val="00871D25"/>
    <w:rsid w:val="00873BB3"/>
    <w:rsid w:val="00880DB4"/>
    <w:rsid w:val="00886F10"/>
    <w:rsid w:val="00887F80"/>
    <w:rsid w:val="0089197A"/>
    <w:rsid w:val="00892C20"/>
    <w:rsid w:val="008A36C9"/>
    <w:rsid w:val="008A3F93"/>
    <w:rsid w:val="008A447D"/>
    <w:rsid w:val="008A5651"/>
    <w:rsid w:val="008A5781"/>
    <w:rsid w:val="008A6437"/>
    <w:rsid w:val="008A6721"/>
    <w:rsid w:val="008B2429"/>
    <w:rsid w:val="008B2949"/>
    <w:rsid w:val="008B48DA"/>
    <w:rsid w:val="008B5553"/>
    <w:rsid w:val="008C3C2B"/>
    <w:rsid w:val="008D4149"/>
    <w:rsid w:val="008D421C"/>
    <w:rsid w:val="008D6C22"/>
    <w:rsid w:val="008E1B28"/>
    <w:rsid w:val="008E2C11"/>
    <w:rsid w:val="008F051B"/>
    <w:rsid w:val="008F06D1"/>
    <w:rsid w:val="00900918"/>
    <w:rsid w:val="00900B01"/>
    <w:rsid w:val="00902D80"/>
    <w:rsid w:val="00903240"/>
    <w:rsid w:val="00906052"/>
    <w:rsid w:val="00907072"/>
    <w:rsid w:val="0090760E"/>
    <w:rsid w:val="00922269"/>
    <w:rsid w:val="00926CD0"/>
    <w:rsid w:val="00930315"/>
    <w:rsid w:val="009341FE"/>
    <w:rsid w:val="00941924"/>
    <w:rsid w:val="00941A74"/>
    <w:rsid w:val="00941BF4"/>
    <w:rsid w:val="00941E1F"/>
    <w:rsid w:val="00951C1C"/>
    <w:rsid w:val="00954E21"/>
    <w:rsid w:val="00955518"/>
    <w:rsid w:val="00956223"/>
    <w:rsid w:val="0095692B"/>
    <w:rsid w:val="009657AF"/>
    <w:rsid w:val="00965975"/>
    <w:rsid w:val="00975A9D"/>
    <w:rsid w:val="00976A2F"/>
    <w:rsid w:val="009804A8"/>
    <w:rsid w:val="009813FC"/>
    <w:rsid w:val="00982D7F"/>
    <w:rsid w:val="00985418"/>
    <w:rsid w:val="00985AD4"/>
    <w:rsid w:val="00985D3D"/>
    <w:rsid w:val="0099293C"/>
    <w:rsid w:val="00992B49"/>
    <w:rsid w:val="00994C06"/>
    <w:rsid w:val="009A0B87"/>
    <w:rsid w:val="009A2603"/>
    <w:rsid w:val="009A3D99"/>
    <w:rsid w:val="009A445D"/>
    <w:rsid w:val="009A5B0D"/>
    <w:rsid w:val="009A78FB"/>
    <w:rsid w:val="009B30AF"/>
    <w:rsid w:val="009B4019"/>
    <w:rsid w:val="009B699E"/>
    <w:rsid w:val="009B6A09"/>
    <w:rsid w:val="009C1431"/>
    <w:rsid w:val="009C6131"/>
    <w:rsid w:val="009C7F66"/>
    <w:rsid w:val="009D2060"/>
    <w:rsid w:val="009D364E"/>
    <w:rsid w:val="009D366B"/>
    <w:rsid w:val="009D3ADA"/>
    <w:rsid w:val="009D4B06"/>
    <w:rsid w:val="009D5203"/>
    <w:rsid w:val="009E0DE1"/>
    <w:rsid w:val="009E15AC"/>
    <w:rsid w:val="009E1F93"/>
    <w:rsid w:val="009E68AA"/>
    <w:rsid w:val="009F0444"/>
    <w:rsid w:val="009F20F5"/>
    <w:rsid w:val="009F3A39"/>
    <w:rsid w:val="00A00390"/>
    <w:rsid w:val="00A00F0E"/>
    <w:rsid w:val="00A01EC4"/>
    <w:rsid w:val="00A0356B"/>
    <w:rsid w:val="00A0504F"/>
    <w:rsid w:val="00A05087"/>
    <w:rsid w:val="00A0583B"/>
    <w:rsid w:val="00A06EF8"/>
    <w:rsid w:val="00A07B67"/>
    <w:rsid w:val="00A11C11"/>
    <w:rsid w:val="00A11DCF"/>
    <w:rsid w:val="00A177E8"/>
    <w:rsid w:val="00A21FF9"/>
    <w:rsid w:val="00A22331"/>
    <w:rsid w:val="00A2243C"/>
    <w:rsid w:val="00A232E1"/>
    <w:rsid w:val="00A23E15"/>
    <w:rsid w:val="00A24D37"/>
    <w:rsid w:val="00A27017"/>
    <w:rsid w:val="00A3023F"/>
    <w:rsid w:val="00A3118A"/>
    <w:rsid w:val="00A31B6C"/>
    <w:rsid w:val="00A33543"/>
    <w:rsid w:val="00A350D6"/>
    <w:rsid w:val="00A3518A"/>
    <w:rsid w:val="00A35949"/>
    <w:rsid w:val="00A43815"/>
    <w:rsid w:val="00A50105"/>
    <w:rsid w:val="00A5394F"/>
    <w:rsid w:val="00A545D3"/>
    <w:rsid w:val="00A55051"/>
    <w:rsid w:val="00A56049"/>
    <w:rsid w:val="00A57C5D"/>
    <w:rsid w:val="00A60E6A"/>
    <w:rsid w:val="00A63231"/>
    <w:rsid w:val="00A65DEF"/>
    <w:rsid w:val="00A667D7"/>
    <w:rsid w:val="00A672E7"/>
    <w:rsid w:val="00A703DE"/>
    <w:rsid w:val="00A72E3E"/>
    <w:rsid w:val="00A73208"/>
    <w:rsid w:val="00A745AE"/>
    <w:rsid w:val="00A80E15"/>
    <w:rsid w:val="00A90F3B"/>
    <w:rsid w:val="00A951C8"/>
    <w:rsid w:val="00A96571"/>
    <w:rsid w:val="00AA1BD4"/>
    <w:rsid w:val="00AA1DB1"/>
    <w:rsid w:val="00AA3546"/>
    <w:rsid w:val="00AB0714"/>
    <w:rsid w:val="00AB2016"/>
    <w:rsid w:val="00AB250A"/>
    <w:rsid w:val="00AB321C"/>
    <w:rsid w:val="00AB394E"/>
    <w:rsid w:val="00AB65A6"/>
    <w:rsid w:val="00AC2D47"/>
    <w:rsid w:val="00AC42BC"/>
    <w:rsid w:val="00AC63C3"/>
    <w:rsid w:val="00AC76CB"/>
    <w:rsid w:val="00AD0BBC"/>
    <w:rsid w:val="00AD13AA"/>
    <w:rsid w:val="00AD172B"/>
    <w:rsid w:val="00AD3290"/>
    <w:rsid w:val="00AE0D5E"/>
    <w:rsid w:val="00AF1539"/>
    <w:rsid w:val="00AF1A5E"/>
    <w:rsid w:val="00B0127E"/>
    <w:rsid w:val="00B020E5"/>
    <w:rsid w:val="00B056F7"/>
    <w:rsid w:val="00B07680"/>
    <w:rsid w:val="00B07FC2"/>
    <w:rsid w:val="00B12D92"/>
    <w:rsid w:val="00B21256"/>
    <w:rsid w:val="00B261EE"/>
    <w:rsid w:val="00B265B1"/>
    <w:rsid w:val="00B30853"/>
    <w:rsid w:val="00B31338"/>
    <w:rsid w:val="00B31DE2"/>
    <w:rsid w:val="00B32A99"/>
    <w:rsid w:val="00B366FF"/>
    <w:rsid w:val="00B3714A"/>
    <w:rsid w:val="00B40795"/>
    <w:rsid w:val="00B4105A"/>
    <w:rsid w:val="00B41E13"/>
    <w:rsid w:val="00B47133"/>
    <w:rsid w:val="00B479B7"/>
    <w:rsid w:val="00B53723"/>
    <w:rsid w:val="00B561E2"/>
    <w:rsid w:val="00B64182"/>
    <w:rsid w:val="00B678BF"/>
    <w:rsid w:val="00B74C72"/>
    <w:rsid w:val="00B76892"/>
    <w:rsid w:val="00B76F32"/>
    <w:rsid w:val="00B8006A"/>
    <w:rsid w:val="00B82751"/>
    <w:rsid w:val="00B86489"/>
    <w:rsid w:val="00B867D0"/>
    <w:rsid w:val="00B9087F"/>
    <w:rsid w:val="00B92E19"/>
    <w:rsid w:val="00BA61ED"/>
    <w:rsid w:val="00BA64D6"/>
    <w:rsid w:val="00BC2DC4"/>
    <w:rsid w:val="00BC35C7"/>
    <w:rsid w:val="00BC4951"/>
    <w:rsid w:val="00BC65ED"/>
    <w:rsid w:val="00BD41D8"/>
    <w:rsid w:val="00BD5F74"/>
    <w:rsid w:val="00BE3E2C"/>
    <w:rsid w:val="00BE45CD"/>
    <w:rsid w:val="00BE6172"/>
    <w:rsid w:val="00BE7380"/>
    <w:rsid w:val="00BF0037"/>
    <w:rsid w:val="00BF41F6"/>
    <w:rsid w:val="00BF634D"/>
    <w:rsid w:val="00BF7054"/>
    <w:rsid w:val="00C00CF3"/>
    <w:rsid w:val="00C01071"/>
    <w:rsid w:val="00C0109B"/>
    <w:rsid w:val="00C0229D"/>
    <w:rsid w:val="00C056BC"/>
    <w:rsid w:val="00C05FB5"/>
    <w:rsid w:val="00C061B2"/>
    <w:rsid w:val="00C069B5"/>
    <w:rsid w:val="00C132AA"/>
    <w:rsid w:val="00C1359C"/>
    <w:rsid w:val="00C13899"/>
    <w:rsid w:val="00C15038"/>
    <w:rsid w:val="00C16238"/>
    <w:rsid w:val="00C17E8F"/>
    <w:rsid w:val="00C24655"/>
    <w:rsid w:val="00C258B5"/>
    <w:rsid w:val="00C278C5"/>
    <w:rsid w:val="00C3125C"/>
    <w:rsid w:val="00C3131B"/>
    <w:rsid w:val="00C3262C"/>
    <w:rsid w:val="00C3399C"/>
    <w:rsid w:val="00C34C67"/>
    <w:rsid w:val="00C41499"/>
    <w:rsid w:val="00C44C70"/>
    <w:rsid w:val="00C45D85"/>
    <w:rsid w:val="00C470F5"/>
    <w:rsid w:val="00C51671"/>
    <w:rsid w:val="00C51E0D"/>
    <w:rsid w:val="00C5202D"/>
    <w:rsid w:val="00C57A27"/>
    <w:rsid w:val="00C638E4"/>
    <w:rsid w:val="00C66C0B"/>
    <w:rsid w:val="00C73041"/>
    <w:rsid w:val="00C73EF8"/>
    <w:rsid w:val="00C74C7F"/>
    <w:rsid w:val="00C812C9"/>
    <w:rsid w:val="00C83674"/>
    <w:rsid w:val="00C866D9"/>
    <w:rsid w:val="00C926D2"/>
    <w:rsid w:val="00C93263"/>
    <w:rsid w:val="00C944AE"/>
    <w:rsid w:val="00C9630A"/>
    <w:rsid w:val="00C9640F"/>
    <w:rsid w:val="00CA584A"/>
    <w:rsid w:val="00CA646C"/>
    <w:rsid w:val="00CB48AB"/>
    <w:rsid w:val="00CB7972"/>
    <w:rsid w:val="00CB7EF0"/>
    <w:rsid w:val="00CC2251"/>
    <w:rsid w:val="00CC626D"/>
    <w:rsid w:val="00CD1C03"/>
    <w:rsid w:val="00CD2054"/>
    <w:rsid w:val="00CE50B4"/>
    <w:rsid w:val="00CF436F"/>
    <w:rsid w:val="00CF6957"/>
    <w:rsid w:val="00D05735"/>
    <w:rsid w:val="00D05EAE"/>
    <w:rsid w:val="00D12A16"/>
    <w:rsid w:val="00D16D79"/>
    <w:rsid w:val="00D20DA9"/>
    <w:rsid w:val="00D21779"/>
    <w:rsid w:val="00D217DB"/>
    <w:rsid w:val="00D22432"/>
    <w:rsid w:val="00D32580"/>
    <w:rsid w:val="00D32CEF"/>
    <w:rsid w:val="00D36238"/>
    <w:rsid w:val="00D37A9E"/>
    <w:rsid w:val="00D46FFF"/>
    <w:rsid w:val="00D47E72"/>
    <w:rsid w:val="00D50AD2"/>
    <w:rsid w:val="00D54283"/>
    <w:rsid w:val="00D56D5F"/>
    <w:rsid w:val="00D664EA"/>
    <w:rsid w:val="00D705C8"/>
    <w:rsid w:val="00D7105A"/>
    <w:rsid w:val="00D71A75"/>
    <w:rsid w:val="00D815AA"/>
    <w:rsid w:val="00D81F12"/>
    <w:rsid w:val="00D823FA"/>
    <w:rsid w:val="00D84911"/>
    <w:rsid w:val="00D865C5"/>
    <w:rsid w:val="00D91CBC"/>
    <w:rsid w:val="00D934FE"/>
    <w:rsid w:val="00D93798"/>
    <w:rsid w:val="00D93D12"/>
    <w:rsid w:val="00D95BF4"/>
    <w:rsid w:val="00D95D73"/>
    <w:rsid w:val="00DA0D74"/>
    <w:rsid w:val="00DA3B77"/>
    <w:rsid w:val="00DA4C7E"/>
    <w:rsid w:val="00DA5AD8"/>
    <w:rsid w:val="00DA5F43"/>
    <w:rsid w:val="00DA6909"/>
    <w:rsid w:val="00DA71D4"/>
    <w:rsid w:val="00DB0901"/>
    <w:rsid w:val="00DB0E80"/>
    <w:rsid w:val="00DB1326"/>
    <w:rsid w:val="00DB5BFF"/>
    <w:rsid w:val="00DC38DB"/>
    <w:rsid w:val="00DC798C"/>
    <w:rsid w:val="00DD1E2F"/>
    <w:rsid w:val="00DD4214"/>
    <w:rsid w:val="00DD4B85"/>
    <w:rsid w:val="00DD7514"/>
    <w:rsid w:val="00DE5996"/>
    <w:rsid w:val="00DF25E7"/>
    <w:rsid w:val="00DF289B"/>
    <w:rsid w:val="00DF54B6"/>
    <w:rsid w:val="00DF63CC"/>
    <w:rsid w:val="00DF700D"/>
    <w:rsid w:val="00DF7632"/>
    <w:rsid w:val="00E004F5"/>
    <w:rsid w:val="00E01DD6"/>
    <w:rsid w:val="00E02945"/>
    <w:rsid w:val="00E0332A"/>
    <w:rsid w:val="00E0489D"/>
    <w:rsid w:val="00E04A22"/>
    <w:rsid w:val="00E07118"/>
    <w:rsid w:val="00E07495"/>
    <w:rsid w:val="00E1477D"/>
    <w:rsid w:val="00E15580"/>
    <w:rsid w:val="00E15C07"/>
    <w:rsid w:val="00E20ABD"/>
    <w:rsid w:val="00E210B5"/>
    <w:rsid w:val="00E23D77"/>
    <w:rsid w:val="00E26E1D"/>
    <w:rsid w:val="00E27768"/>
    <w:rsid w:val="00E31B62"/>
    <w:rsid w:val="00E35708"/>
    <w:rsid w:val="00E4283F"/>
    <w:rsid w:val="00E4314C"/>
    <w:rsid w:val="00E45A3F"/>
    <w:rsid w:val="00E517CB"/>
    <w:rsid w:val="00E52DC7"/>
    <w:rsid w:val="00E5698B"/>
    <w:rsid w:val="00E60151"/>
    <w:rsid w:val="00E64429"/>
    <w:rsid w:val="00E7014E"/>
    <w:rsid w:val="00E745AD"/>
    <w:rsid w:val="00E75815"/>
    <w:rsid w:val="00E8083F"/>
    <w:rsid w:val="00E81CF1"/>
    <w:rsid w:val="00E84E2E"/>
    <w:rsid w:val="00E86DFF"/>
    <w:rsid w:val="00E871BF"/>
    <w:rsid w:val="00E90011"/>
    <w:rsid w:val="00E91560"/>
    <w:rsid w:val="00E921B1"/>
    <w:rsid w:val="00E9223D"/>
    <w:rsid w:val="00E922D6"/>
    <w:rsid w:val="00E92DD3"/>
    <w:rsid w:val="00E9422A"/>
    <w:rsid w:val="00E94ECD"/>
    <w:rsid w:val="00EA19A1"/>
    <w:rsid w:val="00EA377D"/>
    <w:rsid w:val="00EB0E91"/>
    <w:rsid w:val="00EB131D"/>
    <w:rsid w:val="00EB4EAC"/>
    <w:rsid w:val="00EC0E7E"/>
    <w:rsid w:val="00EC2AA9"/>
    <w:rsid w:val="00EC390B"/>
    <w:rsid w:val="00EC7AB0"/>
    <w:rsid w:val="00ED1E21"/>
    <w:rsid w:val="00ED6010"/>
    <w:rsid w:val="00EE4AB2"/>
    <w:rsid w:val="00EE6C46"/>
    <w:rsid w:val="00EE761B"/>
    <w:rsid w:val="00EF29ED"/>
    <w:rsid w:val="00EF30C8"/>
    <w:rsid w:val="00EF5AD9"/>
    <w:rsid w:val="00F02579"/>
    <w:rsid w:val="00F03A9F"/>
    <w:rsid w:val="00F05731"/>
    <w:rsid w:val="00F07246"/>
    <w:rsid w:val="00F1250A"/>
    <w:rsid w:val="00F1346D"/>
    <w:rsid w:val="00F145D6"/>
    <w:rsid w:val="00F173C5"/>
    <w:rsid w:val="00F23155"/>
    <w:rsid w:val="00F23462"/>
    <w:rsid w:val="00F24F1E"/>
    <w:rsid w:val="00F251F1"/>
    <w:rsid w:val="00F2690B"/>
    <w:rsid w:val="00F34858"/>
    <w:rsid w:val="00F354C6"/>
    <w:rsid w:val="00F35F1B"/>
    <w:rsid w:val="00F45F6C"/>
    <w:rsid w:val="00F46933"/>
    <w:rsid w:val="00F50443"/>
    <w:rsid w:val="00F53261"/>
    <w:rsid w:val="00F602DA"/>
    <w:rsid w:val="00F61939"/>
    <w:rsid w:val="00F63A4F"/>
    <w:rsid w:val="00F64ABE"/>
    <w:rsid w:val="00F70400"/>
    <w:rsid w:val="00F737EF"/>
    <w:rsid w:val="00F73AF1"/>
    <w:rsid w:val="00F74631"/>
    <w:rsid w:val="00F752DC"/>
    <w:rsid w:val="00F75798"/>
    <w:rsid w:val="00F81B50"/>
    <w:rsid w:val="00F81E25"/>
    <w:rsid w:val="00F8361B"/>
    <w:rsid w:val="00F836A1"/>
    <w:rsid w:val="00F8401A"/>
    <w:rsid w:val="00F9230C"/>
    <w:rsid w:val="00FA2D18"/>
    <w:rsid w:val="00FA2EC2"/>
    <w:rsid w:val="00FA4293"/>
    <w:rsid w:val="00FA470A"/>
    <w:rsid w:val="00FA6B93"/>
    <w:rsid w:val="00FA7BA9"/>
    <w:rsid w:val="00FB05D9"/>
    <w:rsid w:val="00FB1883"/>
    <w:rsid w:val="00FB2E25"/>
    <w:rsid w:val="00FB577D"/>
    <w:rsid w:val="00FB6459"/>
    <w:rsid w:val="00FB6FE7"/>
    <w:rsid w:val="00FB70C5"/>
    <w:rsid w:val="00FC2D58"/>
    <w:rsid w:val="00FC35B1"/>
    <w:rsid w:val="00FC4B81"/>
    <w:rsid w:val="00FD22AC"/>
    <w:rsid w:val="00FD2E90"/>
    <w:rsid w:val="00FD4EFF"/>
    <w:rsid w:val="00FE117F"/>
    <w:rsid w:val="00FE2606"/>
    <w:rsid w:val="00FE7A97"/>
    <w:rsid w:val="00FF207A"/>
    <w:rsid w:val="00FF4814"/>
    <w:rsid w:val="00FF570E"/>
    <w:rsid w:val="00FF5943"/>
    <w:rsid w:val="00FF6D74"/>
    <w:rsid w:val="00FF6D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FB5142"/>
  <w15:docId w15:val="{DE48B683-B097-4B18-BADD-7EAEDBEA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D4740"/>
    <w:rPr>
      <w:sz w:val="24"/>
      <w:szCs w:val="24"/>
    </w:rPr>
  </w:style>
  <w:style w:type="paragraph" w:styleId="Cmsor1">
    <w:name w:val="heading 1"/>
    <w:basedOn w:val="Norml"/>
    <w:link w:val="Cmsor1Char"/>
    <w:uiPriority w:val="99"/>
    <w:qFormat/>
    <w:rsid w:val="00150F7E"/>
    <w:pPr>
      <w:numPr>
        <w:numId w:val="7"/>
      </w:numPr>
      <w:suppressAutoHyphens/>
      <w:autoSpaceDN w:val="0"/>
      <w:spacing w:before="100" w:after="100"/>
      <w:jc w:val="center"/>
      <w:textAlignment w:val="baseline"/>
      <w:outlineLvl w:val="0"/>
    </w:pPr>
    <w:rPr>
      <w:rFonts w:ascii="Calibri" w:hAnsi="Calibri" w:cs="Calibri"/>
      <w:b/>
      <w:bCs/>
      <w:color w:val="000000"/>
      <w:kern w:val="3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150F7E"/>
    <w:rPr>
      <w:rFonts w:ascii="Calibri" w:hAnsi="Calibri" w:cs="Calibri"/>
      <w:b/>
      <w:bCs/>
      <w:color w:val="000000"/>
      <w:kern w:val="3"/>
      <w:sz w:val="32"/>
      <w:szCs w:val="32"/>
      <w:lang w:val="hu-HU" w:eastAsia="hu-HU"/>
    </w:rPr>
  </w:style>
  <w:style w:type="paragraph" w:styleId="Szvegtrzs">
    <w:name w:val="Body Text"/>
    <w:basedOn w:val="Norml"/>
    <w:link w:val="SzvegtrzsChar"/>
    <w:rsid w:val="00EB4EAC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link w:val="Szvegtrzs"/>
    <w:locked/>
    <w:rsid w:val="007A5B6E"/>
    <w:rPr>
      <w:sz w:val="24"/>
      <w:szCs w:val="24"/>
    </w:rPr>
  </w:style>
  <w:style w:type="table" w:styleId="Rcsostblzat">
    <w:name w:val="Table Grid"/>
    <w:basedOn w:val="Normltblzat"/>
    <w:uiPriority w:val="99"/>
    <w:rsid w:val="00231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3">
    <w:name w:val="Body Text Indent 3"/>
    <w:basedOn w:val="Norml"/>
    <w:link w:val="Szvegtrzsbehzssal3Char"/>
    <w:uiPriority w:val="99"/>
    <w:rsid w:val="000D39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uiPriority w:val="99"/>
    <w:semiHidden/>
    <w:locked/>
    <w:rsid w:val="007A5B6E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8A565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7A5B6E"/>
    <w:rPr>
      <w:sz w:val="24"/>
      <w:szCs w:val="24"/>
    </w:rPr>
  </w:style>
  <w:style w:type="character" w:styleId="Oldalszm">
    <w:name w:val="page number"/>
    <w:basedOn w:val="Bekezdsalapbettpusa"/>
    <w:uiPriority w:val="99"/>
    <w:rsid w:val="008A5651"/>
  </w:style>
  <w:style w:type="paragraph" w:styleId="Buborkszveg">
    <w:name w:val="Balloon Text"/>
    <w:basedOn w:val="Norml"/>
    <w:link w:val="BuborkszvegChar"/>
    <w:uiPriority w:val="99"/>
    <w:semiHidden/>
    <w:rsid w:val="00992B4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7A5B6E"/>
    <w:rPr>
      <w:sz w:val="2"/>
      <w:szCs w:val="2"/>
    </w:rPr>
  </w:style>
  <w:style w:type="paragraph" w:styleId="llb">
    <w:name w:val="footer"/>
    <w:basedOn w:val="Norml"/>
    <w:link w:val="llbChar"/>
    <w:uiPriority w:val="99"/>
    <w:rsid w:val="00C44C70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locked/>
    <w:rsid w:val="007A5B6E"/>
    <w:rPr>
      <w:sz w:val="24"/>
      <w:szCs w:val="24"/>
    </w:rPr>
  </w:style>
  <w:style w:type="paragraph" w:customStyle="1" w:styleId="DefaultText">
    <w:name w:val="Default Text"/>
    <w:basedOn w:val="Norml"/>
    <w:uiPriority w:val="99"/>
    <w:rsid w:val="00BD5F74"/>
    <w:pPr>
      <w:overflowPunct w:val="0"/>
      <w:autoSpaceDE w:val="0"/>
      <w:autoSpaceDN w:val="0"/>
      <w:adjustRightInd w:val="0"/>
      <w:textAlignment w:val="baseline"/>
    </w:pPr>
    <w:rPr>
      <w:lang w:val="en-US" w:eastAsia="en-IE"/>
    </w:rPr>
  </w:style>
  <w:style w:type="character" w:customStyle="1" w:styleId="InitialStyle">
    <w:name w:val="InitialStyle"/>
    <w:uiPriority w:val="99"/>
    <w:rsid w:val="00BD5F74"/>
    <w:rPr>
      <w:rFonts w:ascii="Arial" w:hAnsi="Arial" w:cs="Arial"/>
      <w:color w:val="auto"/>
      <w:spacing w:val="0"/>
      <w:sz w:val="20"/>
      <w:szCs w:val="20"/>
    </w:rPr>
  </w:style>
  <w:style w:type="paragraph" w:customStyle="1" w:styleId="CharCharCharCharCharCharCharCharChar">
    <w:name w:val="Char Char Char Char Char Char Char Char Char"/>
    <w:basedOn w:val="Norml"/>
    <w:uiPriority w:val="99"/>
    <w:rsid w:val="00FD22AC"/>
    <w:pPr>
      <w:spacing w:after="160" w:line="240" w:lineRule="exact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42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353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KOCKÁZATELEMZÉS</vt:lpstr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KOCKÁZATELEMZÉS</dc:title>
  <dc:subject/>
  <dc:creator>Polgármesteri Hivatal Cegléd</dc:creator>
  <cp:keywords/>
  <dc:description/>
  <cp:lastModifiedBy>Steiger Rita</cp:lastModifiedBy>
  <cp:revision>153</cp:revision>
  <cp:lastPrinted>2024-12-03T09:42:00Z</cp:lastPrinted>
  <dcterms:created xsi:type="dcterms:W3CDTF">2014-11-17T08:36:00Z</dcterms:created>
  <dcterms:modified xsi:type="dcterms:W3CDTF">2024-12-03T09:46:00Z</dcterms:modified>
</cp:coreProperties>
</file>