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D255F" w14:textId="01A9878C" w:rsidR="00502B12" w:rsidRPr="000E722C" w:rsidRDefault="00502B12" w:rsidP="00502B12">
      <w:pPr>
        <w:rPr>
          <w:sz w:val="22"/>
          <w:szCs w:val="22"/>
        </w:rPr>
      </w:pPr>
      <w:r>
        <w:rPr>
          <w:sz w:val="22"/>
          <w:szCs w:val="22"/>
        </w:rPr>
        <w:t xml:space="preserve">Iktatószám: </w:t>
      </w:r>
      <w:r w:rsidR="00C80A99">
        <w:rPr>
          <w:sz w:val="22"/>
          <w:szCs w:val="22"/>
        </w:rPr>
        <w:t>41337</w:t>
      </w:r>
      <w:r w:rsidR="00F3345E">
        <w:rPr>
          <w:sz w:val="22"/>
          <w:szCs w:val="22"/>
        </w:rPr>
        <w:t>/</w:t>
      </w:r>
      <w:r w:rsidR="00C80A99">
        <w:rPr>
          <w:sz w:val="22"/>
          <w:szCs w:val="22"/>
        </w:rPr>
        <w:t>2</w:t>
      </w:r>
      <w:r>
        <w:rPr>
          <w:sz w:val="22"/>
          <w:szCs w:val="22"/>
        </w:rPr>
        <w:t>/202</w:t>
      </w:r>
      <w:r w:rsidR="00A9153F">
        <w:rPr>
          <w:sz w:val="22"/>
          <w:szCs w:val="22"/>
        </w:rPr>
        <w:t>4</w:t>
      </w:r>
    </w:p>
    <w:p w14:paraId="453F767E" w14:textId="19540806" w:rsidR="00502B12" w:rsidRDefault="00502B12" w:rsidP="00502B12"/>
    <w:p w14:paraId="47C491D7" w14:textId="77777777" w:rsidR="00A31499" w:rsidRDefault="00A31499" w:rsidP="00502B12"/>
    <w:p w14:paraId="4F1EF5B0" w14:textId="77777777" w:rsidR="00DB0703" w:rsidRDefault="00502B12" w:rsidP="00DB0703">
      <w:pPr>
        <w:jc w:val="center"/>
        <w:rPr>
          <w:b/>
          <w:bCs/>
        </w:rPr>
      </w:pPr>
      <w:r w:rsidRPr="00511B17">
        <w:rPr>
          <w:b/>
          <w:bCs/>
        </w:rPr>
        <w:t xml:space="preserve">CEGLÉD VÁROS </w:t>
      </w:r>
      <w:r w:rsidR="00C11F63">
        <w:rPr>
          <w:b/>
          <w:bCs/>
        </w:rPr>
        <w:t>UKRÁN</w:t>
      </w:r>
      <w:r w:rsidRPr="00511B17">
        <w:rPr>
          <w:b/>
          <w:bCs/>
        </w:rPr>
        <w:t xml:space="preserve"> NEMZETISÉGI ÖNKORMÁNYZATA</w:t>
      </w:r>
    </w:p>
    <w:p w14:paraId="118A82F9" w14:textId="77777777" w:rsidR="00A31499" w:rsidRDefault="00A31499" w:rsidP="00502B12">
      <w:pPr>
        <w:jc w:val="center"/>
        <w:rPr>
          <w:b/>
          <w:bCs/>
        </w:rPr>
      </w:pPr>
    </w:p>
    <w:p w14:paraId="6D89BB39" w14:textId="71A9C769" w:rsidR="00502B12" w:rsidRPr="00DB0703" w:rsidRDefault="00502B12" w:rsidP="00A31499">
      <w:pPr>
        <w:jc w:val="center"/>
        <w:rPr>
          <w:b/>
          <w:bCs/>
        </w:rPr>
      </w:pPr>
      <w:r w:rsidRPr="00DB0703">
        <w:rPr>
          <w:b/>
          <w:bCs/>
        </w:rPr>
        <w:t>BELSŐ ELLENŐRZÉSI TERV</w:t>
      </w:r>
      <w:r w:rsidR="00A31499">
        <w:rPr>
          <w:b/>
          <w:bCs/>
        </w:rPr>
        <w:t xml:space="preserve"> </w:t>
      </w:r>
      <w:r w:rsidRPr="00DB0703">
        <w:rPr>
          <w:b/>
          <w:bCs/>
        </w:rPr>
        <w:t>202</w:t>
      </w:r>
      <w:r w:rsidR="00A9153F" w:rsidRPr="00DB0703">
        <w:rPr>
          <w:b/>
          <w:bCs/>
        </w:rPr>
        <w:t>5</w:t>
      </w:r>
      <w:r w:rsidRPr="00DB0703">
        <w:rPr>
          <w:b/>
          <w:bCs/>
        </w:rPr>
        <w:t xml:space="preserve">. </w:t>
      </w:r>
    </w:p>
    <w:p w14:paraId="57E06D3F" w14:textId="77777777" w:rsidR="00502B12" w:rsidRPr="002E4104" w:rsidRDefault="00502B12" w:rsidP="00502B12">
      <w:pPr>
        <w:jc w:val="both"/>
        <w:rPr>
          <w:sz w:val="28"/>
          <w:szCs w:val="28"/>
        </w:rPr>
      </w:pPr>
    </w:p>
    <w:p w14:paraId="57CBE752" w14:textId="77777777" w:rsidR="00502B12" w:rsidRPr="00A87D12" w:rsidRDefault="00502B12" w:rsidP="00502B12">
      <w:pPr>
        <w:jc w:val="both"/>
        <w:rPr>
          <w:u w:val="single"/>
        </w:rPr>
      </w:pPr>
      <w:r w:rsidRPr="00A87D12">
        <w:rPr>
          <w:u w:val="single"/>
        </w:rPr>
        <w:t>a/ Az ellenőrzési terv elkészítése során felhasznált kimutatások, elemzések, egyéb dokumentumok felsorolása</w:t>
      </w:r>
    </w:p>
    <w:p w14:paraId="030486AB" w14:textId="17C364EB" w:rsidR="00502B12" w:rsidRDefault="00502B12" w:rsidP="00502B12">
      <w:pPr>
        <w:jc w:val="both"/>
      </w:pPr>
      <w:r>
        <w:t>Az ellenőrzési terv elkészítésé</w:t>
      </w:r>
      <w:r w:rsidR="00C751E1">
        <w:t xml:space="preserve">nek </w:t>
      </w:r>
      <w:r>
        <w:t>adatbázis</w:t>
      </w:r>
      <w:r w:rsidR="00C751E1">
        <w:t>át a működést megalapozó dokumentumok képezték</w:t>
      </w:r>
      <w:r>
        <w:t xml:space="preserve">.      </w:t>
      </w:r>
    </w:p>
    <w:p w14:paraId="5FAF07F7" w14:textId="77777777" w:rsidR="00502B12" w:rsidRDefault="00502B12" w:rsidP="00502B12">
      <w:pPr>
        <w:jc w:val="both"/>
      </w:pPr>
    </w:p>
    <w:p w14:paraId="58D17143" w14:textId="77777777" w:rsidR="00502B12" w:rsidRPr="00A87D12" w:rsidRDefault="00502B12" w:rsidP="00502B12">
      <w:pPr>
        <w:jc w:val="both"/>
        <w:rPr>
          <w:u w:val="single"/>
        </w:rPr>
      </w:pPr>
      <w:r w:rsidRPr="00A87D12">
        <w:rPr>
          <w:u w:val="single"/>
        </w:rPr>
        <w:t>b/ Az ellenőrzési tervet megalapozó elemzések és a kockázatelemzés eredményének összefoglaló bemutatása</w:t>
      </w:r>
    </w:p>
    <w:p w14:paraId="06BBE520" w14:textId="77777777" w:rsidR="00502B12" w:rsidRDefault="00502B12" w:rsidP="00502B12">
      <w:pPr>
        <w:pStyle w:val="Szvegtrzs"/>
        <w:spacing w:before="0" w:after="0"/>
        <w:rPr>
          <w:sz w:val="24"/>
          <w:szCs w:val="24"/>
        </w:rPr>
      </w:pPr>
      <w:r>
        <w:rPr>
          <w:sz w:val="24"/>
          <w:szCs w:val="24"/>
        </w:rPr>
        <w:t>Az ellenőrzés témaköreit</w:t>
      </w:r>
      <w:r w:rsidRPr="008D4CEE">
        <w:rPr>
          <w:sz w:val="24"/>
          <w:szCs w:val="24"/>
        </w:rPr>
        <w:t xml:space="preserve"> a kockázatelemzés alapján felállított pri</w:t>
      </w:r>
      <w:r>
        <w:rPr>
          <w:sz w:val="24"/>
          <w:szCs w:val="24"/>
        </w:rPr>
        <w:t xml:space="preserve">oritások határozták meg. </w:t>
      </w:r>
    </w:p>
    <w:p w14:paraId="7151AA67" w14:textId="77777777" w:rsidR="00502B12" w:rsidRDefault="00502B12" w:rsidP="00502B12">
      <w:pPr>
        <w:jc w:val="both"/>
      </w:pPr>
      <w:r>
        <w:t xml:space="preserve">Az éves ellenőrzési tervhez készített kockázatelemzésben kijelölésre kerültek a kockázatokat hordozó </w:t>
      </w:r>
      <w:proofErr w:type="spellStart"/>
      <w:r>
        <w:t>főfolyamatok</w:t>
      </w:r>
      <w:proofErr w:type="spellEnd"/>
      <w:r>
        <w:t xml:space="preserve"> és a folyamatokhoz tartozó kockázati tényezők. A működésre és gazdálkodásra fokozott veszélyt jelentő kockázatok kiszűrése rámutatott azokra a területekre, melyek az ellenőrzés fókuszában állnak.  </w:t>
      </w:r>
    </w:p>
    <w:p w14:paraId="650330F2" w14:textId="517FC5E2" w:rsidR="00502B12" w:rsidRPr="00DB511B" w:rsidRDefault="00502B12" w:rsidP="00502B12">
      <w:pPr>
        <w:jc w:val="both"/>
      </w:pPr>
      <w:r w:rsidRPr="002123CF">
        <w:t>A kockázatelemzés</w:t>
      </w:r>
      <w:r>
        <w:t xml:space="preserve"> alapján a belső ellenőrzés 202</w:t>
      </w:r>
      <w:r w:rsidR="00A9153F">
        <w:t>5</w:t>
      </w:r>
      <w:r w:rsidRPr="002123CF">
        <w:t xml:space="preserve">. évben </w:t>
      </w:r>
      <w:r w:rsidR="00C751E1">
        <w:t>prioritásként kezeli</w:t>
      </w:r>
      <w:r>
        <w:t xml:space="preserve"> a költségvetés végrehajtásához kapcsolódó folyamatok ellenőrzését. </w:t>
      </w:r>
    </w:p>
    <w:p w14:paraId="467993BF" w14:textId="77777777" w:rsidR="00502B12" w:rsidRDefault="00502B12" w:rsidP="00502B12">
      <w:pPr>
        <w:jc w:val="both"/>
      </w:pPr>
    </w:p>
    <w:p w14:paraId="4125EC70" w14:textId="5B1BBFC4" w:rsidR="00502B12" w:rsidRDefault="00502B12" w:rsidP="00502B12">
      <w:pPr>
        <w:jc w:val="both"/>
        <w:rPr>
          <w:u w:val="single"/>
        </w:rPr>
      </w:pPr>
      <w:r>
        <w:rPr>
          <w:u w:val="single"/>
        </w:rPr>
        <w:t xml:space="preserve">c/ A bizonyosságot adó tevékenységhez rendelkezésre álló és a szükséges ellenőri kapacitás tervezése </w:t>
      </w:r>
    </w:p>
    <w:p w14:paraId="5298BA2A" w14:textId="77777777" w:rsidR="00A31499" w:rsidRDefault="00A31499" w:rsidP="00502B12">
      <w:pPr>
        <w:jc w:val="both"/>
        <w:rPr>
          <w:u w:val="single"/>
        </w:rPr>
      </w:pPr>
    </w:p>
    <w:p w14:paraId="1737D898" w14:textId="48E2785A" w:rsidR="00502B12" w:rsidRDefault="00502B12" w:rsidP="00502B12">
      <w:pPr>
        <w:jc w:val="both"/>
      </w:pPr>
      <w:r>
        <w:t xml:space="preserve">Az ellenőri kapacitást </w:t>
      </w:r>
      <w:r w:rsidR="005034C4">
        <w:t>1</w:t>
      </w:r>
      <w:r>
        <w:t>4</w:t>
      </w:r>
      <w:r w:rsidRPr="007E53D4">
        <w:t xml:space="preserve"> szakértői nap</w:t>
      </w:r>
      <w:r>
        <w:t xml:space="preserve">ban határoztuk meg, az alábbi táblázat szerinti megoszlásban. </w:t>
      </w:r>
    </w:p>
    <w:p w14:paraId="547CFDC8" w14:textId="77777777" w:rsidR="00502B12" w:rsidRDefault="00502B12" w:rsidP="00502B1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410"/>
      </w:tblGrid>
      <w:tr w:rsidR="00502B12" w:rsidRPr="006235B5" w14:paraId="630D6716" w14:textId="77777777" w:rsidTr="00A32500">
        <w:tc>
          <w:tcPr>
            <w:tcW w:w="4106" w:type="dxa"/>
            <w:shd w:val="clear" w:color="auto" w:fill="auto"/>
          </w:tcPr>
          <w:p w14:paraId="5A20D532" w14:textId="77777777" w:rsidR="00502B12" w:rsidRPr="00A440D0" w:rsidRDefault="00502B12" w:rsidP="00A32500">
            <w:pPr>
              <w:jc w:val="center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Megnevezés</w:t>
            </w:r>
          </w:p>
        </w:tc>
        <w:tc>
          <w:tcPr>
            <w:tcW w:w="2410" w:type="dxa"/>
            <w:shd w:val="clear" w:color="auto" w:fill="auto"/>
          </w:tcPr>
          <w:p w14:paraId="389FBC73" w14:textId="77777777" w:rsidR="00502B12" w:rsidRPr="00A440D0" w:rsidRDefault="00502B12" w:rsidP="00A32500">
            <w:pPr>
              <w:jc w:val="center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Ellenőrzési napok száma /szakértői nap/</w:t>
            </w:r>
          </w:p>
        </w:tc>
      </w:tr>
      <w:tr w:rsidR="00502B12" w:rsidRPr="006235B5" w14:paraId="07B0727E" w14:textId="77777777" w:rsidTr="00A32500">
        <w:tc>
          <w:tcPr>
            <w:tcW w:w="4106" w:type="dxa"/>
            <w:shd w:val="clear" w:color="auto" w:fill="auto"/>
          </w:tcPr>
          <w:p w14:paraId="143892A2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ellenőrzési feladatok</w:t>
            </w:r>
            <w:r w:rsidRPr="00A440D0">
              <w:rPr>
                <w:rFonts w:eastAsia="Calibri"/>
                <w:sz w:val="22"/>
                <w:szCs w:val="22"/>
              </w:rPr>
              <w:tab/>
            </w:r>
          </w:p>
        </w:tc>
        <w:tc>
          <w:tcPr>
            <w:tcW w:w="2410" w:type="dxa"/>
            <w:shd w:val="clear" w:color="auto" w:fill="auto"/>
          </w:tcPr>
          <w:p w14:paraId="595E09F2" w14:textId="662CE003" w:rsidR="00502B12" w:rsidRPr="00A440D0" w:rsidRDefault="00B92022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6F72BBF3" w14:textId="77777777" w:rsidTr="00A32500">
        <w:tc>
          <w:tcPr>
            <w:tcW w:w="4106" w:type="dxa"/>
            <w:shd w:val="clear" w:color="auto" w:fill="auto"/>
          </w:tcPr>
          <w:p w14:paraId="1724FCA1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utóellenőrzés</w:t>
            </w:r>
          </w:p>
        </w:tc>
        <w:tc>
          <w:tcPr>
            <w:tcW w:w="2410" w:type="dxa"/>
            <w:shd w:val="clear" w:color="auto" w:fill="auto"/>
          </w:tcPr>
          <w:p w14:paraId="00FC7074" w14:textId="503816F1" w:rsidR="00502B12" w:rsidRPr="00A440D0" w:rsidRDefault="005034C4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4F51A97C" w14:textId="77777777" w:rsidTr="00A32500">
        <w:tc>
          <w:tcPr>
            <w:tcW w:w="4106" w:type="dxa"/>
            <w:shd w:val="clear" w:color="auto" w:fill="auto"/>
          </w:tcPr>
          <w:p w14:paraId="1FA140C2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soron kívüli ellenőrzések tartaléka</w:t>
            </w:r>
          </w:p>
        </w:tc>
        <w:tc>
          <w:tcPr>
            <w:tcW w:w="2410" w:type="dxa"/>
            <w:shd w:val="clear" w:color="auto" w:fill="auto"/>
          </w:tcPr>
          <w:p w14:paraId="083E0BA7" w14:textId="1018C085" w:rsidR="00502B12" w:rsidRPr="00A440D0" w:rsidRDefault="005034C4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5F9C46F1" w14:textId="77777777" w:rsidTr="00A32500">
        <w:tc>
          <w:tcPr>
            <w:tcW w:w="4106" w:type="dxa"/>
            <w:shd w:val="clear" w:color="auto" w:fill="auto"/>
          </w:tcPr>
          <w:p w14:paraId="0ADFCD25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2410" w:type="dxa"/>
            <w:shd w:val="clear" w:color="auto" w:fill="auto"/>
          </w:tcPr>
          <w:p w14:paraId="46CDC8C7" w14:textId="6B70EFB4" w:rsidR="00502B12" w:rsidRPr="00A440D0" w:rsidRDefault="003A48BE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502B12" w:rsidRPr="006235B5" w14:paraId="01844C95" w14:textId="77777777" w:rsidTr="00A32500">
        <w:tc>
          <w:tcPr>
            <w:tcW w:w="4106" w:type="dxa"/>
            <w:shd w:val="clear" w:color="auto" w:fill="auto"/>
          </w:tcPr>
          <w:p w14:paraId="095A84CA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>képzés</w:t>
            </w:r>
          </w:p>
        </w:tc>
        <w:tc>
          <w:tcPr>
            <w:tcW w:w="2410" w:type="dxa"/>
            <w:shd w:val="clear" w:color="auto" w:fill="auto"/>
          </w:tcPr>
          <w:p w14:paraId="70A4E8CF" w14:textId="3CCE7DA0" w:rsidR="00502B12" w:rsidRPr="00A440D0" w:rsidRDefault="003A48BE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  <w:r w:rsidR="00502B12" w:rsidRPr="00A440D0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502B12" w:rsidRPr="006235B5" w14:paraId="35D8CFD9" w14:textId="77777777" w:rsidTr="00A32500">
        <w:tc>
          <w:tcPr>
            <w:tcW w:w="4106" w:type="dxa"/>
            <w:shd w:val="clear" w:color="auto" w:fill="auto"/>
          </w:tcPr>
          <w:p w14:paraId="4B7A9B83" w14:textId="77777777" w:rsidR="00502B12" w:rsidRPr="00A440D0" w:rsidRDefault="00502B12" w:rsidP="00A32500">
            <w:pPr>
              <w:jc w:val="both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2410" w:type="dxa"/>
            <w:shd w:val="clear" w:color="auto" w:fill="auto"/>
          </w:tcPr>
          <w:p w14:paraId="39ACD0F3" w14:textId="77777777" w:rsidR="00502B12" w:rsidRPr="00A440D0" w:rsidRDefault="00502B12" w:rsidP="00A32500">
            <w:pPr>
              <w:jc w:val="right"/>
              <w:rPr>
                <w:rFonts w:eastAsia="Calibri"/>
                <w:sz w:val="22"/>
                <w:szCs w:val="22"/>
              </w:rPr>
            </w:pPr>
            <w:r w:rsidRPr="00A440D0">
              <w:rPr>
                <w:rFonts w:eastAsia="Calibri"/>
                <w:sz w:val="22"/>
                <w:szCs w:val="22"/>
              </w:rPr>
              <w:t xml:space="preserve">2 </w:t>
            </w:r>
          </w:p>
        </w:tc>
      </w:tr>
    </w:tbl>
    <w:p w14:paraId="59AA7BF1" w14:textId="77777777" w:rsidR="00502B12" w:rsidRDefault="00502B12" w:rsidP="00502B12">
      <w:pPr>
        <w:jc w:val="both"/>
      </w:pPr>
    </w:p>
    <w:p w14:paraId="49DCF4A1" w14:textId="76DB3D43" w:rsidR="00502B12" w:rsidRDefault="00502B12" w:rsidP="00502B12">
      <w:pPr>
        <w:jc w:val="both"/>
      </w:pPr>
      <w:r>
        <w:t>Az ellenőrzési tervet – a költségvetési szervek belső ellenőrzésről szóló 370/2011. (XII.31.) Korm. rendelet előírásai alapján úgy állítottuk össze, hogy szükség esetén az abban nem szereplő soron kívüli ellenőrzési feladatok is végrehajthatók legyenek. A soron kívüli vizsgálatokra, az ellenőrzési kapacitás 1</w:t>
      </w:r>
      <w:r w:rsidR="005034C4">
        <w:t>4</w:t>
      </w:r>
      <w:r>
        <w:t xml:space="preserve"> % -át tartalékoltuk.</w:t>
      </w:r>
    </w:p>
    <w:p w14:paraId="3CA1993C" w14:textId="77777777" w:rsidR="00502B12" w:rsidRDefault="00502B12" w:rsidP="00502B12">
      <w:pPr>
        <w:jc w:val="both"/>
      </w:pPr>
      <w:r>
        <w:t>Az ellenőri kapacitás bemutatását az 1. számú melléklet tartalmazza. /Létszám és erőforrás/</w:t>
      </w:r>
    </w:p>
    <w:p w14:paraId="3C95C043" w14:textId="77777777" w:rsidR="00502B12" w:rsidRDefault="00502B12" w:rsidP="00502B12">
      <w:pPr>
        <w:jc w:val="both"/>
      </w:pPr>
    </w:p>
    <w:p w14:paraId="57FDA574" w14:textId="77777777" w:rsidR="00502B12" w:rsidRDefault="00502B12" w:rsidP="00502B12">
      <w:pPr>
        <w:jc w:val="both"/>
      </w:pPr>
      <w:r>
        <w:t>d/ Az ellenőrzések típus szerinti részletezését a 2. számú melléklet tartalmazza. /Ellenőrzések/</w:t>
      </w:r>
    </w:p>
    <w:p w14:paraId="38C1282F" w14:textId="77777777" w:rsidR="00502B12" w:rsidRDefault="00502B12" w:rsidP="00502B12">
      <w:pPr>
        <w:jc w:val="both"/>
      </w:pPr>
    </w:p>
    <w:p w14:paraId="652F7321" w14:textId="2A8FB0D8" w:rsidR="00502B12" w:rsidRDefault="00502B12" w:rsidP="00502B12">
      <w:pPr>
        <w:jc w:val="both"/>
      </w:pPr>
      <w:r>
        <w:t>A tanácsadói tevékenységhez kapcsolódó munkaidő szükségletet, a soron kívüli ellenőrzések</w:t>
      </w:r>
      <w:r w:rsidR="005034C4">
        <w:t>re</w:t>
      </w:r>
      <w:r>
        <w:t xml:space="preserve"> és az egyéb tevékenységhez szükséges kapacitás tervezését a 3. számú melléklet tartalmazza.</w:t>
      </w:r>
    </w:p>
    <w:p w14:paraId="6860B3F2" w14:textId="65802323" w:rsidR="00502B12" w:rsidRDefault="00502B12" w:rsidP="00502B12">
      <w:pPr>
        <w:jc w:val="both"/>
      </w:pPr>
    </w:p>
    <w:p w14:paraId="7FD0D94A" w14:textId="0A2CFB73" w:rsidR="005034C4" w:rsidRDefault="005034C4" w:rsidP="00502B12">
      <w:pPr>
        <w:jc w:val="both"/>
      </w:pPr>
    </w:p>
    <w:p w14:paraId="7AB71F26" w14:textId="5E32F3BB" w:rsidR="005034C4" w:rsidRDefault="005034C4" w:rsidP="00502B12">
      <w:pPr>
        <w:jc w:val="both"/>
      </w:pPr>
    </w:p>
    <w:p w14:paraId="63BD41BF" w14:textId="77777777" w:rsidR="005034C4" w:rsidRDefault="005034C4" w:rsidP="00502B12">
      <w:pPr>
        <w:jc w:val="both"/>
      </w:pPr>
    </w:p>
    <w:p w14:paraId="60E42786" w14:textId="77777777" w:rsidR="00502B12" w:rsidRDefault="00502B12" w:rsidP="00502B12">
      <w:pPr>
        <w:jc w:val="both"/>
        <w:rPr>
          <w:u w:val="single"/>
        </w:rPr>
      </w:pPr>
      <w:r>
        <w:rPr>
          <w:u w:val="single"/>
        </w:rPr>
        <w:lastRenderedPageBreak/>
        <w:t>e</w:t>
      </w:r>
      <w:r w:rsidRPr="00F653FA">
        <w:rPr>
          <w:u w:val="single"/>
        </w:rPr>
        <w:t>/ A tervezett ellenőrzések felsorolása</w:t>
      </w:r>
    </w:p>
    <w:p w14:paraId="2BCD2D00" w14:textId="77777777" w:rsidR="00502B12" w:rsidRPr="00F653FA" w:rsidRDefault="00502B12" w:rsidP="00502B12">
      <w:pPr>
        <w:jc w:val="both"/>
        <w:rPr>
          <w:u w:val="single"/>
        </w:rPr>
      </w:pPr>
    </w:p>
    <w:p w14:paraId="7944335C" w14:textId="64021137" w:rsidR="00502B12" w:rsidRPr="00A85C45" w:rsidRDefault="00502B12" w:rsidP="00502B12">
      <w:pPr>
        <w:jc w:val="both"/>
      </w:pPr>
      <w:r>
        <w:t xml:space="preserve">Cegléd Város </w:t>
      </w:r>
      <w:r w:rsidR="005034C4">
        <w:t>Ukrán</w:t>
      </w:r>
      <w:r>
        <w:t xml:space="preserve"> Nemzetiségi </w:t>
      </w:r>
      <w:r w:rsidRPr="00A85C45">
        <w:t>Önkormányzat</w:t>
      </w:r>
      <w:r>
        <w:t>a</w:t>
      </w:r>
      <w:r w:rsidRPr="00A85C45">
        <w:t xml:space="preserve"> </w:t>
      </w:r>
      <w:r>
        <w:t>202</w:t>
      </w:r>
      <w:r w:rsidR="00A9153F">
        <w:t>5</w:t>
      </w:r>
      <w:r w:rsidRPr="00A85C45">
        <w:t>. évi belső ellenőrzési tervéb</w:t>
      </w:r>
      <w:r>
        <w:t>en az alábbi témakör ellenőrzését javasoljuk</w:t>
      </w:r>
      <w:r w:rsidRPr="00A85C45">
        <w:t>:</w:t>
      </w:r>
    </w:p>
    <w:p w14:paraId="487352DF" w14:textId="77777777" w:rsidR="00502B12" w:rsidRDefault="00502B12" w:rsidP="00502B12">
      <w:pPr>
        <w:jc w:val="both"/>
      </w:pPr>
    </w:p>
    <w:p w14:paraId="0E884318" w14:textId="09EAD403" w:rsidR="00502B12" w:rsidRDefault="00502B12" w:rsidP="005034C4">
      <w:pPr>
        <w:pStyle w:val="Listaszerbekezds"/>
        <w:numPr>
          <w:ilvl w:val="0"/>
          <w:numId w:val="5"/>
        </w:numPr>
        <w:jc w:val="both"/>
      </w:pPr>
      <w:r>
        <w:t>202</w:t>
      </w:r>
      <w:r w:rsidR="00C672AB">
        <w:t>5</w:t>
      </w:r>
      <w:r>
        <w:t xml:space="preserve">. évi </w:t>
      </w:r>
      <w:r w:rsidR="00A9153F">
        <w:t xml:space="preserve">költségvetés </w:t>
      </w:r>
      <w:r w:rsidR="00E52690">
        <w:t xml:space="preserve">tervezésének és </w:t>
      </w:r>
      <w:r w:rsidR="00A9153F">
        <w:t>végrehajtásának</w:t>
      </w:r>
      <w:r w:rsidR="001A731B">
        <w:t xml:space="preserve"> ellenőrzése </w:t>
      </w:r>
    </w:p>
    <w:p w14:paraId="1C829EB4" w14:textId="77777777" w:rsidR="00502B12" w:rsidRDefault="00502B12" w:rsidP="00502B12">
      <w:pPr>
        <w:jc w:val="both"/>
      </w:pPr>
    </w:p>
    <w:p w14:paraId="5A0F0E98" w14:textId="77777777" w:rsidR="00502B12" w:rsidRDefault="00502B12" w:rsidP="00502B12">
      <w:pPr>
        <w:jc w:val="both"/>
      </w:pPr>
    </w:p>
    <w:p w14:paraId="0EAFC7B2" w14:textId="4D2687D2" w:rsidR="00502B12" w:rsidRDefault="00502B12" w:rsidP="00502B12">
      <w:pPr>
        <w:jc w:val="both"/>
      </w:pPr>
      <w:r>
        <w:t>A 202</w:t>
      </w:r>
      <w:r w:rsidR="00A9153F">
        <w:t>5</w:t>
      </w:r>
      <w:r>
        <w:t xml:space="preserve">. évi ellenőrzési terv részletes feladatait a következő táblázatban foglaljuk össze, a Pénzügyminisztérium által közzétett tervminta szerinti tartalommal: </w:t>
      </w:r>
    </w:p>
    <w:p w14:paraId="088CAF6A" w14:textId="77777777" w:rsidR="00502B12" w:rsidRDefault="00502B12" w:rsidP="00502B12">
      <w:pPr>
        <w:numPr>
          <w:ilvl w:val="0"/>
          <w:numId w:val="1"/>
        </w:numPr>
      </w:pPr>
      <w:r>
        <w:t>az ellenőrzés sorszáma, az ellenőrzés tárgya, az ellenőrzés célja – módszerei - ellenőrizendő időszak, azonosított kockázati tényezők, az ellenőrzés típusa, az ellenőrzött szerv, illetve szervezeti egységek megnevezése, az ellenőrzések ütemezése, az ellenőrzésre fordítandó kapacitás.</w:t>
      </w:r>
    </w:p>
    <w:p w14:paraId="18322E62" w14:textId="77777777" w:rsidR="00502B12" w:rsidRDefault="00502B12" w:rsidP="00502B12"/>
    <w:p w14:paraId="582A13E8" w14:textId="77777777" w:rsidR="00502B12" w:rsidRDefault="00502B12" w:rsidP="00502B12"/>
    <w:p w14:paraId="614A8EDC" w14:textId="77777777" w:rsidR="00502B12" w:rsidRDefault="00502B12" w:rsidP="00502B12"/>
    <w:p w14:paraId="187531F2" w14:textId="2A81BB00" w:rsidR="007071F6" w:rsidRDefault="007071F6"/>
    <w:p w14:paraId="4DEFC791" w14:textId="02C7D3FB" w:rsidR="00502B12" w:rsidRDefault="00502B12"/>
    <w:p w14:paraId="471BF08B" w14:textId="15E7CC5C" w:rsidR="00502B12" w:rsidRDefault="00502B12"/>
    <w:p w14:paraId="789790F4" w14:textId="69A0CEEF" w:rsidR="00502B12" w:rsidRDefault="00502B12"/>
    <w:p w14:paraId="592F8F0C" w14:textId="108FB29A" w:rsidR="00502B12" w:rsidRDefault="00502B12"/>
    <w:p w14:paraId="73C37F5B" w14:textId="2DF9B5DA" w:rsidR="00502B12" w:rsidRDefault="00502B12"/>
    <w:p w14:paraId="5FC24655" w14:textId="3B11186D" w:rsidR="00502B12" w:rsidRDefault="00502B12"/>
    <w:p w14:paraId="19E2D681" w14:textId="2E4BE297" w:rsidR="00502B12" w:rsidRDefault="00502B12"/>
    <w:p w14:paraId="30407886" w14:textId="345C72F7" w:rsidR="00502B12" w:rsidRDefault="00502B12"/>
    <w:p w14:paraId="59B32FBE" w14:textId="4A3B66D6" w:rsidR="00502B12" w:rsidRDefault="00502B12"/>
    <w:p w14:paraId="63E4FF46" w14:textId="632210F8" w:rsidR="00502B12" w:rsidRDefault="00502B12"/>
    <w:p w14:paraId="2CF1F38E" w14:textId="591952EB" w:rsidR="00502B12" w:rsidRDefault="00502B12"/>
    <w:p w14:paraId="3B8EF463" w14:textId="76424CD5" w:rsidR="00502B12" w:rsidRDefault="00502B12"/>
    <w:p w14:paraId="688A8388" w14:textId="24E4F7DC" w:rsidR="00502B12" w:rsidRDefault="00502B12"/>
    <w:p w14:paraId="7F058BA2" w14:textId="12CAC874" w:rsidR="00502B12" w:rsidRDefault="00502B12"/>
    <w:p w14:paraId="0878D4B3" w14:textId="1E84803E" w:rsidR="00502B12" w:rsidRDefault="00502B12"/>
    <w:p w14:paraId="5C387A40" w14:textId="7DB6DE22" w:rsidR="00502B12" w:rsidRDefault="00502B12"/>
    <w:p w14:paraId="6B74CC57" w14:textId="7AD00789" w:rsidR="00502B12" w:rsidRDefault="00502B12"/>
    <w:p w14:paraId="19BDFC32" w14:textId="2880D385" w:rsidR="00502B12" w:rsidRDefault="00502B12"/>
    <w:p w14:paraId="713F687C" w14:textId="28984EB7" w:rsidR="00502B12" w:rsidRDefault="00502B12"/>
    <w:p w14:paraId="76108B15" w14:textId="73B4A534" w:rsidR="00502B12" w:rsidRDefault="00502B12"/>
    <w:p w14:paraId="7432B067" w14:textId="57A64AA4" w:rsidR="00502B12" w:rsidRDefault="00502B12"/>
    <w:p w14:paraId="218A4CB9" w14:textId="51AE1233" w:rsidR="00502B12" w:rsidRDefault="00502B12"/>
    <w:p w14:paraId="1DFD02D3" w14:textId="0E621965" w:rsidR="00502B12" w:rsidRDefault="00502B12"/>
    <w:p w14:paraId="6474E8C4" w14:textId="7412A66E" w:rsidR="00502B12" w:rsidRDefault="00502B12"/>
    <w:p w14:paraId="6504A691" w14:textId="77777777" w:rsidR="00502B12" w:rsidRDefault="00502B12">
      <w:pPr>
        <w:sectPr w:rsidR="00502B1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310FC0" w14:textId="77777777" w:rsidR="006113A8" w:rsidRDefault="006113A8" w:rsidP="006113A8">
      <w:pPr>
        <w:jc w:val="center"/>
        <w:rPr>
          <w:b/>
          <w:bCs/>
        </w:rPr>
      </w:pPr>
      <w:r>
        <w:rPr>
          <w:b/>
          <w:bCs/>
        </w:rPr>
        <w:lastRenderedPageBreak/>
        <w:t>B</w:t>
      </w:r>
      <w:r w:rsidRPr="00AE0B25">
        <w:rPr>
          <w:b/>
          <w:bCs/>
        </w:rPr>
        <w:t xml:space="preserve">első </w:t>
      </w:r>
      <w:r>
        <w:rPr>
          <w:b/>
          <w:bCs/>
        </w:rPr>
        <w:t>E</w:t>
      </w:r>
      <w:r w:rsidRPr="00AE0B25">
        <w:rPr>
          <w:b/>
          <w:bCs/>
        </w:rPr>
        <w:t xml:space="preserve">llenőrzési </w:t>
      </w:r>
      <w:r>
        <w:rPr>
          <w:b/>
          <w:bCs/>
        </w:rPr>
        <w:t>T</w:t>
      </w:r>
      <w:r w:rsidRPr="00AE0B25">
        <w:rPr>
          <w:b/>
          <w:bCs/>
        </w:rPr>
        <w:t>erv részletes feladatai</w:t>
      </w:r>
      <w:r>
        <w:rPr>
          <w:b/>
          <w:bCs/>
        </w:rPr>
        <w:t xml:space="preserve">         </w:t>
      </w:r>
    </w:p>
    <w:p w14:paraId="5E363A00" w14:textId="2AF1FBB8" w:rsidR="006113A8" w:rsidRDefault="0014599E" w:rsidP="006113A8">
      <w:pPr>
        <w:jc w:val="center"/>
        <w:rPr>
          <w:b/>
          <w:bCs/>
        </w:rPr>
      </w:pPr>
      <w:r>
        <w:rPr>
          <w:b/>
          <w:bCs/>
        </w:rPr>
        <w:t>2025.</w:t>
      </w:r>
      <w:r w:rsidR="006113A8">
        <w:rPr>
          <w:b/>
          <w:bCs/>
        </w:rPr>
        <w:t xml:space="preserve">                                                                            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730"/>
        <w:gridCol w:w="4536"/>
        <w:gridCol w:w="2409"/>
        <w:gridCol w:w="1389"/>
        <w:gridCol w:w="1969"/>
        <w:gridCol w:w="1150"/>
        <w:gridCol w:w="1275"/>
      </w:tblGrid>
      <w:tr w:rsidR="006113A8" w:rsidRPr="006B0277" w14:paraId="1BEB0142" w14:textId="77777777" w:rsidTr="0053154C">
        <w:trPr>
          <w:trHeight w:val="85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F893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12CB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0749C519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tárgya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114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 célja, módszerei,</w:t>
            </w:r>
          </w:p>
          <w:p w14:paraId="0D725EF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ellenőrizendő</w:t>
            </w:r>
          </w:p>
          <w:p w14:paraId="77B19D24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időszak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B40B" w14:textId="3BBCBC5A" w:rsidR="006113A8" w:rsidRPr="006B0277" w:rsidRDefault="00385F1B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="006113A8" w:rsidRPr="006B0277">
              <w:rPr>
                <w:b/>
                <w:bCs/>
                <w:sz w:val="20"/>
                <w:szCs w:val="20"/>
              </w:rPr>
              <w:t>ockázati</w:t>
            </w:r>
          </w:p>
          <w:p w14:paraId="6C49F837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tényezők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373C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3E87F04F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típusa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D5C1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ellenőrzött</w:t>
            </w:r>
          </w:p>
          <w:p w14:paraId="2086F26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szerv, szervezeti</w:t>
            </w:r>
          </w:p>
          <w:p w14:paraId="740F2AF8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egység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5F7D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Az ellenőrzés</w:t>
            </w:r>
          </w:p>
          <w:p w14:paraId="148BE766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tervezett</w:t>
            </w:r>
          </w:p>
          <w:p w14:paraId="5638F53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ütemezése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2669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Az ellenőrzés</w:t>
            </w:r>
            <w:r w:rsidRPr="006B0277">
              <w:rPr>
                <w:b/>
                <w:bCs/>
                <w:sz w:val="20"/>
                <w:szCs w:val="20"/>
              </w:rPr>
              <w:t>re</w:t>
            </w:r>
          </w:p>
          <w:p w14:paraId="463F70A5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fordítandó</w:t>
            </w:r>
          </w:p>
          <w:p w14:paraId="0AD1565E" w14:textId="77777777" w:rsidR="006113A8" w:rsidRPr="006B0277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  <w:r w:rsidRPr="006B0277">
              <w:rPr>
                <w:b/>
                <w:bCs/>
                <w:sz w:val="20"/>
                <w:szCs w:val="20"/>
              </w:rPr>
              <w:t>kapacitás</w:t>
            </w:r>
          </w:p>
        </w:tc>
      </w:tr>
      <w:tr w:rsidR="006113A8" w:rsidRPr="006B0277" w14:paraId="1115CA24" w14:textId="77777777" w:rsidTr="0053154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01CB" w14:textId="77777777" w:rsidR="006113A8" w:rsidRPr="009776A8" w:rsidRDefault="006113A8" w:rsidP="00A32500">
            <w:pPr>
              <w:jc w:val="center"/>
              <w:rPr>
                <w:b/>
                <w:bCs/>
                <w:sz w:val="22"/>
                <w:szCs w:val="22"/>
              </w:rPr>
            </w:pPr>
            <w:r w:rsidRPr="009776A8">
              <w:rPr>
                <w:b/>
                <w:bCs/>
                <w:sz w:val="22"/>
                <w:szCs w:val="22"/>
              </w:rPr>
              <w:t>1/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FBAC" w14:textId="53EB8405" w:rsidR="00D93907" w:rsidRPr="00D93907" w:rsidRDefault="00D93907" w:rsidP="00D93907">
            <w:pPr>
              <w:jc w:val="both"/>
              <w:rPr>
                <w:sz w:val="20"/>
                <w:szCs w:val="20"/>
              </w:rPr>
            </w:pPr>
            <w:r w:rsidRPr="00D93907">
              <w:rPr>
                <w:sz w:val="20"/>
                <w:szCs w:val="20"/>
              </w:rPr>
              <w:t>202</w:t>
            </w:r>
            <w:r w:rsidR="00182DF6">
              <w:rPr>
                <w:sz w:val="20"/>
                <w:szCs w:val="20"/>
              </w:rPr>
              <w:t>5</w:t>
            </w:r>
            <w:r w:rsidRPr="00D93907">
              <w:rPr>
                <w:sz w:val="20"/>
                <w:szCs w:val="20"/>
              </w:rPr>
              <w:t xml:space="preserve">. évi költségvetés </w:t>
            </w:r>
            <w:r w:rsidR="00182DF6">
              <w:rPr>
                <w:sz w:val="20"/>
                <w:szCs w:val="20"/>
              </w:rPr>
              <w:t xml:space="preserve">tervezésének és </w:t>
            </w:r>
            <w:r w:rsidRPr="00D93907">
              <w:rPr>
                <w:sz w:val="20"/>
                <w:szCs w:val="20"/>
              </w:rPr>
              <w:t xml:space="preserve">végrehajtásának ellenőrzése </w:t>
            </w:r>
          </w:p>
          <w:p w14:paraId="3042C07E" w14:textId="77777777" w:rsidR="006113A8" w:rsidRPr="00C706CE" w:rsidRDefault="006113A8" w:rsidP="0014599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6609" w14:textId="77777777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Célja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annak megállapítása, hogy: </w:t>
            </w:r>
          </w:p>
          <w:p w14:paraId="4A444390" w14:textId="4A56DDCA" w:rsidR="00113CC3" w:rsidRPr="00D93907" w:rsidRDefault="00113CC3" w:rsidP="00113CC3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93907">
              <w:rPr>
                <w:sz w:val="20"/>
                <w:szCs w:val="20"/>
              </w:rPr>
              <w:t>a költségvetésben jóváhagyott pénzügyi keretek felhasználása szabályszerűen történ</w:t>
            </w:r>
            <w:r w:rsidR="00B17C10">
              <w:rPr>
                <w:sz w:val="20"/>
                <w:szCs w:val="20"/>
              </w:rPr>
              <w:t>ik</w:t>
            </w:r>
            <w:r w:rsidRPr="00D93907">
              <w:rPr>
                <w:sz w:val="20"/>
                <w:szCs w:val="20"/>
              </w:rPr>
              <w:t>-e,</w:t>
            </w:r>
          </w:p>
          <w:p w14:paraId="37E0D0FE" w14:textId="77777777" w:rsidR="00113CC3" w:rsidRPr="00D93907" w:rsidRDefault="00113CC3" w:rsidP="00113CC3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sz w:val="20"/>
                <w:szCs w:val="20"/>
              </w:rPr>
            </w:pPr>
            <w:r w:rsidRPr="00D93907">
              <w:rPr>
                <w:sz w:val="20"/>
                <w:szCs w:val="20"/>
              </w:rPr>
              <w:t>- a költségvetés végrehajtásában megfelelően érvényesültek-e a számviteli és a költségvetési gazdálkodására vonatkozó jogszabályi előírások</w:t>
            </w:r>
          </w:p>
          <w:p w14:paraId="1C8FF5B9" w14:textId="77777777" w:rsidR="0014599E" w:rsidRPr="00D93907" w:rsidRDefault="0014599E" w:rsidP="00A32500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1B21A9A" w14:textId="20529E4F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Módszerei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tételes ellenőrzés</w:t>
            </w:r>
          </w:p>
          <w:p w14:paraId="602B324A" w14:textId="5B8BAAD3" w:rsidR="006113A8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b/>
                <w:bCs/>
                <w:sz w:val="20"/>
                <w:szCs w:val="20"/>
                <w:u w:val="single"/>
              </w:rPr>
              <w:t>Időszak</w:t>
            </w:r>
            <w:r w:rsidRPr="00C706CE">
              <w:rPr>
                <w:sz w:val="20"/>
                <w:szCs w:val="20"/>
                <w:u w:val="single"/>
              </w:rPr>
              <w:t>:</w:t>
            </w:r>
            <w:r w:rsidRPr="00C706CE">
              <w:rPr>
                <w:sz w:val="20"/>
                <w:szCs w:val="20"/>
              </w:rPr>
              <w:t xml:space="preserve"> 202</w:t>
            </w:r>
            <w:r w:rsidR="001B6F72">
              <w:rPr>
                <w:sz w:val="20"/>
                <w:szCs w:val="20"/>
              </w:rPr>
              <w:t>5</w:t>
            </w:r>
            <w:r w:rsidRPr="00C706CE">
              <w:rPr>
                <w:sz w:val="20"/>
                <w:szCs w:val="20"/>
              </w:rPr>
              <w:t>. év</w:t>
            </w:r>
          </w:p>
          <w:p w14:paraId="68B36C4C" w14:textId="0C7ADADE" w:rsidR="00F66D25" w:rsidRPr="00C706CE" w:rsidRDefault="00F66D25" w:rsidP="00A32500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2D15" w14:textId="7B65CD07" w:rsidR="006113A8" w:rsidRPr="0053154C" w:rsidRDefault="0053154C" w:rsidP="0053154C">
            <w:pPr>
              <w:rPr>
                <w:sz w:val="20"/>
                <w:szCs w:val="20"/>
              </w:rPr>
            </w:pPr>
            <w:r w:rsidRPr="0053154C">
              <w:rPr>
                <w:sz w:val="20"/>
                <w:szCs w:val="20"/>
              </w:rPr>
              <w:t>-</w:t>
            </w:r>
            <w:r w:rsidRPr="0053154C">
              <w:rPr>
                <w:sz w:val="20"/>
                <w:szCs w:val="20"/>
              </w:rPr>
              <w:t>bevételek nem a tervezett ütemben érkeznek</w:t>
            </w:r>
          </w:p>
          <w:p w14:paraId="01185309" w14:textId="7841E5B6" w:rsidR="0053154C" w:rsidRPr="0053154C" w:rsidRDefault="0053154C" w:rsidP="0053154C">
            <w:pPr>
              <w:ind w:right="284"/>
              <w:rPr>
                <w:sz w:val="20"/>
                <w:szCs w:val="20"/>
              </w:rPr>
            </w:pPr>
            <w:r w:rsidRPr="0053154C">
              <w:rPr>
                <w:b/>
                <w:bCs/>
                <w:sz w:val="20"/>
                <w:szCs w:val="20"/>
              </w:rPr>
              <w:t>-</w:t>
            </w:r>
            <w:r w:rsidRPr="0053154C">
              <w:rPr>
                <w:sz w:val="20"/>
                <w:szCs w:val="20"/>
              </w:rPr>
              <w:t xml:space="preserve"> </w:t>
            </w:r>
            <w:r w:rsidRPr="0053154C">
              <w:rPr>
                <w:sz w:val="20"/>
                <w:szCs w:val="20"/>
              </w:rPr>
              <w:t xml:space="preserve">kiadások tervezésénél nem </w:t>
            </w:r>
            <w:r>
              <w:rPr>
                <w:sz w:val="20"/>
                <w:szCs w:val="20"/>
              </w:rPr>
              <w:t>számolnak</w:t>
            </w:r>
            <w:r w:rsidRPr="0053154C">
              <w:rPr>
                <w:sz w:val="20"/>
                <w:szCs w:val="20"/>
              </w:rPr>
              <w:t xml:space="preserve"> az egyes bevételek teljesítésének bizonytalanság</w:t>
            </w:r>
            <w:r>
              <w:rPr>
                <w:sz w:val="20"/>
                <w:szCs w:val="20"/>
              </w:rPr>
              <w:t>ával</w:t>
            </w:r>
          </w:p>
          <w:p w14:paraId="38283BD2" w14:textId="14099D32" w:rsidR="0053154C" w:rsidRPr="0053154C" w:rsidRDefault="0053154C" w:rsidP="0053154C">
            <w:pPr>
              <w:ind w:right="284"/>
              <w:jc w:val="both"/>
              <w:rPr>
                <w:sz w:val="20"/>
                <w:szCs w:val="20"/>
              </w:rPr>
            </w:pPr>
            <w:r w:rsidRPr="0053154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a</w:t>
            </w:r>
            <w:r w:rsidRPr="0053154C">
              <w:rPr>
                <w:sz w:val="20"/>
                <w:szCs w:val="20"/>
              </w:rPr>
              <w:t xml:space="preserve"> rendelkezésre álló források nem a tervben meghatározott célok figyelembevételével kerül</w:t>
            </w:r>
            <w:r>
              <w:rPr>
                <w:sz w:val="20"/>
                <w:szCs w:val="20"/>
              </w:rPr>
              <w:t>n</w:t>
            </w:r>
            <w:r w:rsidRPr="0053154C">
              <w:rPr>
                <w:sz w:val="20"/>
                <w:szCs w:val="20"/>
              </w:rPr>
              <w:t>ek felhasználásra</w:t>
            </w:r>
          </w:p>
          <w:p w14:paraId="5F7BCACF" w14:textId="2EC235B0" w:rsidR="0053154C" w:rsidRPr="0053154C" w:rsidRDefault="0053154C" w:rsidP="0053154C">
            <w:pPr>
              <w:ind w:righ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</w:t>
            </w:r>
            <w:r w:rsidRPr="0053154C">
              <w:rPr>
                <w:sz w:val="20"/>
                <w:szCs w:val="20"/>
              </w:rPr>
              <w:t xml:space="preserve"> támogatásokkal nem megfelelően számolnak el.                             </w:t>
            </w:r>
          </w:p>
          <w:p w14:paraId="4EDBDF6B" w14:textId="20A73FBE" w:rsidR="0053154C" w:rsidRPr="00C706CE" w:rsidRDefault="0053154C" w:rsidP="0053154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E376" w14:textId="201A210B" w:rsidR="006113A8" w:rsidRPr="00C706CE" w:rsidRDefault="0085629B" w:rsidP="00A32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pénzügyi</w:t>
            </w:r>
          </w:p>
          <w:p w14:paraId="5D210CAB" w14:textId="77777777" w:rsidR="006113A8" w:rsidRPr="00C706CE" w:rsidRDefault="006113A8" w:rsidP="00A32500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ellenőrzés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DE0D" w14:textId="2FD3455C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Cegléd Város</w:t>
            </w:r>
            <w:r w:rsidR="00F66D25">
              <w:rPr>
                <w:sz w:val="20"/>
                <w:szCs w:val="20"/>
              </w:rPr>
              <w:t xml:space="preserve"> Ukrán</w:t>
            </w:r>
            <w:r w:rsidRPr="00C706CE">
              <w:rPr>
                <w:sz w:val="20"/>
                <w:szCs w:val="20"/>
              </w:rPr>
              <w:t xml:space="preserve"> Nemzetiségi Önkormányzata</w:t>
            </w:r>
          </w:p>
          <w:p w14:paraId="28268213" w14:textId="77777777" w:rsidR="006113A8" w:rsidRPr="00C706CE" w:rsidRDefault="006113A8" w:rsidP="00A32500">
            <w:pPr>
              <w:rPr>
                <w:sz w:val="20"/>
                <w:szCs w:val="20"/>
              </w:rPr>
            </w:pPr>
          </w:p>
          <w:p w14:paraId="6858D536" w14:textId="77777777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Ceglédi Közös Önkormányzati</w:t>
            </w:r>
          </w:p>
          <w:p w14:paraId="32F86F4E" w14:textId="77777777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 xml:space="preserve">Hivatal– mint a gazdálkodási </w:t>
            </w:r>
          </w:p>
          <w:p w14:paraId="7FD2D262" w14:textId="77777777" w:rsidR="006113A8" w:rsidRPr="00C706CE" w:rsidRDefault="006113A8" w:rsidP="00A32500">
            <w:pPr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 xml:space="preserve">feladatokat ellátó szervezet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EBA4" w14:textId="7CEA7FD4" w:rsidR="006113A8" w:rsidRPr="00C706CE" w:rsidRDefault="006113A8" w:rsidP="00A32500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202</w:t>
            </w:r>
            <w:r w:rsidR="00D93907">
              <w:rPr>
                <w:sz w:val="20"/>
                <w:szCs w:val="20"/>
              </w:rPr>
              <w:t>5</w:t>
            </w:r>
            <w:r w:rsidRPr="00C706CE">
              <w:rPr>
                <w:sz w:val="20"/>
                <w:szCs w:val="20"/>
              </w:rPr>
              <w:t>.</w:t>
            </w:r>
          </w:p>
          <w:p w14:paraId="3DA5DE1A" w14:textId="6555F339" w:rsidR="006113A8" w:rsidRPr="00C706CE" w:rsidRDefault="006113A8" w:rsidP="00A32500">
            <w:pPr>
              <w:jc w:val="center"/>
              <w:rPr>
                <w:sz w:val="20"/>
                <w:szCs w:val="20"/>
              </w:rPr>
            </w:pPr>
            <w:r w:rsidRPr="00C706CE">
              <w:rPr>
                <w:sz w:val="20"/>
                <w:szCs w:val="20"/>
              </w:rPr>
              <w:t>I</w:t>
            </w:r>
            <w:r w:rsidR="00F66D25">
              <w:rPr>
                <w:sz w:val="20"/>
                <w:szCs w:val="20"/>
              </w:rPr>
              <w:t>V</w:t>
            </w:r>
            <w:r w:rsidRPr="00C706CE">
              <w:rPr>
                <w:sz w:val="20"/>
                <w:szCs w:val="20"/>
              </w:rPr>
              <w:t>. negyedév</w:t>
            </w:r>
          </w:p>
          <w:p w14:paraId="1F465806" w14:textId="77777777" w:rsidR="006113A8" w:rsidRPr="00C706CE" w:rsidRDefault="006113A8" w:rsidP="00A325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AA14" w14:textId="7FEFD39E" w:rsidR="006113A8" w:rsidRPr="00C706CE" w:rsidRDefault="00F64EAC" w:rsidP="00A325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113A8" w:rsidRPr="00C706CE">
              <w:rPr>
                <w:sz w:val="20"/>
                <w:szCs w:val="20"/>
              </w:rPr>
              <w:t xml:space="preserve"> szakértői nap</w:t>
            </w:r>
          </w:p>
          <w:p w14:paraId="1CA8C18C" w14:textId="77777777" w:rsidR="006113A8" w:rsidRPr="00C706CE" w:rsidRDefault="006113A8" w:rsidP="00A325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275AA07" w14:textId="61DBFA83" w:rsidR="006113A8" w:rsidRPr="00C706CE" w:rsidRDefault="006113A8" w:rsidP="006113A8">
      <w:pPr>
        <w:rPr>
          <w:sz w:val="22"/>
          <w:szCs w:val="22"/>
        </w:rPr>
      </w:pPr>
      <w:r w:rsidRPr="00C706CE">
        <w:rPr>
          <w:sz w:val="22"/>
          <w:szCs w:val="22"/>
        </w:rPr>
        <w:t>Cegléd, 202</w:t>
      </w:r>
      <w:r w:rsidR="0014599E">
        <w:rPr>
          <w:sz w:val="22"/>
          <w:szCs w:val="22"/>
        </w:rPr>
        <w:t>4</w:t>
      </w:r>
      <w:r w:rsidRPr="00C706CE">
        <w:rPr>
          <w:sz w:val="22"/>
          <w:szCs w:val="22"/>
        </w:rPr>
        <w:t>.</w:t>
      </w:r>
      <w:r w:rsidR="00683AA5">
        <w:rPr>
          <w:sz w:val="22"/>
          <w:szCs w:val="22"/>
        </w:rPr>
        <w:t>10</w:t>
      </w:r>
      <w:r w:rsidRPr="00C706CE">
        <w:rPr>
          <w:sz w:val="22"/>
          <w:szCs w:val="22"/>
        </w:rPr>
        <w:t>.</w:t>
      </w:r>
      <w:r w:rsidR="00683AA5">
        <w:rPr>
          <w:sz w:val="22"/>
          <w:szCs w:val="22"/>
        </w:rPr>
        <w:t>2</w:t>
      </w:r>
      <w:r w:rsidR="00F66D25">
        <w:rPr>
          <w:sz w:val="22"/>
          <w:szCs w:val="22"/>
        </w:rPr>
        <w:t>8</w:t>
      </w:r>
      <w:r w:rsidRPr="00C706CE">
        <w:rPr>
          <w:sz w:val="22"/>
          <w:szCs w:val="22"/>
        </w:rPr>
        <w:t xml:space="preserve">.                                                                                                                         </w:t>
      </w:r>
    </w:p>
    <w:p w14:paraId="43B5E38C" w14:textId="77777777" w:rsidR="008D6121" w:rsidRDefault="006113A8" w:rsidP="006113A8">
      <w:r>
        <w:t xml:space="preserve">                                                                                                                   </w:t>
      </w:r>
    </w:p>
    <w:p w14:paraId="67088B28" w14:textId="2C91EC86" w:rsidR="006113A8" w:rsidRPr="00A64471" w:rsidRDefault="008D6121" w:rsidP="006113A8">
      <w:r>
        <w:t xml:space="preserve">                                                                                                                 </w:t>
      </w:r>
      <w:r w:rsidR="006113A8">
        <w:t xml:space="preserve">  </w:t>
      </w:r>
      <w:r w:rsidR="006113A8" w:rsidRPr="00A64471">
        <w:t>Jóváhagyta:</w:t>
      </w:r>
    </w:p>
    <w:p w14:paraId="4DCF7BB6" w14:textId="11EB85BC" w:rsidR="006113A8" w:rsidRPr="00A64471" w:rsidRDefault="006113A8" w:rsidP="006113A8">
      <w:pPr>
        <w:jc w:val="center"/>
      </w:pPr>
      <w:r w:rsidRPr="0014182F">
        <w:rPr>
          <w:sz w:val="22"/>
          <w:szCs w:val="22"/>
        </w:rPr>
        <w:t xml:space="preserve">                                                                              </w:t>
      </w:r>
      <w:r w:rsidR="00A64471">
        <w:rPr>
          <w:sz w:val="22"/>
          <w:szCs w:val="22"/>
        </w:rPr>
        <w:t xml:space="preserve">                               </w:t>
      </w:r>
      <w:bookmarkStart w:id="0" w:name="_GoBack"/>
      <w:bookmarkEnd w:id="0"/>
      <w:r w:rsidRPr="00A64471">
        <w:t xml:space="preserve">Dr. Diósgyőri Gitta </w:t>
      </w:r>
    </w:p>
    <w:p w14:paraId="2BC9CA76" w14:textId="244E239D" w:rsidR="006113A8" w:rsidRDefault="006113A8" w:rsidP="006113A8">
      <w:r w:rsidRPr="00A64471">
        <w:t xml:space="preserve">                                                                                                                                        </w:t>
      </w:r>
      <w:r w:rsidR="008D6121" w:rsidRPr="00A64471">
        <w:t xml:space="preserve">          </w:t>
      </w:r>
      <w:r w:rsidRPr="00A64471">
        <w:t xml:space="preserve">    </w:t>
      </w:r>
      <w:r w:rsidR="00533F54" w:rsidRPr="00A64471">
        <w:t xml:space="preserve"> </w:t>
      </w:r>
      <w:r w:rsidR="008D6121" w:rsidRPr="00A64471">
        <w:t xml:space="preserve">  </w:t>
      </w:r>
      <w:r w:rsidRPr="00A64471">
        <w:t>címzetes főjegyző</w:t>
      </w:r>
      <w:r>
        <w:t xml:space="preserve">                        </w:t>
      </w:r>
    </w:p>
    <w:p w14:paraId="7768E66F" w14:textId="77777777" w:rsidR="006113A8" w:rsidRPr="00B351A7" w:rsidRDefault="006113A8" w:rsidP="006113A8">
      <w:pPr>
        <w:rPr>
          <w:sz w:val="22"/>
          <w:szCs w:val="22"/>
          <w:u w:val="single"/>
        </w:rPr>
      </w:pPr>
      <w:r w:rsidRPr="00B351A7">
        <w:rPr>
          <w:sz w:val="22"/>
          <w:szCs w:val="22"/>
          <w:u w:val="single"/>
        </w:rPr>
        <w:t>Csatolmányok:</w:t>
      </w:r>
    </w:p>
    <w:p w14:paraId="0E5D1ACD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1. sz. melléklet: Létszám és erőforrás</w:t>
      </w:r>
    </w:p>
    <w:p w14:paraId="24D9E24C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2. sz. melléklet: Ellenőrzések</w:t>
      </w:r>
    </w:p>
    <w:p w14:paraId="55CB3D73" w14:textId="77777777" w:rsidR="006113A8" w:rsidRPr="00B351A7" w:rsidRDefault="006113A8" w:rsidP="006113A8">
      <w:pPr>
        <w:rPr>
          <w:sz w:val="22"/>
          <w:szCs w:val="22"/>
        </w:rPr>
      </w:pPr>
      <w:r w:rsidRPr="00B351A7">
        <w:rPr>
          <w:sz w:val="22"/>
          <w:szCs w:val="22"/>
        </w:rPr>
        <w:t>3. sz. melléklet: Tevékenységek</w:t>
      </w:r>
    </w:p>
    <w:p w14:paraId="0A87B423" w14:textId="71013553" w:rsidR="00502B12" w:rsidRDefault="006113A8" w:rsidP="006113A8">
      <w:r w:rsidRPr="00B351A7">
        <w:rPr>
          <w:sz w:val="22"/>
          <w:szCs w:val="22"/>
        </w:rPr>
        <w:t>4. sz melléklet: Kockázatelemzé</w:t>
      </w:r>
      <w:r>
        <w:rPr>
          <w:sz w:val="22"/>
          <w:szCs w:val="22"/>
        </w:rPr>
        <w:t>s</w:t>
      </w:r>
    </w:p>
    <w:sectPr w:rsidR="00502B12" w:rsidSect="00502B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90F93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6E5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778FE"/>
    <w:multiLevelType w:val="hybridMultilevel"/>
    <w:tmpl w:val="6CD25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8110E"/>
    <w:multiLevelType w:val="hybridMultilevel"/>
    <w:tmpl w:val="9AC4F6F2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FB"/>
    <w:rsid w:val="00090BFB"/>
    <w:rsid w:val="000B76B2"/>
    <w:rsid w:val="000F25EB"/>
    <w:rsid w:val="00105BE6"/>
    <w:rsid w:val="00113CC3"/>
    <w:rsid w:val="00135EE7"/>
    <w:rsid w:val="0014182F"/>
    <w:rsid w:val="0014599E"/>
    <w:rsid w:val="00182DF6"/>
    <w:rsid w:val="001A731B"/>
    <w:rsid w:val="001B6F72"/>
    <w:rsid w:val="00305D9A"/>
    <w:rsid w:val="00317109"/>
    <w:rsid w:val="00354022"/>
    <w:rsid w:val="00385F1B"/>
    <w:rsid w:val="003A48BE"/>
    <w:rsid w:val="003B763A"/>
    <w:rsid w:val="004F1DC8"/>
    <w:rsid w:val="00502B12"/>
    <w:rsid w:val="005034C4"/>
    <w:rsid w:val="0053154C"/>
    <w:rsid w:val="00533F54"/>
    <w:rsid w:val="005A2B0E"/>
    <w:rsid w:val="006113A8"/>
    <w:rsid w:val="00683AA5"/>
    <w:rsid w:val="007071F6"/>
    <w:rsid w:val="00732992"/>
    <w:rsid w:val="0073311D"/>
    <w:rsid w:val="008418AE"/>
    <w:rsid w:val="0085629B"/>
    <w:rsid w:val="00857CEF"/>
    <w:rsid w:val="008D6121"/>
    <w:rsid w:val="0095244A"/>
    <w:rsid w:val="009E575C"/>
    <w:rsid w:val="00A31499"/>
    <w:rsid w:val="00A64471"/>
    <w:rsid w:val="00A9153F"/>
    <w:rsid w:val="00AE061B"/>
    <w:rsid w:val="00B17C10"/>
    <w:rsid w:val="00B92022"/>
    <w:rsid w:val="00C11F63"/>
    <w:rsid w:val="00C526E4"/>
    <w:rsid w:val="00C54173"/>
    <w:rsid w:val="00C672AB"/>
    <w:rsid w:val="00C706CE"/>
    <w:rsid w:val="00C751E1"/>
    <w:rsid w:val="00C80A99"/>
    <w:rsid w:val="00CB629C"/>
    <w:rsid w:val="00CC6CAB"/>
    <w:rsid w:val="00CE3580"/>
    <w:rsid w:val="00CF2842"/>
    <w:rsid w:val="00D93907"/>
    <w:rsid w:val="00DB0703"/>
    <w:rsid w:val="00E52690"/>
    <w:rsid w:val="00EE021B"/>
    <w:rsid w:val="00F0659C"/>
    <w:rsid w:val="00F3345E"/>
    <w:rsid w:val="00F64EAC"/>
    <w:rsid w:val="00F66D25"/>
    <w:rsid w:val="00F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7720"/>
  <w15:chartTrackingRefBased/>
  <w15:docId w15:val="{22C88F58-3E67-40D4-994F-E755A7C4D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9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02B12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rsid w:val="00502B12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customStyle="1" w:styleId="CharChar1Char">
    <w:name w:val="Char Char1 Char"/>
    <w:basedOn w:val="Norml"/>
    <w:rsid w:val="00502B12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fej">
    <w:name w:val="header"/>
    <w:basedOn w:val="Norml"/>
    <w:link w:val="lfejChar"/>
    <w:rsid w:val="006113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113A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358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3580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503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633</Words>
  <Characters>4373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Steiger Rita</dc:creator>
  <cp:keywords/>
  <dc:description/>
  <cp:lastModifiedBy>Steiger Rita</cp:lastModifiedBy>
  <cp:revision>51</cp:revision>
  <cp:lastPrinted>2024-10-21T11:39:00Z</cp:lastPrinted>
  <dcterms:created xsi:type="dcterms:W3CDTF">2023-10-17T07:35:00Z</dcterms:created>
  <dcterms:modified xsi:type="dcterms:W3CDTF">2024-12-03T06:59:00Z</dcterms:modified>
</cp:coreProperties>
</file>